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834C" w14:textId="77777777" w:rsidR="00D27174" w:rsidRPr="00D27174" w:rsidRDefault="00D27174" w:rsidP="00D27174">
      <w:pPr>
        <w:spacing w:line="240" w:lineRule="auto"/>
        <w:jc w:val="right"/>
        <w:rPr>
          <w:rFonts w:ascii="Times New Roman" w:hAnsi="Times New Roman" w:cs="Times New Roman"/>
          <w:b/>
          <w:bCs/>
          <w:sz w:val="24"/>
          <w:szCs w:val="24"/>
          <w:lang w:val="en-GB"/>
        </w:rPr>
      </w:pPr>
      <w:bookmarkStart w:id="0" w:name="_Hlk193986986"/>
      <w:r w:rsidRPr="00D27174">
        <w:rPr>
          <w:rFonts w:ascii="Times New Roman" w:hAnsi="Times New Roman" w:cs="Times New Roman"/>
          <w:b/>
          <w:bCs/>
          <w:sz w:val="24"/>
          <w:szCs w:val="24"/>
          <w:lang w:val="en-GB"/>
        </w:rPr>
        <w:t>EU</w:t>
      </w:r>
    </w:p>
    <w:p w14:paraId="0C05E922" w14:textId="77777777" w:rsidR="00D27174" w:rsidRPr="00D27174" w:rsidRDefault="00D27174" w:rsidP="00D27174">
      <w:pPr>
        <w:spacing w:after="0" w:line="240" w:lineRule="auto"/>
        <w:jc w:val="center"/>
        <w:rPr>
          <w:rFonts w:ascii="Times New Roman" w:hAnsi="Times New Roman" w:cs="Times New Roman"/>
          <w:b/>
          <w:sz w:val="24"/>
          <w:szCs w:val="24"/>
          <w:lang w:val="en-GB"/>
        </w:rPr>
      </w:pPr>
      <w:r w:rsidRPr="00D27174">
        <w:rPr>
          <w:rFonts w:ascii="Times New Roman" w:hAnsi="Times New Roman" w:cs="Times New Roman"/>
          <w:b/>
          <w:sz w:val="24"/>
          <w:szCs w:val="24"/>
          <w:lang w:val="en-GB"/>
        </w:rPr>
        <w:t>NATIONAL BANK OF MOLDOVA</w:t>
      </w:r>
    </w:p>
    <w:p w14:paraId="59CD6DC1" w14:textId="77777777" w:rsidR="00D27174" w:rsidRPr="00D27174" w:rsidRDefault="00D27174" w:rsidP="00D27174">
      <w:pPr>
        <w:spacing w:after="0" w:line="240" w:lineRule="auto"/>
        <w:jc w:val="center"/>
        <w:rPr>
          <w:rFonts w:ascii="Times New Roman" w:hAnsi="Times New Roman" w:cs="Times New Roman"/>
          <w:b/>
          <w:sz w:val="24"/>
          <w:szCs w:val="24"/>
          <w:lang w:val="en-GB"/>
        </w:rPr>
      </w:pPr>
      <w:r w:rsidRPr="00D27174">
        <w:rPr>
          <w:rFonts w:ascii="Times New Roman" w:hAnsi="Times New Roman" w:cs="Times New Roman"/>
          <w:b/>
          <w:sz w:val="24"/>
          <w:szCs w:val="24"/>
          <w:lang w:val="en-GB"/>
        </w:rPr>
        <w:t>EXECUTIVE BOARD</w:t>
      </w:r>
    </w:p>
    <w:p w14:paraId="38F86BFE" w14:textId="77777777" w:rsidR="00D27174" w:rsidRPr="00D27174" w:rsidRDefault="00D27174" w:rsidP="00D27174">
      <w:pPr>
        <w:spacing w:after="120" w:line="240" w:lineRule="auto"/>
        <w:jc w:val="center"/>
        <w:rPr>
          <w:rFonts w:ascii="Times New Roman" w:hAnsi="Times New Roman" w:cs="Times New Roman"/>
          <w:b/>
          <w:sz w:val="24"/>
          <w:szCs w:val="24"/>
          <w:lang w:val="en-GB"/>
        </w:rPr>
      </w:pPr>
    </w:p>
    <w:p w14:paraId="2D53B1D0" w14:textId="77777777" w:rsidR="00D27174" w:rsidRPr="00D27174" w:rsidRDefault="00D27174" w:rsidP="00D27174">
      <w:pPr>
        <w:spacing w:after="0" w:line="240" w:lineRule="auto"/>
        <w:jc w:val="center"/>
        <w:rPr>
          <w:rFonts w:ascii="Times New Roman" w:hAnsi="Times New Roman" w:cs="Times New Roman"/>
          <w:b/>
          <w:sz w:val="24"/>
          <w:szCs w:val="24"/>
          <w:lang w:val="en-GB"/>
        </w:rPr>
      </w:pPr>
      <w:r w:rsidRPr="00D27174">
        <w:rPr>
          <w:rFonts w:ascii="Times New Roman" w:hAnsi="Times New Roman" w:cs="Times New Roman"/>
          <w:b/>
          <w:sz w:val="24"/>
          <w:szCs w:val="24"/>
          <w:lang w:val="en-GB"/>
        </w:rPr>
        <w:t>DECISION No 221</w:t>
      </w:r>
    </w:p>
    <w:p w14:paraId="7ED9376D" w14:textId="77777777" w:rsidR="00D27174" w:rsidRPr="00F10E1B" w:rsidRDefault="00D27174" w:rsidP="00D27174">
      <w:pPr>
        <w:spacing w:after="0" w:line="240" w:lineRule="auto"/>
        <w:jc w:val="center"/>
        <w:rPr>
          <w:rFonts w:ascii="Times New Roman" w:hAnsi="Times New Roman" w:cs="Times New Roman"/>
          <w:b/>
          <w:sz w:val="24"/>
          <w:szCs w:val="24"/>
          <w:lang w:val="en-US"/>
        </w:rPr>
      </w:pPr>
      <w:r w:rsidRPr="00D27174">
        <w:rPr>
          <w:rFonts w:ascii="Times New Roman" w:hAnsi="Times New Roman" w:cs="Times New Roman"/>
          <w:b/>
          <w:sz w:val="24"/>
          <w:szCs w:val="24"/>
          <w:lang w:val="en-GB"/>
        </w:rPr>
        <w:t>of 25 September 2025</w:t>
      </w:r>
    </w:p>
    <w:p w14:paraId="0C2CE85B" w14:textId="77777777" w:rsidR="00D27174" w:rsidRPr="00F10E1B" w:rsidRDefault="00D27174" w:rsidP="00D27174">
      <w:pPr>
        <w:spacing w:after="0" w:line="240" w:lineRule="auto"/>
        <w:jc w:val="center"/>
        <w:rPr>
          <w:rFonts w:ascii="Times New Roman" w:hAnsi="Times New Roman" w:cs="Times New Roman"/>
          <w:b/>
          <w:sz w:val="24"/>
          <w:szCs w:val="24"/>
          <w:lang w:val="en-US"/>
        </w:rPr>
      </w:pPr>
    </w:p>
    <w:p w14:paraId="6E3039A5" w14:textId="77777777" w:rsidR="00D27174" w:rsidRPr="00D27174" w:rsidRDefault="00D27174" w:rsidP="00D27174">
      <w:pPr>
        <w:spacing w:after="0" w:line="240" w:lineRule="auto"/>
        <w:jc w:val="center"/>
        <w:rPr>
          <w:rFonts w:ascii="Times New Roman" w:hAnsi="Times New Roman" w:cs="Times New Roman"/>
          <w:b/>
          <w:sz w:val="24"/>
          <w:szCs w:val="24"/>
          <w:lang w:val="en-GB"/>
        </w:rPr>
      </w:pPr>
      <w:r w:rsidRPr="00D27174">
        <w:rPr>
          <w:rFonts w:ascii="Times New Roman" w:hAnsi="Times New Roman" w:cs="Times New Roman"/>
          <w:b/>
          <w:sz w:val="24"/>
          <w:szCs w:val="24"/>
          <w:lang w:val="en-GB"/>
        </w:rPr>
        <w:t xml:space="preserve">For the approval of the Regulation on </w:t>
      </w:r>
    </w:p>
    <w:p w14:paraId="4B206241" w14:textId="77777777" w:rsidR="00D27174" w:rsidRPr="00D27174" w:rsidRDefault="00D27174" w:rsidP="00D27174">
      <w:pPr>
        <w:spacing w:after="0" w:line="240" w:lineRule="auto"/>
        <w:jc w:val="center"/>
        <w:rPr>
          <w:rFonts w:ascii="Times New Roman" w:hAnsi="Times New Roman" w:cs="Times New Roman"/>
          <w:b/>
          <w:sz w:val="24"/>
          <w:szCs w:val="24"/>
          <w:lang w:val="en-GB"/>
        </w:rPr>
      </w:pPr>
      <w:r w:rsidRPr="00D27174">
        <w:rPr>
          <w:rFonts w:ascii="Times New Roman" w:hAnsi="Times New Roman" w:cs="Times New Roman"/>
          <w:b/>
          <w:sz w:val="24"/>
          <w:szCs w:val="24"/>
          <w:lang w:val="en-GB"/>
        </w:rPr>
        <w:t xml:space="preserve">the prudential treatment of securitisation </w:t>
      </w:r>
    </w:p>
    <w:p w14:paraId="3466466F" w14:textId="77777777" w:rsidR="00D27174" w:rsidRPr="00D27174" w:rsidRDefault="00D27174" w:rsidP="00F10E1B">
      <w:pPr>
        <w:tabs>
          <w:tab w:val="left" w:pos="1134"/>
        </w:tabs>
        <w:spacing w:before="240" w:after="120" w:line="240" w:lineRule="auto"/>
        <w:ind w:firstLine="851"/>
        <w:jc w:val="both"/>
        <w:rPr>
          <w:rFonts w:ascii="Times New Roman" w:hAnsi="Times New Roman" w:cs="Times New Roman"/>
          <w:sz w:val="24"/>
          <w:szCs w:val="24"/>
          <w:lang w:val="en-GB" w:eastAsia="ru-RU"/>
        </w:rPr>
      </w:pPr>
      <w:r w:rsidRPr="00D27174">
        <w:rPr>
          <w:rFonts w:ascii="Times New Roman" w:hAnsi="Times New Roman" w:cs="Times New Roman"/>
          <w:sz w:val="24"/>
          <w:szCs w:val="24"/>
          <w:lang w:val="en-GB" w:eastAsia="ru-RU"/>
        </w:rPr>
        <w:t>Pursuant to Article 68 of Law on the activity of banks No 202/2017 (Official Monitor of the Republic of Moldova, 2017, No 434-439, Article 727), as amended, the Executive Board of the National Bank of Moldova</w:t>
      </w:r>
    </w:p>
    <w:p w14:paraId="52A8DC9A" w14:textId="77777777" w:rsidR="00D27174" w:rsidRPr="00D27174" w:rsidRDefault="00D27174" w:rsidP="00D27174">
      <w:pPr>
        <w:tabs>
          <w:tab w:val="left" w:pos="1134"/>
        </w:tabs>
        <w:spacing w:after="0" w:line="240" w:lineRule="auto"/>
        <w:ind w:firstLine="851"/>
        <w:jc w:val="center"/>
        <w:rPr>
          <w:rFonts w:ascii="Times New Roman" w:hAnsi="Times New Roman" w:cs="Times New Roman"/>
          <w:b/>
          <w:sz w:val="24"/>
          <w:szCs w:val="24"/>
          <w:lang w:val="en-GB" w:eastAsia="ru-RU"/>
        </w:rPr>
      </w:pPr>
      <w:r w:rsidRPr="00D27174">
        <w:rPr>
          <w:rFonts w:ascii="Times New Roman" w:hAnsi="Times New Roman" w:cs="Times New Roman"/>
          <w:b/>
          <w:sz w:val="24"/>
          <w:szCs w:val="24"/>
          <w:lang w:val="en-GB" w:eastAsia="ru-RU"/>
        </w:rPr>
        <w:t>DECIDED:</w:t>
      </w:r>
    </w:p>
    <w:p w14:paraId="3323D657" w14:textId="77777777" w:rsidR="00D27174" w:rsidRPr="00D27174" w:rsidRDefault="00D27174" w:rsidP="00D27174">
      <w:pPr>
        <w:tabs>
          <w:tab w:val="left" w:pos="1134"/>
        </w:tabs>
        <w:spacing w:after="0" w:line="240" w:lineRule="auto"/>
        <w:ind w:firstLine="851"/>
        <w:jc w:val="both"/>
        <w:rPr>
          <w:rFonts w:ascii="Times New Roman" w:hAnsi="Times New Roman" w:cs="Times New Roman"/>
          <w:sz w:val="24"/>
          <w:szCs w:val="24"/>
          <w:lang w:val="en-GB"/>
        </w:rPr>
      </w:pPr>
      <w:r w:rsidRPr="00D27174">
        <w:rPr>
          <w:rFonts w:ascii="Times New Roman" w:hAnsi="Times New Roman" w:cs="Times New Roman"/>
          <w:sz w:val="24"/>
          <w:szCs w:val="24"/>
          <w:lang w:val="en-GB"/>
        </w:rPr>
        <w:t>This Decision shall:</w:t>
      </w:r>
    </w:p>
    <w:p w14:paraId="00E28BA5" w14:textId="77777777" w:rsidR="00D27174" w:rsidRPr="00D27174" w:rsidRDefault="00D27174" w:rsidP="00F10E1B">
      <w:pPr>
        <w:spacing w:before="80" w:after="0" w:line="240" w:lineRule="auto"/>
        <w:ind w:firstLine="851"/>
        <w:jc w:val="both"/>
        <w:rPr>
          <w:rFonts w:ascii="Times New Roman" w:hAnsi="Times New Roman" w:cs="Times New Roman"/>
          <w:sz w:val="24"/>
          <w:szCs w:val="24"/>
          <w:lang w:val="en-GB"/>
        </w:rPr>
      </w:pPr>
      <w:r w:rsidRPr="00D27174">
        <w:rPr>
          <w:rFonts w:ascii="Times New Roman" w:hAnsi="Times New Roman" w:cs="Times New Roman"/>
          <w:sz w:val="24"/>
          <w:szCs w:val="24"/>
          <w:lang w:val="en-GB"/>
        </w:rPr>
        <w:t xml:space="preserve">– partially transpose (article 4 (1) p.13-14a, 61-67 and 129, article 242 p.1-6, 9-18 and 20, article 243 partially (1), (2), article 244 (1)-(4), article 245 (1)-(4), article 246-247, article   248 partially (1), article 249 (1)-(2), partially (3), (4)-(7), partially (8), (9)-(10), article 250, article 251-253, article 254 partially (1), (4), (6)-(7), article 255 (6), article 256, article 257 (1)-(3), article 261-264, article 267 (1), partially (2), (4), article 268 partially (1), (3)-(4), article   269, article 269a partially (1), (2)-(3), partially (6), article 270 (1)-(2), article 270a (1), article   270b-270e) Regulation No 575/2013 of the European Parliament and of the Council of 26 June 2013 on prudential requirements for credit institutions and amending Regulation (EU) No 648/2012, CELEX No: 32013R0575, as amended by Regulation (EU) 2024/2987 of the European Parliament and of the Council; </w:t>
      </w:r>
    </w:p>
    <w:p w14:paraId="0E13E9B9" w14:textId="77777777" w:rsidR="00D27174" w:rsidRPr="00D27174" w:rsidRDefault="00D27174" w:rsidP="00F10E1B">
      <w:pPr>
        <w:spacing w:before="80" w:after="0" w:line="240" w:lineRule="auto"/>
        <w:ind w:firstLine="851"/>
        <w:jc w:val="both"/>
        <w:rPr>
          <w:rFonts w:ascii="Times New Roman" w:hAnsi="Times New Roman" w:cs="Times New Roman"/>
          <w:sz w:val="24"/>
          <w:szCs w:val="24"/>
          <w:lang w:val="en-GB"/>
        </w:rPr>
      </w:pPr>
      <w:r w:rsidRPr="00D27174">
        <w:rPr>
          <w:rFonts w:ascii="Times New Roman" w:hAnsi="Times New Roman" w:cs="Times New Roman"/>
          <w:sz w:val="24"/>
          <w:szCs w:val="24"/>
          <w:lang w:val="en-GB"/>
        </w:rPr>
        <w:t>– partially transpose (article 2 partially (1), (2)-(11), (13)-(20), (29), (31))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2011/61/EC and Regulations (EC) No 1060/2009 and (EU) No 648/2012, published in the Official Journal of the European Union L 347, 28 December 2017, CELEX No: 32017R2402, as amended by Regulation (EU) 2021/557 of the European Parliament and of the Council</w:t>
      </w:r>
      <w:r w:rsidRPr="00D27174">
        <w:rPr>
          <w:rFonts w:ascii="Times New Roman" w:eastAsia="Arial Unicode MS" w:hAnsi="Times New Roman" w:cs="Times New Roman"/>
          <w:sz w:val="24"/>
          <w:szCs w:val="24"/>
          <w:lang w:val="en-GB"/>
        </w:rPr>
        <w:t>;</w:t>
      </w:r>
      <w:r w:rsidRPr="00D27174">
        <w:rPr>
          <w:rFonts w:ascii="Times New Roman" w:hAnsi="Times New Roman" w:cs="Times New Roman"/>
          <w:sz w:val="24"/>
          <w:szCs w:val="24"/>
          <w:lang w:val="en-GB"/>
        </w:rPr>
        <w:t xml:space="preserve"> </w:t>
      </w:r>
    </w:p>
    <w:p w14:paraId="2CFA1B34" w14:textId="77777777" w:rsidR="00D27174" w:rsidRPr="00D27174" w:rsidRDefault="00D27174" w:rsidP="00F10E1B">
      <w:pPr>
        <w:spacing w:before="80" w:after="0" w:line="240" w:lineRule="auto"/>
        <w:ind w:firstLine="851"/>
        <w:jc w:val="both"/>
        <w:rPr>
          <w:rFonts w:ascii="Times New Roman" w:eastAsia="Arial Unicode MS" w:hAnsi="Times New Roman" w:cs="Times New Roman"/>
          <w:sz w:val="24"/>
          <w:szCs w:val="24"/>
          <w:lang w:val="en-GB"/>
        </w:rPr>
      </w:pPr>
      <w:r w:rsidRPr="00D27174">
        <w:rPr>
          <w:rFonts w:ascii="Times New Roman" w:hAnsi="Times New Roman" w:cs="Times New Roman"/>
          <w:sz w:val="24"/>
          <w:szCs w:val="24"/>
          <w:lang w:val="en-GB"/>
        </w:rPr>
        <w:t xml:space="preserve">– </w:t>
      </w:r>
      <w:r w:rsidRPr="00D27174">
        <w:rPr>
          <w:rFonts w:ascii="Times New Roman" w:eastAsia="Arial Unicode MS" w:hAnsi="Times New Roman" w:cs="Times New Roman"/>
          <w:sz w:val="24"/>
          <w:szCs w:val="24"/>
          <w:lang w:val="en-GB"/>
        </w:rPr>
        <w:t>transpose Commission Implementing Regulation (EU) 2016/1801 of 11 October 2016 on laying down implementing technical standards with regard to the mapping of credit assessments of external credit assessment institutions for securitisation in accordance with Regulation (EU) No 575/2013 of the European Parliament and of the Council, published in the Official Journal of the European Union L 275, 12 October 2016, CELEX No: 32016R1801, as amended by Commission Implementing Regulation (EU) 2022/2365</w:t>
      </w:r>
      <w:r w:rsidRPr="00D27174">
        <w:rPr>
          <w:rFonts w:ascii="Times New Roman" w:hAnsi="Times New Roman" w:cs="Times New Roman"/>
          <w:sz w:val="24"/>
          <w:szCs w:val="24"/>
          <w:lang w:val="en-GB"/>
        </w:rPr>
        <w:t>.</w:t>
      </w:r>
    </w:p>
    <w:p w14:paraId="11F25354" w14:textId="77777777" w:rsidR="00D27174" w:rsidRPr="00D27174" w:rsidRDefault="00D27174" w:rsidP="00D27174">
      <w:pPr>
        <w:spacing w:before="120" w:after="0" w:line="240" w:lineRule="auto"/>
        <w:ind w:firstLine="851"/>
        <w:jc w:val="both"/>
        <w:rPr>
          <w:rFonts w:ascii="Times New Roman" w:hAnsi="Times New Roman" w:cs="Times New Roman"/>
          <w:sz w:val="24"/>
          <w:szCs w:val="24"/>
          <w:lang w:val="en-GB"/>
        </w:rPr>
      </w:pPr>
      <w:r w:rsidRPr="00D27174">
        <w:rPr>
          <w:rFonts w:ascii="Times New Roman" w:hAnsi="Times New Roman" w:cs="Times New Roman"/>
          <w:b/>
          <w:bCs/>
          <w:sz w:val="24"/>
          <w:szCs w:val="24"/>
          <w:lang w:val="en-GB"/>
        </w:rPr>
        <w:t>1.</w:t>
      </w:r>
      <w:r w:rsidRPr="00D27174">
        <w:rPr>
          <w:rFonts w:ascii="Times New Roman" w:hAnsi="Times New Roman" w:cs="Times New Roman"/>
          <w:sz w:val="24"/>
          <w:szCs w:val="24"/>
          <w:lang w:val="en-GB"/>
        </w:rPr>
        <w:t xml:space="preserve"> To approve the Regulation on the prudential treatment of securitisation (annexed).</w:t>
      </w:r>
    </w:p>
    <w:p w14:paraId="1873668B" w14:textId="77777777" w:rsidR="00D27174" w:rsidRPr="00D27174" w:rsidRDefault="00D27174" w:rsidP="00D27174">
      <w:pPr>
        <w:spacing w:before="120" w:after="0" w:line="240" w:lineRule="auto"/>
        <w:ind w:firstLine="851"/>
        <w:jc w:val="both"/>
        <w:rPr>
          <w:rFonts w:ascii="Times New Roman" w:hAnsi="Times New Roman" w:cs="Times New Roman"/>
          <w:sz w:val="24"/>
          <w:szCs w:val="24"/>
          <w:lang w:val="en-GB"/>
        </w:rPr>
      </w:pPr>
      <w:r w:rsidRPr="00D27174">
        <w:rPr>
          <w:rFonts w:ascii="Times New Roman" w:hAnsi="Times New Roman" w:cs="Times New Roman"/>
          <w:b/>
          <w:bCs/>
          <w:sz w:val="24"/>
          <w:szCs w:val="24"/>
          <w:lang w:val="en-GB"/>
        </w:rPr>
        <w:t>2.</w:t>
      </w:r>
      <w:r w:rsidRPr="00D27174">
        <w:rPr>
          <w:rFonts w:ascii="Times New Roman" w:hAnsi="Times New Roman" w:cs="Times New Roman"/>
          <w:sz w:val="24"/>
          <w:szCs w:val="24"/>
          <w:lang w:val="en-GB"/>
        </w:rPr>
        <w:t xml:space="preserve"> This decision shall enter into force on 1 January 2028.</w:t>
      </w:r>
    </w:p>
    <w:p w14:paraId="1E3193FD" w14:textId="77777777" w:rsidR="00D27174" w:rsidRPr="00D27174" w:rsidRDefault="00D27174" w:rsidP="00D27174">
      <w:pPr>
        <w:spacing w:before="120" w:line="240" w:lineRule="auto"/>
        <w:ind w:firstLine="851"/>
        <w:jc w:val="both"/>
        <w:rPr>
          <w:rFonts w:ascii="Times New Roman" w:hAnsi="Times New Roman" w:cs="Times New Roman"/>
          <w:sz w:val="24"/>
          <w:szCs w:val="24"/>
          <w:lang w:val="en-GB"/>
        </w:rPr>
      </w:pPr>
    </w:p>
    <w:p w14:paraId="6F07168E" w14:textId="77777777" w:rsidR="00D27174" w:rsidRPr="00D27174" w:rsidRDefault="00D27174" w:rsidP="00D27174">
      <w:pPr>
        <w:spacing w:line="240" w:lineRule="auto"/>
        <w:ind w:left="284" w:hanging="284"/>
        <w:jc w:val="both"/>
        <w:rPr>
          <w:rFonts w:ascii="Times New Roman" w:hAnsi="Times New Roman" w:cs="Times New Roman"/>
          <w:b/>
          <w:bCs/>
          <w:sz w:val="24"/>
          <w:szCs w:val="24"/>
          <w:lang w:val="en-GB"/>
        </w:rPr>
      </w:pPr>
    </w:p>
    <w:p w14:paraId="7DF92C46" w14:textId="77777777" w:rsidR="00D27174" w:rsidRPr="00D27174" w:rsidRDefault="00D27174" w:rsidP="00CE1B71">
      <w:pPr>
        <w:spacing w:after="0" w:line="240" w:lineRule="auto"/>
        <w:ind w:right="851"/>
        <w:jc w:val="both"/>
        <w:rPr>
          <w:rFonts w:ascii="Times New Roman" w:hAnsi="Times New Roman" w:cs="Times New Roman"/>
          <w:b/>
          <w:bCs/>
          <w:sz w:val="24"/>
          <w:szCs w:val="24"/>
          <w:lang w:val="en-GB"/>
        </w:rPr>
      </w:pPr>
      <w:r w:rsidRPr="00D27174">
        <w:rPr>
          <w:rFonts w:ascii="Times New Roman" w:hAnsi="Times New Roman" w:cs="Times New Roman"/>
          <w:b/>
          <w:bCs/>
          <w:sz w:val="24"/>
          <w:szCs w:val="24"/>
          <w:lang w:val="en-GB"/>
        </w:rPr>
        <w:t xml:space="preserve">Chairman </w:t>
      </w:r>
    </w:p>
    <w:p w14:paraId="5B246434" w14:textId="77777777" w:rsidR="00D27174" w:rsidRPr="00D27174" w:rsidRDefault="00D27174" w:rsidP="00CE1B71">
      <w:pPr>
        <w:spacing w:after="0" w:line="240" w:lineRule="auto"/>
        <w:ind w:right="851"/>
        <w:jc w:val="both"/>
        <w:rPr>
          <w:rFonts w:ascii="Times New Roman" w:hAnsi="Times New Roman" w:cs="Times New Roman"/>
          <w:b/>
          <w:bCs/>
          <w:sz w:val="24"/>
          <w:szCs w:val="24"/>
          <w:lang w:val="en-GB"/>
        </w:rPr>
      </w:pPr>
      <w:r w:rsidRPr="00D27174">
        <w:rPr>
          <w:rFonts w:ascii="Times New Roman" w:hAnsi="Times New Roman" w:cs="Times New Roman"/>
          <w:b/>
          <w:bCs/>
          <w:sz w:val="24"/>
          <w:szCs w:val="24"/>
          <w:lang w:val="en-GB"/>
        </w:rPr>
        <w:t>of the Executive Board                                                                 Anca</w:t>
      </w:r>
      <w:r w:rsidRPr="00D27174">
        <w:rPr>
          <w:rFonts w:ascii="Times New Roman" w:hAnsi="Times New Roman" w:cs="Times New Roman"/>
          <w:b/>
          <w:bCs/>
          <w:sz w:val="24"/>
          <w:szCs w:val="24"/>
          <w:lang w:val="en-US"/>
        </w:rPr>
        <w:t xml:space="preserve"> </w:t>
      </w:r>
      <w:r w:rsidRPr="00D27174">
        <w:rPr>
          <w:rFonts w:ascii="Times New Roman" w:hAnsi="Times New Roman" w:cs="Times New Roman"/>
          <w:b/>
          <w:bCs/>
          <w:sz w:val="24"/>
          <w:szCs w:val="24"/>
          <w:lang w:val="en-GB"/>
        </w:rPr>
        <w:t>Dana Dragu</w:t>
      </w:r>
    </w:p>
    <w:p w14:paraId="1E24F297" w14:textId="77777777" w:rsidR="00D27174" w:rsidRPr="00D27174" w:rsidRDefault="00D27174" w:rsidP="00CE1B71">
      <w:pPr>
        <w:tabs>
          <w:tab w:val="left" w:pos="1134"/>
        </w:tabs>
        <w:spacing w:before="120" w:after="0" w:line="240" w:lineRule="auto"/>
        <w:jc w:val="both"/>
        <w:rPr>
          <w:rFonts w:ascii="Times New Roman" w:hAnsi="Times New Roman" w:cs="Times New Roman"/>
          <w:b/>
          <w:bCs/>
          <w:sz w:val="24"/>
          <w:szCs w:val="24"/>
          <w:lang w:val="en-GB" w:eastAsia="ru-RU"/>
        </w:rPr>
      </w:pPr>
      <w:r w:rsidRPr="00D27174">
        <w:rPr>
          <w:rFonts w:ascii="Times New Roman" w:hAnsi="Times New Roman" w:cs="Times New Roman"/>
          <w:b/>
          <w:bCs/>
          <w:sz w:val="24"/>
          <w:szCs w:val="24"/>
          <w:lang w:val="en-GB"/>
        </w:rPr>
        <w:br/>
      </w:r>
      <w:r w:rsidRPr="00D27174">
        <w:rPr>
          <w:rFonts w:ascii="Times New Roman" w:hAnsi="Times New Roman" w:cs="Times New Roman"/>
          <w:b/>
          <w:bCs/>
          <w:sz w:val="24"/>
          <w:szCs w:val="24"/>
          <w:lang w:val="en-GB" w:eastAsia="ru-RU"/>
        </w:rPr>
        <w:t>Chișinău, 25 September 2025</w:t>
      </w:r>
    </w:p>
    <w:p w14:paraId="0A7B3A37" w14:textId="77777777" w:rsidR="00D27174" w:rsidRPr="00D27174" w:rsidRDefault="00D27174" w:rsidP="00CE1B71">
      <w:pPr>
        <w:tabs>
          <w:tab w:val="left" w:pos="1134"/>
        </w:tabs>
        <w:spacing w:after="0" w:line="240" w:lineRule="auto"/>
        <w:jc w:val="both"/>
        <w:rPr>
          <w:rFonts w:ascii="Times New Roman" w:hAnsi="Times New Roman" w:cs="Times New Roman"/>
          <w:sz w:val="24"/>
          <w:szCs w:val="24"/>
          <w:lang w:val="en-GB" w:eastAsia="ru-RU"/>
        </w:rPr>
      </w:pPr>
      <w:r w:rsidRPr="00D27174">
        <w:rPr>
          <w:rFonts w:ascii="Times New Roman" w:hAnsi="Times New Roman" w:cs="Times New Roman"/>
          <w:b/>
          <w:bCs/>
          <w:sz w:val="24"/>
          <w:szCs w:val="24"/>
          <w:lang w:val="en-GB" w:eastAsia="ru-RU"/>
        </w:rPr>
        <w:t>No 221</w:t>
      </w:r>
    </w:p>
    <w:p w14:paraId="46B58F3F" w14:textId="77777777" w:rsidR="00CE1B71" w:rsidRPr="00F10E1B" w:rsidRDefault="00CE1B71" w:rsidP="005C257D">
      <w:pPr>
        <w:tabs>
          <w:tab w:val="left" w:pos="1134"/>
        </w:tabs>
        <w:spacing w:after="0" w:line="240" w:lineRule="auto"/>
        <w:ind w:firstLine="709"/>
        <w:jc w:val="right"/>
        <w:rPr>
          <w:rFonts w:ascii="Times New Roman" w:hAnsi="Times New Roman" w:cs="Times New Roman"/>
          <w:sz w:val="24"/>
          <w:szCs w:val="24"/>
          <w:lang w:val="en-US"/>
        </w:rPr>
      </w:pPr>
    </w:p>
    <w:p w14:paraId="29A85368" w14:textId="73EF845B" w:rsidR="005C257D" w:rsidRPr="00387EBB" w:rsidRDefault="00683440" w:rsidP="005C257D">
      <w:pPr>
        <w:tabs>
          <w:tab w:val="left" w:pos="1134"/>
        </w:tabs>
        <w:spacing w:after="0" w:line="240" w:lineRule="auto"/>
        <w:ind w:firstLine="709"/>
        <w:jc w:val="right"/>
        <w:rPr>
          <w:rFonts w:ascii="Times New Roman" w:hAnsi="Times New Roman" w:cs="Times New Roman"/>
          <w:sz w:val="24"/>
          <w:szCs w:val="24"/>
          <w:lang w:val="en-GB"/>
        </w:rPr>
      </w:pPr>
      <w:r w:rsidRPr="00387EBB">
        <w:rPr>
          <w:rFonts w:ascii="Times New Roman" w:hAnsi="Times New Roman" w:cs="Times New Roman"/>
          <w:sz w:val="24"/>
          <w:szCs w:val="24"/>
          <w:lang w:val="en-GB"/>
        </w:rPr>
        <w:t>Approved</w:t>
      </w:r>
      <w:r w:rsidR="005C257D" w:rsidRPr="00387EBB">
        <w:rPr>
          <w:rFonts w:ascii="Times New Roman" w:hAnsi="Times New Roman" w:cs="Times New Roman"/>
          <w:sz w:val="24"/>
          <w:szCs w:val="24"/>
          <w:lang w:val="en-GB"/>
        </w:rPr>
        <w:t xml:space="preserve"> </w:t>
      </w:r>
    </w:p>
    <w:p w14:paraId="399479A0" w14:textId="1397DDBC" w:rsidR="005C257D" w:rsidRPr="00387EBB" w:rsidRDefault="00683440" w:rsidP="005C257D">
      <w:pPr>
        <w:tabs>
          <w:tab w:val="left" w:pos="1134"/>
        </w:tabs>
        <w:spacing w:after="0" w:line="240" w:lineRule="auto"/>
        <w:ind w:firstLine="709"/>
        <w:jc w:val="right"/>
        <w:rPr>
          <w:rFonts w:ascii="Times New Roman" w:hAnsi="Times New Roman" w:cs="Times New Roman"/>
          <w:sz w:val="24"/>
          <w:szCs w:val="24"/>
          <w:lang w:val="en-GB"/>
        </w:rPr>
      </w:pPr>
      <w:r w:rsidRPr="00387EBB">
        <w:rPr>
          <w:rFonts w:ascii="Times New Roman" w:hAnsi="Times New Roman" w:cs="Times New Roman"/>
          <w:sz w:val="24"/>
          <w:szCs w:val="24"/>
          <w:lang w:val="en-GB"/>
        </w:rPr>
        <w:t>by Decision of the Executive Board</w:t>
      </w:r>
      <w:r w:rsidR="005C257D" w:rsidRPr="00387EBB">
        <w:rPr>
          <w:rFonts w:ascii="Times New Roman" w:hAnsi="Times New Roman" w:cs="Times New Roman"/>
          <w:sz w:val="24"/>
          <w:szCs w:val="24"/>
          <w:lang w:val="en-GB"/>
        </w:rPr>
        <w:t xml:space="preserve"> </w:t>
      </w:r>
    </w:p>
    <w:p w14:paraId="100AB57C" w14:textId="5678BDDD" w:rsidR="005C257D" w:rsidRPr="00387EBB" w:rsidRDefault="00683440" w:rsidP="005C257D">
      <w:pPr>
        <w:tabs>
          <w:tab w:val="left" w:pos="1134"/>
        </w:tabs>
        <w:spacing w:after="0" w:line="240" w:lineRule="auto"/>
        <w:ind w:firstLine="709"/>
        <w:jc w:val="right"/>
        <w:rPr>
          <w:rFonts w:ascii="Times New Roman" w:hAnsi="Times New Roman" w:cs="Times New Roman"/>
          <w:sz w:val="24"/>
          <w:szCs w:val="24"/>
          <w:lang w:val="en-GB"/>
        </w:rPr>
      </w:pPr>
      <w:r w:rsidRPr="00387EBB">
        <w:rPr>
          <w:rFonts w:ascii="Times New Roman" w:hAnsi="Times New Roman" w:cs="Times New Roman"/>
          <w:sz w:val="24"/>
          <w:szCs w:val="24"/>
          <w:lang w:val="en-GB"/>
        </w:rPr>
        <w:t>of the National Bank of Moldova</w:t>
      </w:r>
      <w:r w:rsidR="005C257D" w:rsidRPr="00387EBB">
        <w:rPr>
          <w:rFonts w:ascii="Times New Roman" w:hAnsi="Times New Roman" w:cs="Times New Roman"/>
          <w:sz w:val="24"/>
          <w:szCs w:val="24"/>
          <w:lang w:val="en-GB"/>
        </w:rPr>
        <w:t xml:space="preserve"> </w:t>
      </w:r>
    </w:p>
    <w:p w14:paraId="05E11F08" w14:textId="1558BC80" w:rsidR="005C257D" w:rsidRPr="00387EBB" w:rsidRDefault="00387EBB" w:rsidP="005C257D">
      <w:pPr>
        <w:tabs>
          <w:tab w:val="left" w:pos="1134"/>
        </w:tabs>
        <w:spacing w:after="0" w:line="240" w:lineRule="auto"/>
        <w:ind w:firstLine="709"/>
        <w:jc w:val="right"/>
        <w:rPr>
          <w:rStyle w:val="Strong"/>
          <w:rFonts w:ascii="Times New Roman" w:hAnsi="Times New Roman" w:cs="Times New Roman"/>
          <w:b w:val="0"/>
          <w:bCs w:val="0"/>
          <w:sz w:val="24"/>
          <w:szCs w:val="24"/>
          <w:lang w:val="en-GB"/>
        </w:rPr>
      </w:pPr>
      <w:r w:rsidRPr="00387EBB">
        <w:rPr>
          <w:rFonts w:ascii="Times New Roman" w:hAnsi="Times New Roman" w:cs="Times New Roman"/>
          <w:sz w:val="24"/>
          <w:szCs w:val="24"/>
          <w:lang w:val="en-GB"/>
        </w:rPr>
        <w:t>N</w:t>
      </w:r>
      <w:r w:rsidR="00683440" w:rsidRPr="00387EBB">
        <w:rPr>
          <w:rFonts w:ascii="Times New Roman" w:hAnsi="Times New Roman" w:cs="Times New Roman"/>
          <w:sz w:val="24"/>
          <w:szCs w:val="24"/>
          <w:lang w:val="en-GB"/>
        </w:rPr>
        <w:t>o</w:t>
      </w:r>
      <w:r w:rsidR="005C257D" w:rsidRPr="00387EBB">
        <w:rPr>
          <w:rFonts w:ascii="Times New Roman" w:hAnsi="Times New Roman" w:cs="Times New Roman"/>
          <w:sz w:val="24"/>
          <w:szCs w:val="24"/>
          <w:lang w:val="en-GB"/>
        </w:rPr>
        <w:t xml:space="preserve"> 221 </w:t>
      </w:r>
      <w:r w:rsidR="00683440" w:rsidRPr="00387EBB">
        <w:rPr>
          <w:rFonts w:ascii="Times New Roman" w:hAnsi="Times New Roman" w:cs="Times New Roman"/>
          <w:sz w:val="24"/>
          <w:szCs w:val="24"/>
          <w:lang w:val="en-GB"/>
        </w:rPr>
        <w:t>of 25</w:t>
      </w:r>
      <w:r w:rsidR="00692FCC">
        <w:rPr>
          <w:rFonts w:ascii="Times New Roman" w:hAnsi="Times New Roman" w:cs="Times New Roman"/>
          <w:sz w:val="24"/>
          <w:szCs w:val="24"/>
          <w:lang w:val="en-GB"/>
        </w:rPr>
        <w:t xml:space="preserve"> </w:t>
      </w:r>
      <w:r w:rsidR="00692FCC" w:rsidRPr="00387EBB">
        <w:rPr>
          <w:rFonts w:ascii="Times New Roman" w:hAnsi="Times New Roman" w:cs="Times New Roman"/>
          <w:sz w:val="24"/>
          <w:szCs w:val="24"/>
          <w:lang w:val="en-GB"/>
        </w:rPr>
        <w:t>September</w:t>
      </w:r>
      <w:r w:rsidR="00683440" w:rsidRPr="00387EBB">
        <w:rPr>
          <w:rFonts w:ascii="Times New Roman" w:hAnsi="Times New Roman" w:cs="Times New Roman"/>
          <w:sz w:val="24"/>
          <w:szCs w:val="24"/>
          <w:lang w:val="en-GB"/>
        </w:rPr>
        <w:t xml:space="preserve"> </w:t>
      </w:r>
      <w:r w:rsidR="005C257D" w:rsidRPr="00387EBB">
        <w:rPr>
          <w:rFonts w:ascii="Times New Roman" w:hAnsi="Times New Roman" w:cs="Times New Roman"/>
          <w:sz w:val="24"/>
          <w:szCs w:val="24"/>
          <w:lang w:val="en-GB"/>
        </w:rPr>
        <w:t>2025</w:t>
      </w:r>
    </w:p>
    <w:p w14:paraId="2870263D" w14:textId="77777777" w:rsidR="005C257D" w:rsidRPr="00387EBB" w:rsidRDefault="005C257D" w:rsidP="005C257D">
      <w:pPr>
        <w:pStyle w:val="ListParagraph"/>
        <w:tabs>
          <w:tab w:val="left" w:pos="1134"/>
        </w:tabs>
        <w:spacing w:after="0" w:line="240" w:lineRule="auto"/>
        <w:ind w:left="0" w:firstLine="709"/>
        <w:contextualSpacing w:val="0"/>
        <w:jc w:val="both"/>
        <w:rPr>
          <w:rStyle w:val="Strong"/>
          <w:rFonts w:ascii="Times New Roman" w:hAnsi="Times New Roman" w:cs="Times New Roman"/>
          <w:i/>
          <w:color w:val="56534F"/>
          <w:sz w:val="24"/>
          <w:szCs w:val="24"/>
          <w:shd w:val="clear" w:color="auto" w:fill="FAFAFA"/>
          <w:lang w:val="en-GB"/>
        </w:rPr>
      </w:pPr>
    </w:p>
    <w:p w14:paraId="083447DC" w14:textId="77777777" w:rsidR="00F8611B" w:rsidRPr="00387EBB" w:rsidRDefault="00F8611B" w:rsidP="00EB2256">
      <w:pPr>
        <w:spacing w:after="0" w:line="240" w:lineRule="auto"/>
        <w:jc w:val="center"/>
        <w:rPr>
          <w:rFonts w:ascii="Times New Roman" w:eastAsia="Times New Roman" w:hAnsi="Times New Roman" w:cs="Times New Roman"/>
          <w:b/>
          <w:bCs/>
          <w:sz w:val="24"/>
          <w:szCs w:val="24"/>
          <w:lang w:val="en-GB"/>
        </w:rPr>
      </w:pPr>
    </w:p>
    <w:p w14:paraId="478A53B7" w14:textId="77777777" w:rsidR="005F30DB" w:rsidRPr="00C0235B" w:rsidRDefault="00EB2256" w:rsidP="002D5C01">
      <w:pPr>
        <w:spacing w:after="0" w:line="240" w:lineRule="auto"/>
        <w:jc w:val="center"/>
        <w:rPr>
          <w:rFonts w:ascii="Times New Roman" w:eastAsia="Times New Roman" w:hAnsi="Times New Roman" w:cs="Times New Roman"/>
          <w:b/>
          <w:bCs/>
          <w:caps/>
          <w:sz w:val="24"/>
          <w:szCs w:val="24"/>
          <w:lang w:val="en-US"/>
        </w:rPr>
      </w:pPr>
      <w:r w:rsidRPr="00387EBB">
        <w:rPr>
          <w:rFonts w:ascii="Times New Roman" w:eastAsia="Times New Roman" w:hAnsi="Times New Roman" w:cs="Times New Roman"/>
          <w:b/>
          <w:bCs/>
          <w:sz w:val="24"/>
          <w:szCs w:val="24"/>
          <w:lang w:val="en-GB"/>
        </w:rPr>
        <w:t>REGULA</w:t>
      </w:r>
      <w:r w:rsidR="002D5C01" w:rsidRPr="00387EBB">
        <w:rPr>
          <w:rFonts w:ascii="Times New Roman" w:eastAsia="Times New Roman" w:hAnsi="Times New Roman" w:cs="Times New Roman"/>
          <w:b/>
          <w:bCs/>
          <w:sz w:val="24"/>
          <w:szCs w:val="24"/>
          <w:lang w:val="en-GB"/>
        </w:rPr>
        <w:t>TION</w:t>
      </w:r>
      <w:r w:rsidR="005F30DB" w:rsidRPr="00C0235B">
        <w:rPr>
          <w:rFonts w:ascii="Times New Roman" w:eastAsia="Times New Roman" w:hAnsi="Times New Roman" w:cs="Times New Roman"/>
          <w:b/>
          <w:bCs/>
          <w:sz w:val="24"/>
          <w:szCs w:val="24"/>
          <w:lang w:val="en-US"/>
        </w:rPr>
        <w:t xml:space="preserve"> </w:t>
      </w:r>
      <w:r w:rsidR="002D5C01" w:rsidRPr="00387EBB">
        <w:rPr>
          <w:rFonts w:ascii="Times New Roman" w:eastAsia="Times New Roman" w:hAnsi="Times New Roman" w:cs="Times New Roman"/>
          <w:b/>
          <w:bCs/>
          <w:caps/>
          <w:sz w:val="24"/>
          <w:szCs w:val="24"/>
          <w:lang w:val="en-GB"/>
        </w:rPr>
        <w:t xml:space="preserve">on the prudential treatment </w:t>
      </w:r>
    </w:p>
    <w:p w14:paraId="7C9D2E20" w14:textId="7882A895" w:rsidR="002D5C01" w:rsidRPr="00387EBB" w:rsidRDefault="002D5C01" w:rsidP="002D5C01">
      <w:pPr>
        <w:spacing w:after="0" w:line="240" w:lineRule="auto"/>
        <w:jc w:val="center"/>
        <w:rPr>
          <w:rFonts w:ascii="Times New Roman" w:eastAsia="Times New Roman" w:hAnsi="Times New Roman" w:cs="Times New Roman"/>
          <w:b/>
          <w:bCs/>
          <w:caps/>
          <w:sz w:val="24"/>
          <w:szCs w:val="24"/>
          <w:lang w:val="en-GB"/>
        </w:rPr>
      </w:pPr>
      <w:r w:rsidRPr="00387EBB">
        <w:rPr>
          <w:rFonts w:ascii="Times New Roman" w:eastAsia="Times New Roman" w:hAnsi="Times New Roman" w:cs="Times New Roman"/>
          <w:b/>
          <w:bCs/>
          <w:caps/>
          <w:sz w:val="24"/>
          <w:szCs w:val="24"/>
          <w:lang w:val="en-GB"/>
        </w:rPr>
        <w:t>of securiti</w:t>
      </w:r>
      <w:r w:rsidR="004B7EDD">
        <w:rPr>
          <w:rFonts w:ascii="Times New Roman" w:eastAsia="Times New Roman" w:hAnsi="Times New Roman" w:cs="Times New Roman"/>
          <w:b/>
          <w:bCs/>
          <w:caps/>
          <w:sz w:val="24"/>
          <w:szCs w:val="24"/>
          <w:lang w:val="en-GB"/>
        </w:rPr>
        <w:t>S</w:t>
      </w:r>
      <w:r w:rsidRPr="00387EBB">
        <w:rPr>
          <w:rFonts w:ascii="Times New Roman" w:eastAsia="Times New Roman" w:hAnsi="Times New Roman" w:cs="Times New Roman"/>
          <w:b/>
          <w:bCs/>
          <w:caps/>
          <w:sz w:val="24"/>
          <w:szCs w:val="24"/>
          <w:lang w:val="en-GB"/>
        </w:rPr>
        <w:t xml:space="preserve">ation </w:t>
      </w:r>
    </w:p>
    <w:p w14:paraId="4D352F62" w14:textId="77777777" w:rsidR="006E597A" w:rsidRPr="00387EBB" w:rsidRDefault="006E597A" w:rsidP="00EB2256">
      <w:pPr>
        <w:spacing w:after="0" w:line="240" w:lineRule="auto"/>
        <w:jc w:val="center"/>
        <w:rPr>
          <w:rFonts w:ascii="Times New Roman" w:eastAsia="Times New Roman" w:hAnsi="Times New Roman" w:cs="Times New Roman"/>
          <w:b/>
          <w:bCs/>
          <w:sz w:val="24"/>
          <w:szCs w:val="24"/>
          <w:lang w:val="en-GB"/>
        </w:rPr>
      </w:pPr>
    </w:p>
    <w:p w14:paraId="7AAB9A4F" w14:textId="1ADC61AB" w:rsidR="00DA1D7E" w:rsidRPr="00387EBB" w:rsidRDefault="002D5C01" w:rsidP="000B0A68">
      <w:pPr>
        <w:shd w:val="clear" w:color="auto" w:fill="FFFFFF"/>
        <w:spacing w:before="120" w:after="0" w:line="312" w:lineRule="atLeast"/>
        <w:jc w:val="center"/>
        <w:rPr>
          <w:rFonts w:ascii="Times New Roman" w:eastAsia="Times New Roman" w:hAnsi="Times New Roman" w:cs="Times New Roman"/>
          <w:b/>
          <w:bCs/>
          <w:sz w:val="24"/>
          <w:szCs w:val="24"/>
          <w:lang w:val="en-GB"/>
        </w:rPr>
      </w:pPr>
      <w:r w:rsidRPr="00387EBB">
        <w:rPr>
          <w:rFonts w:ascii="Times New Roman" w:eastAsia="Times New Roman" w:hAnsi="Times New Roman" w:cs="Times New Roman"/>
          <w:b/>
          <w:bCs/>
          <w:sz w:val="24"/>
          <w:szCs w:val="24"/>
          <w:lang w:val="en-GB"/>
        </w:rPr>
        <w:t>Chapter</w:t>
      </w:r>
      <w:r w:rsidR="00784131" w:rsidRPr="00387EBB">
        <w:rPr>
          <w:rFonts w:ascii="Times New Roman" w:eastAsia="Times New Roman" w:hAnsi="Times New Roman" w:cs="Times New Roman"/>
          <w:b/>
          <w:bCs/>
          <w:sz w:val="24"/>
          <w:szCs w:val="24"/>
          <w:lang w:val="en-GB"/>
        </w:rPr>
        <w:t xml:space="preserve"> </w:t>
      </w:r>
      <w:r w:rsidR="00AB63F4" w:rsidRPr="00387EBB">
        <w:rPr>
          <w:rFonts w:ascii="Times New Roman" w:eastAsia="Times New Roman" w:hAnsi="Times New Roman" w:cs="Times New Roman"/>
          <w:b/>
          <w:bCs/>
          <w:sz w:val="24"/>
          <w:szCs w:val="24"/>
          <w:lang w:val="en-GB"/>
        </w:rPr>
        <w:t>I</w:t>
      </w:r>
    </w:p>
    <w:p w14:paraId="11D2BC86" w14:textId="3DEC5B63" w:rsidR="00D7702A" w:rsidRPr="00387EBB" w:rsidRDefault="00AB63F4" w:rsidP="00512F01">
      <w:pPr>
        <w:shd w:val="clear" w:color="auto" w:fill="FFFFFF"/>
        <w:spacing w:after="0" w:line="312" w:lineRule="atLeast"/>
        <w:jc w:val="center"/>
        <w:rPr>
          <w:rFonts w:ascii="Times New Roman" w:eastAsia="Times New Roman" w:hAnsi="Times New Roman" w:cs="Times New Roman"/>
          <w:b/>
          <w:bCs/>
          <w:sz w:val="24"/>
          <w:szCs w:val="24"/>
          <w:lang w:val="en-GB"/>
        </w:rPr>
      </w:pPr>
      <w:r w:rsidRPr="00387EBB">
        <w:rPr>
          <w:rFonts w:ascii="Times New Roman" w:eastAsia="Times New Roman" w:hAnsi="Times New Roman" w:cs="Times New Roman"/>
          <w:b/>
          <w:bCs/>
          <w:sz w:val="24"/>
          <w:szCs w:val="24"/>
          <w:lang w:val="en-GB"/>
        </w:rPr>
        <w:t xml:space="preserve"> </w:t>
      </w:r>
      <w:r w:rsidR="002D5C01" w:rsidRPr="00387EBB">
        <w:rPr>
          <w:rFonts w:ascii="Times New Roman" w:eastAsia="Times New Roman" w:hAnsi="Times New Roman" w:cs="Times New Roman"/>
          <w:b/>
          <w:bCs/>
          <w:sz w:val="24"/>
          <w:szCs w:val="24"/>
          <w:lang w:val="en-GB"/>
        </w:rPr>
        <w:t>General provisions</w:t>
      </w:r>
    </w:p>
    <w:p w14:paraId="203657BA" w14:textId="24126A79" w:rsidR="00F021D9" w:rsidRPr="00387EBB" w:rsidRDefault="002D5C01" w:rsidP="009E55D8">
      <w:pPr>
        <w:pStyle w:val="ListParagraph"/>
        <w:numPr>
          <w:ilvl w:val="0"/>
          <w:numId w:val="19"/>
        </w:numPr>
        <w:shd w:val="clear" w:color="auto" w:fill="FFFFFF"/>
        <w:tabs>
          <w:tab w:val="left" w:pos="0"/>
        </w:tabs>
        <w:spacing w:before="120" w:after="0"/>
        <w:ind w:left="0" w:firstLine="207"/>
        <w:contextualSpacing w:val="0"/>
        <w:jc w:val="both"/>
        <w:rPr>
          <w:rFonts w:ascii="Times New Roman" w:hAnsi="Times New Roman" w:cs="Times New Roman"/>
          <w:sz w:val="24"/>
          <w:szCs w:val="24"/>
          <w:lang w:val="en-GB"/>
        </w:rPr>
      </w:pPr>
      <w:r w:rsidRPr="00387EBB">
        <w:rPr>
          <w:rFonts w:ascii="Times New Roman" w:eastAsia="Times New Roman" w:hAnsi="Times New Roman" w:cs="Times New Roman"/>
          <w:sz w:val="24"/>
          <w:szCs w:val="24"/>
          <w:lang w:val="en-GB"/>
        </w:rPr>
        <w:t xml:space="preserve">This Regulation shall lay down the framework for the prudential treatment of securitisations: methods for calculating the exposure value of securitisation positions, criteria for </w:t>
      </w:r>
      <w:r w:rsidR="00951C0F" w:rsidRPr="00387EBB">
        <w:rPr>
          <w:rFonts w:ascii="Times New Roman" w:eastAsia="Times New Roman" w:hAnsi="Times New Roman" w:cs="Times New Roman"/>
          <w:sz w:val="24"/>
          <w:szCs w:val="24"/>
          <w:lang w:val="en-GB"/>
        </w:rPr>
        <w:t xml:space="preserve">the recognition of significant risk transfer </w:t>
      </w:r>
      <w:r w:rsidRPr="00387EBB">
        <w:rPr>
          <w:rFonts w:ascii="Times New Roman" w:eastAsia="Times New Roman" w:hAnsi="Times New Roman" w:cs="Times New Roman"/>
          <w:sz w:val="24"/>
          <w:szCs w:val="24"/>
          <w:lang w:val="en-GB"/>
        </w:rPr>
        <w:t>and the use</w:t>
      </w:r>
      <w:r w:rsidR="00F021D9" w:rsidRPr="00387EBB">
        <w:rPr>
          <w:rFonts w:ascii="Times New Roman" w:eastAsia="Times New Roman" w:hAnsi="Times New Roman" w:cs="Times New Roman"/>
          <w:sz w:val="24"/>
          <w:szCs w:val="24"/>
          <w:lang w:val="en-GB"/>
        </w:rPr>
        <w:t xml:space="preserve"> of external credit assessments</w:t>
      </w:r>
      <w:r w:rsidR="00F67A6D" w:rsidRPr="00387EBB">
        <w:rPr>
          <w:rFonts w:ascii="Times New Roman" w:hAnsi="Times New Roman" w:cs="Times New Roman"/>
          <w:sz w:val="24"/>
          <w:szCs w:val="24"/>
          <w:lang w:val="en-GB"/>
        </w:rPr>
        <w:t>.</w:t>
      </w:r>
      <w:r w:rsidR="00951C0F" w:rsidRPr="00387EBB">
        <w:rPr>
          <w:rFonts w:ascii="Times New Roman" w:hAnsi="Times New Roman" w:cs="Times New Roman"/>
          <w:sz w:val="24"/>
          <w:szCs w:val="24"/>
          <w:lang w:val="en-GB"/>
        </w:rPr>
        <w:t xml:space="preserve"> </w:t>
      </w:r>
    </w:p>
    <w:p w14:paraId="25C1FD91" w14:textId="77777777" w:rsidR="00F021D9" w:rsidRPr="00387EBB" w:rsidRDefault="00F021D9" w:rsidP="009E55D8">
      <w:pPr>
        <w:pStyle w:val="ListParagraph"/>
        <w:numPr>
          <w:ilvl w:val="0"/>
          <w:numId w:val="19"/>
        </w:numPr>
        <w:shd w:val="clear" w:color="auto" w:fill="FFFFFF"/>
        <w:tabs>
          <w:tab w:val="left" w:pos="0"/>
        </w:tabs>
        <w:spacing w:before="120" w:after="0"/>
        <w:ind w:left="0" w:firstLine="207"/>
        <w:contextualSpacing w:val="0"/>
        <w:jc w:val="both"/>
        <w:rPr>
          <w:rFonts w:ascii="Times New Roman" w:hAnsi="Times New Roman" w:cs="Times New Roman"/>
          <w:sz w:val="24"/>
          <w:szCs w:val="24"/>
          <w:lang w:val="en-GB"/>
        </w:rPr>
      </w:pPr>
      <w:r w:rsidRPr="00387EBB">
        <w:rPr>
          <w:rFonts w:ascii="Times New Roman" w:eastAsia="Times New Roman" w:hAnsi="Times New Roman" w:cs="Times New Roman"/>
          <w:sz w:val="24"/>
          <w:szCs w:val="24"/>
          <w:lang w:val="en-GB"/>
        </w:rPr>
        <w:t>This Regulation shall apply to banks headquartered in the Republic of Moldova and branches in the Republic of Moldova of banks from other countries, which are licensed by the National Bank of Moldova (hereinafter referred to as “banks”). This Regulation shall apply both at individual and consolidated levels</w:t>
      </w:r>
      <w:r w:rsidR="00837F75" w:rsidRPr="00387EBB">
        <w:rPr>
          <w:rFonts w:ascii="Times New Roman" w:eastAsia="Times New Roman" w:hAnsi="Times New Roman" w:cs="Times New Roman"/>
          <w:sz w:val="24"/>
          <w:szCs w:val="24"/>
          <w:lang w:val="en-GB"/>
        </w:rPr>
        <w:t>.</w:t>
      </w:r>
    </w:p>
    <w:p w14:paraId="2BD4C598" w14:textId="0E279CB1" w:rsidR="00C231E0" w:rsidRPr="00387EBB" w:rsidRDefault="00F021D9" w:rsidP="00F021D9">
      <w:pPr>
        <w:pStyle w:val="ListParagraph"/>
        <w:numPr>
          <w:ilvl w:val="0"/>
          <w:numId w:val="19"/>
        </w:numPr>
        <w:shd w:val="clear" w:color="auto" w:fill="FFFFFF"/>
        <w:tabs>
          <w:tab w:val="left" w:pos="0"/>
        </w:tabs>
        <w:spacing w:before="120" w:after="0"/>
        <w:ind w:left="567"/>
        <w:contextualSpacing w:val="0"/>
        <w:jc w:val="both"/>
        <w:rPr>
          <w:rFonts w:ascii="Times New Roman" w:hAnsi="Times New Roman" w:cs="Times New Roman"/>
          <w:sz w:val="24"/>
          <w:szCs w:val="24"/>
          <w:lang w:val="en-GB"/>
        </w:rPr>
      </w:pPr>
      <w:r w:rsidRPr="00387EBB">
        <w:rPr>
          <w:rFonts w:ascii="Times New Roman" w:hAnsi="Times New Roman" w:cs="Times New Roman"/>
          <w:bCs/>
          <w:sz w:val="24"/>
          <w:szCs w:val="24"/>
          <w:lang w:val="en-GB"/>
        </w:rPr>
        <w:t>For the purposes of this Regulation, the following definitions shall apply</w:t>
      </w:r>
      <w:r w:rsidR="00C231E0" w:rsidRPr="00387EBB">
        <w:rPr>
          <w:rFonts w:ascii="Times New Roman" w:hAnsi="Times New Roman" w:cs="Times New Roman"/>
          <w:sz w:val="24"/>
          <w:szCs w:val="24"/>
          <w:lang w:val="en-GB"/>
        </w:rPr>
        <w:t>:</w:t>
      </w:r>
    </w:p>
    <w:p w14:paraId="473A3A26" w14:textId="1137EEEB" w:rsidR="00FD6390"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FD6390" w:rsidRPr="00387EBB">
        <w:rPr>
          <w:rFonts w:ascii="Times New Roman" w:hAnsi="Times New Roman" w:cs="Times New Roman"/>
          <w:sz w:val="24"/>
          <w:szCs w:val="24"/>
          <w:lang w:val="en-GB"/>
        </w:rPr>
        <w:t xml:space="preserve">.1. </w:t>
      </w:r>
      <w:r w:rsidR="008A6063" w:rsidRPr="00387EBB">
        <w:rPr>
          <w:rFonts w:ascii="Times New Roman" w:hAnsi="Times New Roman" w:cs="Times New Roman"/>
          <w:b/>
          <w:bCs/>
          <w:sz w:val="24"/>
          <w:szCs w:val="24"/>
          <w:lang w:val="en-GB"/>
        </w:rPr>
        <w:t xml:space="preserve">early amortisation provision </w:t>
      </w:r>
      <w:r w:rsidR="008A6063" w:rsidRPr="00387EBB">
        <w:rPr>
          <w:rFonts w:ascii="Times New Roman" w:hAnsi="Times New Roman" w:cs="Times New Roman"/>
          <w:sz w:val="24"/>
          <w:szCs w:val="24"/>
          <w:lang w:val="en-GB"/>
        </w:rPr>
        <w:t xml:space="preserve">means a contractual clause in a securitisation of revolving exposures or a revolving securitisation which requires, on the occurrence of defined events, investors’ securitisation positions to be redeemed before the originally stated maturity of those </w:t>
      </w:r>
      <w:proofErr w:type="gramStart"/>
      <w:r w:rsidR="008A6063" w:rsidRPr="00387EBB">
        <w:rPr>
          <w:rFonts w:ascii="Times New Roman" w:hAnsi="Times New Roman" w:cs="Times New Roman"/>
          <w:sz w:val="24"/>
          <w:szCs w:val="24"/>
          <w:lang w:val="en-GB"/>
        </w:rPr>
        <w:t>positions</w:t>
      </w:r>
      <w:r w:rsidR="00FD6390" w:rsidRPr="00387EBB">
        <w:rPr>
          <w:rFonts w:ascii="Times New Roman" w:hAnsi="Times New Roman" w:cs="Times New Roman"/>
          <w:sz w:val="24"/>
          <w:szCs w:val="24"/>
          <w:lang w:val="en-GB"/>
        </w:rPr>
        <w:t>;</w:t>
      </w:r>
      <w:proofErr w:type="gramEnd"/>
      <w:r w:rsidR="00FD6390" w:rsidRPr="00387EBB">
        <w:rPr>
          <w:rFonts w:ascii="Times New Roman" w:hAnsi="Times New Roman" w:cs="Times New Roman"/>
          <w:sz w:val="24"/>
          <w:szCs w:val="24"/>
          <w:lang w:val="en-GB"/>
        </w:rPr>
        <w:t xml:space="preserve"> </w:t>
      </w:r>
    </w:p>
    <w:p w14:paraId="24FF2C44" w14:textId="73B9A656" w:rsidR="00605B29" w:rsidRPr="00387EBB" w:rsidRDefault="00507FB6" w:rsidP="00A72895">
      <w:pPr>
        <w:shd w:val="clear" w:color="auto" w:fill="FFFFFF"/>
        <w:spacing w:before="60" w:after="0"/>
        <w:ind w:firstLine="425"/>
        <w:jc w:val="both"/>
        <w:rPr>
          <w:rFonts w:ascii="Times New Roman" w:eastAsia="Times New Roman" w:hAnsi="Times New Roman" w:cs="Times New Roman"/>
          <w:sz w:val="24"/>
          <w:szCs w:val="24"/>
          <w:lang w:val="en-GB"/>
        </w:rPr>
      </w:pPr>
      <w:r w:rsidRPr="00387EBB">
        <w:rPr>
          <w:rFonts w:ascii="Times New Roman" w:eastAsia="Times New Roman" w:hAnsi="Times New Roman" w:cs="Times New Roman"/>
          <w:sz w:val="24"/>
          <w:szCs w:val="24"/>
          <w:lang w:val="en-GB"/>
        </w:rPr>
        <w:t>3</w:t>
      </w:r>
      <w:r w:rsidR="00605B29" w:rsidRPr="00387EBB">
        <w:rPr>
          <w:rFonts w:ascii="Times New Roman" w:eastAsia="Times New Roman" w:hAnsi="Times New Roman" w:cs="Times New Roman"/>
          <w:sz w:val="24"/>
          <w:szCs w:val="24"/>
          <w:lang w:val="en-GB"/>
        </w:rPr>
        <w:t xml:space="preserve">.2. </w:t>
      </w:r>
      <w:r w:rsidR="008A6063" w:rsidRPr="00387EBB">
        <w:rPr>
          <w:rFonts w:ascii="Times New Roman" w:eastAsia="Times New Roman" w:hAnsi="Times New Roman" w:cs="Times New Roman"/>
          <w:b/>
          <w:bCs/>
          <w:sz w:val="24"/>
          <w:szCs w:val="24"/>
          <w:lang w:val="en-GB"/>
        </w:rPr>
        <w:t xml:space="preserve">credit-enhancing interest-only strip </w:t>
      </w:r>
      <w:r w:rsidR="008A6063" w:rsidRPr="00387EBB">
        <w:rPr>
          <w:rFonts w:ascii="Times New Roman" w:eastAsia="Times New Roman" w:hAnsi="Times New Roman" w:cs="Times New Roman"/>
          <w:sz w:val="24"/>
          <w:szCs w:val="24"/>
          <w:lang w:val="en-GB"/>
        </w:rPr>
        <w:t xml:space="preserve">means an on-balance sheet asset that represents a valuation of cash flows related to future margin income and is a subordinated tranche in the </w:t>
      </w:r>
      <w:proofErr w:type="gramStart"/>
      <w:r w:rsidR="008A6063" w:rsidRPr="00387EBB">
        <w:rPr>
          <w:rFonts w:ascii="Times New Roman" w:eastAsia="Times New Roman" w:hAnsi="Times New Roman" w:cs="Times New Roman"/>
          <w:sz w:val="24"/>
          <w:szCs w:val="24"/>
          <w:lang w:val="en-GB"/>
        </w:rPr>
        <w:t>securitisation</w:t>
      </w:r>
      <w:r w:rsidR="00605B29" w:rsidRPr="00387EBB">
        <w:rPr>
          <w:rFonts w:ascii="Times New Roman" w:eastAsia="Times New Roman" w:hAnsi="Times New Roman" w:cs="Times New Roman"/>
          <w:sz w:val="24"/>
          <w:szCs w:val="24"/>
          <w:lang w:val="en-GB"/>
        </w:rPr>
        <w:t>;</w:t>
      </w:r>
      <w:proofErr w:type="gramEnd"/>
      <w:r w:rsidR="00605B29" w:rsidRPr="00387EBB">
        <w:rPr>
          <w:rFonts w:ascii="Times New Roman" w:eastAsia="Times New Roman" w:hAnsi="Times New Roman" w:cs="Times New Roman"/>
          <w:sz w:val="24"/>
          <w:szCs w:val="24"/>
          <w:lang w:val="en-GB"/>
        </w:rPr>
        <w:t xml:space="preserve"> </w:t>
      </w:r>
    </w:p>
    <w:p w14:paraId="08E6380A" w14:textId="496A3D71" w:rsidR="004D22B6"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0D5576" w:rsidRPr="00387EBB">
        <w:rPr>
          <w:rFonts w:ascii="Times New Roman" w:hAnsi="Times New Roman" w:cs="Times New Roman"/>
          <w:sz w:val="24"/>
          <w:szCs w:val="24"/>
          <w:lang w:val="en-GB"/>
        </w:rPr>
        <w:t>.</w:t>
      </w:r>
      <w:r w:rsidR="00546994" w:rsidRPr="00387EBB">
        <w:rPr>
          <w:rFonts w:ascii="Times New Roman" w:hAnsi="Times New Roman" w:cs="Times New Roman"/>
          <w:sz w:val="24"/>
          <w:szCs w:val="24"/>
          <w:lang w:val="en-GB"/>
        </w:rPr>
        <w:t>3</w:t>
      </w:r>
      <w:r w:rsidR="000D5576" w:rsidRPr="00387EBB">
        <w:rPr>
          <w:rFonts w:ascii="Times New Roman" w:hAnsi="Times New Roman" w:cs="Times New Roman"/>
          <w:sz w:val="24"/>
          <w:szCs w:val="24"/>
          <w:lang w:val="en-GB"/>
        </w:rPr>
        <w:t xml:space="preserve">. </w:t>
      </w:r>
      <w:r w:rsidR="008A6063" w:rsidRPr="00387EBB">
        <w:rPr>
          <w:rFonts w:ascii="Times New Roman" w:hAnsi="Times New Roman" w:cs="Times New Roman"/>
          <w:b/>
          <w:bCs/>
          <w:sz w:val="24"/>
          <w:szCs w:val="24"/>
          <w:lang w:val="en-GB"/>
        </w:rPr>
        <w:t xml:space="preserve">original lender </w:t>
      </w:r>
      <w:r w:rsidR="00AE257A" w:rsidRPr="00387EBB">
        <w:rPr>
          <w:rFonts w:ascii="Times New Roman" w:hAnsi="Times New Roman" w:cs="Times New Roman"/>
          <w:bCs/>
          <w:sz w:val="24"/>
          <w:szCs w:val="24"/>
          <w:lang w:val="en-GB"/>
        </w:rPr>
        <w:t xml:space="preserve">means an entity which, itself or through related entities, directly or indirectly, concluded the original agreement which created the obligations or potential obligations of the debtor or potential debtor giving rise to the exposures being </w:t>
      </w:r>
      <w:proofErr w:type="gramStart"/>
      <w:r w:rsidR="00AE257A" w:rsidRPr="00387EBB">
        <w:rPr>
          <w:rFonts w:ascii="Times New Roman" w:hAnsi="Times New Roman" w:cs="Times New Roman"/>
          <w:bCs/>
          <w:sz w:val="24"/>
          <w:szCs w:val="24"/>
          <w:lang w:val="en-GB"/>
        </w:rPr>
        <w:t>securitised</w:t>
      </w:r>
      <w:r w:rsidR="00262DEC" w:rsidRPr="00387EBB">
        <w:rPr>
          <w:rFonts w:ascii="Times New Roman" w:hAnsi="Times New Roman" w:cs="Times New Roman"/>
          <w:sz w:val="24"/>
          <w:szCs w:val="24"/>
          <w:lang w:val="en-GB"/>
        </w:rPr>
        <w:t>;</w:t>
      </w:r>
      <w:proofErr w:type="gramEnd"/>
      <w:r w:rsidR="00AC4C12" w:rsidRPr="00387EBB">
        <w:rPr>
          <w:rFonts w:ascii="Times New Roman" w:hAnsi="Times New Roman" w:cs="Times New Roman"/>
          <w:sz w:val="24"/>
          <w:szCs w:val="24"/>
          <w:lang w:val="en-GB"/>
        </w:rPr>
        <w:t xml:space="preserve"> </w:t>
      </w:r>
    </w:p>
    <w:p w14:paraId="04E4BFC1" w14:textId="75D64826" w:rsidR="00F6121D"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F6121D" w:rsidRPr="00387EBB">
        <w:rPr>
          <w:rFonts w:ascii="Times New Roman" w:hAnsi="Times New Roman" w:cs="Times New Roman"/>
          <w:sz w:val="24"/>
          <w:szCs w:val="24"/>
          <w:lang w:val="en-GB"/>
        </w:rPr>
        <w:t xml:space="preserve">.4. </w:t>
      </w:r>
      <w:r w:rsidR="00AE257A" w:rsidRPr="00387EBB">
        <w:rPr>
          <w:rFonts w:ascii="Times New Roman" w:hAnsi="Times New Roman" w:cs="Times New Roman"/>
          <w:b/>
          <w:bCs/>
          <w:sz w:val="24"/>
          <w:szCs w:val="24"/>
          <w:shd w:val="clear" w:color="auto" w:fill="FFFFFF"/>
          <w:lang w:val="en-GB"/>
        </w:rPr>
        <w:t xml:space="preserve">securitisation special purpose entity (SSPE) </w:t>
      </w:r>
      <w:r w:rsidR="00AE257A" w:rsidRPr="00387EBB">
        <w:rPr>
          <w:rFonts w:ascii="Times New Roman" w:hAnsi="Times New Roman" w:cs="Times New Roman"/>
          <w:sz w:val="24"/>
          <w:szCs w:val="24"/>
          <w:lang w:val="en-GB"/>
        </w:rPr>
        <w:t xml:space="preserve">means a corporation, trust or other entity, other than an originator or sponsor, established for the purpose of carrying out one or more securitisations, the activities of which are limited to those appropriate to accomplishing that objective, the structure of which is intended to isolate the obligations of the SSPE from those of the </w:t>
      </w:r>
      <w:proofErr w:type="gramStart"/>
      <w:r w:rsidR="00AE257A" w:rsidRPr="00387EBB">
        <w:rPr>
          <w:rFonts w:ascii="Times New Roman" w:hAnsi="Times New Roman" w:cs="Times New Roman"/>
          <w:sz w:val="24"/>
          <w:szCs w:val="24"/>
          <w:lang w:val="en-GB"/>
        </w:rPr>
        <w:t>originator</w:t>
      </w:r>
      <w:r w:rsidR="00F6121D" w:rsidRPr="00387EBB">
        <w:rPr>
          <w:rFonts w:ascii="Times New Roman" w:hAnsi="Times New Roman" w:cs="Times New Roman"/>
          <w:sz w:val="24"/>
          <w:szCs w:val="24"/>
          <w:lang w:val="en-GB"/>
        </w:rPr>
        <w:t>;</w:t>
      </w:r>
      <w:proofErr w:type="gramEnd"/>
      <w:r w:rsidR="00F6121D" w:rsidRPr="00387EBB">
        <w:rPr>
          <w:rFonts w:ascii="Times New Roman" w:hAnsi="Times New Roman" w:cs="Times New Roman"/>
          <w:sz w:val="24"/>
          <w:szCs w:val="24"/>
          <w:lang w:val="en-GB"/>
        </w:rPr>
        <w:t xml:space="preserve"> </w:t>
      </w:r>
    </w:p>
    <w:p w14:paraId="478F1ECA" w14:textId="2CBE35B3" w:rsidR="002500D3" w:rsidRPr="00387EBB" w:rsidRDefault="00507FB6" w:rsidP="00A72895">
      <w:pPr>
        <w:spacing w:before="6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2500D3" w:rsidRPr="00387EBB">
        <w:rPr>
          <w:rFonts w:ascii="Times New Roman" w:hAnsi="Times New Roman" w:cs="Times New Roman"/>
          <w:sz w:val="24"/>
          <w:szCs w:val="24"/>
          <w:lang w:val="en-GB"/>
        </w:rPr>
        <w:t xml:space="preserve">.5. </w:t>
      </w:r>
      <w:r w:rsidR="00AE257A" w:rsidRPr="00387EBB">
        <w:rPr>
          <w:rFonts w:ascii="Times New Roman" w:hAnsi="Times New Roman" w:cs="Times New Roman"/>
          <w:b/>
          <w:bCs/>
          <w:sz w:val="24"/>
          <w:szCs w:val="24"/>
          <w:lang w:val="en-GB"/>
        </w:rPr>
        <w:t>revolving exposure</w:t>
      </w:r>
      <w:r w:rsidR="002500D3" w:rsidRPr="00387EBB">
        <w:rPr>
          <w:rFonts w:ascii="Times New Roman" w:hAnsi="Times New Roman" w:cs="Times New Roman"/>
          <w:sz w:val="24"/>
          <w:szCs w:val="24"/>
          <w:lang w:val="en-GB"/>
        </w:rPr>
        <w:t xml:space="preserve"> </w:t>
      </w:r>
      <w:r w:rsidR="00AE257A" w:rsidRPr="00387EBB">
        <w:rPr>
          <w:rFonts w:ascii="Times New Roman" w:hAnsi="Times New Roman" w:cs="Times New Roman"/>
          <w:sz w:val="24"/>
          <w:szCs w:val="24"/>
          <w:lang w:val="en-GB"/>
        </w:rPr>
        <w:t xml:space="preserve">means an exposure whereby borrowers’ outstanding balances are permitted to fluctuate based on their decisions to borrow and repay, up to an agreed </w:t>
      </w:r>
      <w:proofErr w:type="gramStart"/>
      <w:r w:rsidR="00AE257A" w:rsidRPr="00387EBB">
        <w:rPr>
          <w:rFonts w:ascii="Times New Roman" w:hAnsi="Times New Roman" w:cs="Times New Roman"/>
          <w:sz w:val="24"/>
          <w:szCs w:val="24"/>
          <w:lang w:val="en-GB"/>
        </w:rPr>
        <w:t>limit</w:t>
      </w:r>
      <w:r w:rsidR="002500D3" w:rsidRPr="00387EBB">
        <w:rPr>
          <w:rFonts w:ascii="Times New Roman" w:hAnsi="Times New Roman" w:cs="Times New Roman"/>
          <w:sz w:val="24"/>
          <w:szCs w:val="24"/>
          <w:lang w:val="en-GB"/>
        </w:rPr>
        <w:t>;</w:t>
      </w:r>
      <w:proofErr w:type="gramEnd"/>
      <w:r w:rsidR="002500D3" w:rsidRPr="00387EBB">
        <w:rPr>
          <w:rFonts w:ascii="Times New Roman" w:hAnsi="Times New Roman" w:cs="Times New Roman"/>
          <w:sz w:val="24"/>
          <w:szCs w:val="24"/>
          <w:lang w:val="en-GB"/>
        </w:rPr>
        <w:t xml:space="preserve"> </w:t>
      </w:r>
    </w:p>
    <w:p w14:paraId="2F8AB10A" w14:textId="0DEBD158" w:rsidR="005C2290"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C2290" w:rsidRPr="00387EBB">
        <w:rPr>
          <w:rFonts w:ascii="Times New Roman" w:hAnsi="Times New Roman" w:cs="Times New Roman"/>
          <w:sz w:val="24"/>
          <w:szCs w:val="24"/>
          <w:lang w:val="en-GB"/>
        </w:rPr>
        <w:t xml:space="preserve">.6. </w:t>
      </w:r>
      <w:r w:rsidR="00AE257A" w:rsidRPr="00387EBB">
        <w:rPr>
          <w:rFonts w:ascii="Times New Roman" w:hAnsi="Times New Roman" w:cs="Times New Roman"/>
          <w:b/>
          <w:bCs/>
          <w:sz w:val="24"/>
          <w:szCs w:val="24"/>
          <w:lang w:val="en-GB"/>
        </w:rPr>
        <w:t>liquidity facility</w:t>
      </w:r>
      <w:r w:rsidR="005C2290" w:rsidRPr="00387EBB">
        <w:rPr>
          <w:rFonts w:ascii="Times New Roman" w:hAnsi="Times New Roman" w:cs="Times New Roman"/>
          <w:sz w:val="24"/>
          <w:szCs w:val="24"/>
          <w:lang w:val="en-GB"/>
        </w:rPr>
        <w:t xml:space="preserve"> </w:t>
      </w:r>
      <w:r w:rsidR="00AE257A" w:rsidRPr="00387EBB">
        <w:rPr>
          <w:rFonts w:ascii="Times New Roman" w:hAnsi="Times New Roman" w:cs="Times New Roman"/>
          <w:sz w:val="24"/>
          <w:szCs w:val="24"/>
          <w:lang w:val="en-GB"/>
        </w:rPr>
        <w:t xml:space="preserve">means the securitisation position arising from a contractual agreement to provide funding to ensure timeliness of cash flows to </w:t>
      </w:r>
      <w:proofErr w:type="gramStart"/>
      <w:r w:rsidR="00AE257A" w:rsidRPr="00387EBB">
        <w:rPr>
          <w:rFonts w:ascii="Times New Roman" w:hAnsi="Times New Roman" w:cs="Times New Roman"/>
          <w:sz w:val="24"/>
          <w:szCs w:val="24"/>
          <w:lang w:val="en-GB"/>
        </w:rPr>
        <w:t>investors</w:t>
      </w:r>
      <w:r w:rsidR="005C2290" w:rsidRPr="00387EBB">
        <w:rPr>
          <w:rFonts w:ascii="Times New Roman" w:hAnsi="Times New Roman" w:cs="Times New Roman"/>
          <w:sz w:val="24"/>
          <w:szCs w:val="24"/>
          <w:lang w:val="en-GB"/>
        </w:rPr>
        <w:t>;</w:t>
      </w:r>
      <w:proofErr w:type="gramEnd"/>
      <w:r w:rsidR="005C2290" w:rsidRPr="00387EBB">
        <w:rPr>
          <w:rFonts w:ascii="Times New Roman" w:hAnsi="Times New Roman" w:cs="Times New Roman"/>
          <w:sz w:val="24"/>
          <w:szCs w:val="24"/>
          <w:lang w:val="en-GB"/>
        </w:rPr>
        <w:t xml:space="preserve"> </w:t>
      </w:r>
      <w:r w:rsidR="00AE257A" w:rsidRPr="00387EBB">
        <w:rPr>
          <w:rFonts w:ascii="Times New Roman" w:hAnsi="Times New Roman" w:cs="Times New Roman"/>
          <w:sz w:val="24"/>
          <w:szCs w:val="24"/>
          <w:lang w:val="en-GB"/>
        </w:rPr>
        <w:t xml:space="preserve"> </w:t>
      </w:r>
    </w:p>
    <w:p w14:paraId="565406B6" w14:textId="19365189" w:rsidR="00546994"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46994" w:rsidRPr="00387EBB">
        <w:rPr>
          <w:rFonts w:ascii="Times New Roman" w:hAnsi="Times New Roman" w:cs="Times New Roman"/>
          <w:sz w:val="24"/>
          <w:szCs w:val="24"/>
          <w:lang w:val="en-GB"/>
        </w:rPr>
        <w:t xml:space="preserve">.7. </w:t>
      </w:r>
      <w:r w:rsidR="00AE257A" w:rsidRPr="00387EBB">
        <w:rPr>
          <w:rFonts w:ascii="Times New Roman" w:hAnsi="Times New Roman" w:cs="Times New Roman"/>
          <w:b/>
          <w:bCs/>
          <w:sz w:val="24"/>
          <w:szCs w:val="24"/>
          <w:lang w:val="en-GB"/>
        </w:rPr>
        <w:t>originator</w:t>
      </w:r>
      <w:r w:rsidR="00546994" w:rsidRPr="00387EBB">
        <w:rPr>
          <w:rFonts w:ascii="Times New Roman" w:hAnsi="Times New Roman" w:cs="Times New Roman"/>
          <w:sz w:val="24"/>
          <w:szCs w:val="24"/>
          <w:lang w:val="en-GB"/>
        </w:rPr>
        <w:t xml:space="preserve"> </w:t>
      </w:r>
      <w:r w:rsidR="00AE257A" w:rsidRPr="00387EBB">
        <w:rPr>
          <w:rFonts w:ascii="Times New Roman" w:hAnsi="Times New Roman" w:cs="Times New Roman"/>
          <w:sz w:val="24"/>
          <w:szCs w:val="24"/>
          <w:lang w:val="en-GB"/>
        </w:rPr>
        <w:t>means an entity which</w:t>
      </w:r>
      <w:r w:rsidR="00546994" w:rsidRPr="00387EBB">
        <w:rPr>
          <w:rFonts w:ascii="Times New Roman" w:hAnsi="Times New Roman" w:cs="Times New Roman"/>
          <w:sz w:val="24"/>
          <w:szCs w:val="24"/>
          <w:lang w:val="en-GB"/>
        </w:rPr>
        <w:t xml:space="preserve">: </w:t>
      </w:r>
    </w:p>
    <w:p w14:paraId="70924C74" w14:textId="517E1896" w:rsidR="00546994" w:rsidRPr="00387EBB" w:rsidRDefault="00507FB6" w:rsidP="00A72895">
      <w:pPr>
        <w:spacing w:before="3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46994" w:rsidRPr="00387EBB">
        <w:rPr>
          <w:rFonts w:ascii="Times New Roman" w:hAnsi="Times New Roman" w:cs="Times New Roman"/>
          <w:sz w:val="24"/>
          <w:szCs w:val="24"/>
          <w:lang w:val="en-GB"/>
        </w:rPr>
        <w:t>.7.1.</w:t>
      </w:r>
      <w:r w:rsidR="00546994" w:rsidRPr="00387EBB">
        <w:rPr>
          <w:rFonts w:ascii="Times New Roman" w:hAnsi="Times New Roman" w:cs="Times New Roman"/>
          <w:b/>
          <w:bCs/>
          <w:sz w:val="24"/>
          <w:szCs w:val="24"/>
          <w:lang w:val="en-GB"/>
        </w:rPr>
        <w:t xml:space="preserve"> </w:t>
      </w:r>
      <w:r w:rsidR="00AE257A" w:rsidRPr="00387EBB">
        <w:rPr>
          <w:rFonts w:ascii="Times New Roman" w:hAnsi="Times New Roman" w:cs="Times New Roman"/>
          <w:bCs/>
          <w:sz w:val="24"/>
          <w:szCs w:val="24"/>
          <w:lang w:val="en-GB"/>
        </w:rPr>
        <w:t>itself or through related entities, directly or indirectly, was involved in the original agreement which created the obligations or potential obligations of the debtor or potential debtor giving rise to the exposures being securitised; or</w:t>
      </w:r>
      <w:r w:rsidR="00AE257A" w:rsidRPr="00387EBB">
        <w:rPr>
          <w:rFonts w:ascii="Times New Roman" w:hAnsi="Times New Roman" w:cs="Times New Roman"/>
          <w:b/>
          <w:bCs/>
          <w:sz w:val="24"/>
          <w:szCs w:val="24"/>
          <w:lang w:val="en-GB"/>
        </w:rPr>
        <w:t xml:space="preserve"> </w:t>
      </w:r>
    </w:p>
    <w:p w14:paraId="378C0443" w14:textId="07DD7D97" w:rsidR="00546994" w:rsidRPr="00387EBB" w:rsidRDefault="00507FB6" w:rsidP="00A72895">
      <w:pPr>
        <w:spacing w:before="3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46994" w:rsidRPr="00387EBB">
        <w:rPr>
          <w:rFonts w:ascii="Times New Roman" w:hAnsi="Times New Roman" w:cs="Times New Roman"/>
          <w:sz w:val="24"/>
          <w:szCs w:val="24"/>
          <w:lang w:val="en-GB"/>
        </w:rPr>
        <w:t xml:space="preserve">.7.2. </w:t>
      </w:r>
      <w:r w:rsidR="00AE257A" w:rsidRPr="00387EBB">
        <w:rPr>
          <w:rFonts w:ascii="Times New Roman" w:hAnsi="Times New Roman" w:cs="Times New Roman"/>
          <w:sz w:val="24"/>
          <w:szCs w:val="24"/>
          <w:lang w:val="en-GB"/>
        </w:rPr>
        <w:t xml:space="preserve">purchases a third party’s exposures on its own account and then securitises </w:t>
      </w:r>
      <w:proofErr w:type="gramStart"/>
      <w:r w:rsidR="00AE257A" w:rsidRPr="00387EBB">
        <w:rPr>
          <w:rFonts w:ascii="Times New Roman" w:hAnsi="Times New Roman" w:cs="Times New Roman"/>
          <w:sz w:val="24"/>
          <w:szCs w:val="24"/>
          <w:lang w:val="en-GB"/>
        </w:rPr>
        <w:t>them</w:t>
      </w:r>
      <w:r w:rsidR="00546994" w:rsidRPr="00387EBB">
        <w:rPr>
          <w:rFonts w:ascii="Times New Roman" w:hAnsi="Times New Roman" w:cs="Times New Roman"/>
          <w:sz w:val="24"/>
          <w:szCs w:val="24"/>
          <w:lang w:val="en-GB"/>
        </w:rPr>
        <w:t>;</w:t>
      </w:r>
      <w:proofErr w:type="gramEnd"/>
    </w:p>
    <w:p w14:paraId="0390941B" w14:textId="004993E7" w:rsidR="005C2290"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C2290" w:rsidRPr="00387EBB">
        <w:rPr>
          <w:rFonts w:ascii="Times New Roman" w:hAnsi="Times New Roman" w:cs="Times New Roman"/>
          <w:sz w:val="24"/>
          <w:szCs w:val="24"/>
          <w:lang w:val="en-GB"/>
        </w:rPr>
        <w:t xml:space="preserve">.8. </w:t>
      </w:r>
      <w:r w:rsidR="00AE257A" w:rsidRPr="00387EBB">
        <w:rPr>
          <w:rFonts w:ascii="Times New Roman" w:hAnsi="Times New Roman" w:cs="Times New Roman"/>
          <w:b/>
          <w:bCs/>
          <w:sz w:val="24"/>
          <w:szCs w:val="24"/>
          <w:lang w:val="en-GB"/>
        </w:rPr>
        <w:t xml:space="preserve">investor </w:t>
      </w:r>
      <w:r w:rsidR="00971FED" w:rsidRPr="00387EBB">
        <w:rPr>
          <w:rFonts w:ascii="Times New Roman" w:hAnsi="Times New Roman" w:cs="Times New Roman"/>
          <w:bCs/>
          <w:sz w:val="24"/>
          <w:szCs w:val="24"/>
          <w:lang w:val="en-GB"/>
        </w:rPr>
        <w:t xml:space="preserve">means a natural or legal person </w:t>
      </w:r>
      <w:r w:rsidR="009762DB">
        <w:rPr>
          <w:rFonts w:ascii="Times New Roman" w:hAnsi="Times New Roman" w:cs="Times New Roman"/>
          <w:bCs/>
          <w:sz w:val="24"/>
          <w:szCs w:val="24"/>
          <w:lang w:val="en-GB"/>
        </w:rPr>
        <w:t>holding</w:t>
      </w:r>
      <w:r w:rsidR="00971FED" w:rsidRPr="00387EBB">
        <w:rPr>
          <w:rFonts w:ascii="Times New Roman" w:hAnsi="Times New Roman" w:cs="Times New Roman"/>
          <w:bCs/>
          <w:sz w:val="24"/>
          <w:szCs w:val="24"/>
          <w:lang w:val="en-GB"/>
        </w:rPr>
        <w:t xml:space="preserve"> a securitisation</w:t>
      </w:r>
      <w:r w:rsidR="00DE1993">
        <w:rPr>
          <w:rFonts w:ascii="Times New Roman" w:hAnsi="Times New Roman" w:cs="Times New Roman"/>
          <w:bCs/>
          <w:sz w:val="24"/>
          <w:szCs w:val="24"/>
          <w:lang w:val="en-GB"/>
        </w:rPr>
        <w:t xml:space="preserve"> </w:t>
      </w:r>
      <w:proofErr w:type="gramStart"/>
      <w:r w:rsidR="00DE1993" w:rsidRPr="00387EBB">
        <w:rPr>
          <w:rFonts w:ascii="Times New Roman" w:hAnsi="Times New Roman" w:cs="Times New Roman"/>
          <w:bCs/>
          <w:sz w:val="24"/>
          <w:szCs w:val="24"/>
          <w:lang w:val="en-GB"/>
        </w:rPr>
        <w:t>position</w:t>
      </w:r>
      <w:r w:rsidR="005C2290" w:rsidRPr="00387EBB">
        <w:rPr>
          <w:rFonts w:ascii="Times New Roman" w:hAnsi="Times New Roman" w:cs="Times New Roman"/>
          <w:sz w:val="24"/>
          <w:szCs w:val="24"/>
          <w:lang w:val="en-GB"/>
        </w:rPr>
        <w:t>;</w:t>
      </w:r>
      <w:proofErr w:type="gramEnd"/>
    </w:p>
    <w:p w14:paraId="433D9828" w14:textId="72B30623" w:rsidR="00441858" w:rsidRPr="00387EBB" w:rsidRDefault="00507FB6" w:rsidP="00DC7A5B">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lastRenderedPageBreak/>
        <w:t>3</w:t>
      </w:r>
      <w:r w:rsidR="00441858" w:rsidRPr="00387EBB">
        <w:rPr>
          <w:rFonts w:ascii="Times New Roman" w:hAnsi="Times New Roman" w:cs="Times New Roman"/>
          <w:sz w:val="24"/>
          <w:szCs w:val="24"/>
          <w:lang w:val="en-GB"/>
        </w:rPr>
        <w:t xml:space="preserve">.9. </w:t>
      </w:r>
      <w:r w:rsidR="00D71D8B">
        <w:rPr>
          <w:rFonts w:ascii="Times New Roman" w:hAnsi="Times New Roman" w:cs="Times New Roman"/>
          <w:b/>
          <w:sz w:val="24"/>
          <w:szCs w:val="24"/>
          <w:lang w:val="en-GB"/>
        </w:rPr>
        <w:t>c</w:t>
      </w:r>
      <w:r w:rsidR="00971FED" w:rsidRPr="00387EBB">
        <w:rPr>
          <w:rFonts w:ascii="Times New Roman" w:hAnsi="Times New Roman" w:cs="Times New Roman"/>
          <w:b/>
          <w:sz w:val="24"/>
          <w:szCs w:val="24"/>
          <w:lang w:val="en-GB"/>
        </w:rPr>
        <w:t>redit enhancement</w:t>
      </w:r>
      <w:r w:rsidR="00971FED" w:rsidRPr="00387EBB">
        <w:rPr>
          <w:rFonts w:ascii="Times New Roman" w:hAnsi="Times New Roman" w:cs="Times New Roman"/>
          <w:sz w:val="24"/>
          <w:szCs w:val="24"/>
          <w:lang w:val="en-GB"/>
        </w:rPr>
        <w:t xml:space="preserve"> means a contractual</w:t>
      </w:r>
      <w:r w:rsidR="00DC7A5B" w:rsidRPr="00387EBB">
        <w:rPr>
          <w:rFonts w:ascii="Times New Roman" w:hAnsi="Times New Roman" w:cs="Times New Roman"/>
          <w:sz w:val="24"/>
          <w:szCs w:val="24"/>
          <w:lang w:val="en-GB"/>
        </w:rPr>
        <w:t xml:space="preserve"> arrangement whereby the credit </w:t>
      </w:r>
      <w:r w:rsidR="00971FED" w:rsidRPr="00387EBB">
        <w:rPr>
          <w:rFonts w:ascii="Times New Roman" w:hAnsi="Times New Roman" w:cs="Times New Roman"/>
          <w:sz w:val="24"/>
          <w:szCs w:val="24"/>
          <w:lang w:val="en-GB"/>
        </w:rPr>
        <w:t>quality of a position in a securitisation is improv</w:t>
      </w:r>
      <w:r w:rsidR="00DC7A5B" w:rsidRPr="00387EBB">
        <w:rPr>
          <w:rFonts w:ascii="Times New Roman" w:hAnsi="Times New Roman" w:cs="Times New Roman"/>
          <w:sz w:val="24"/>
          <w:szCs w:val="24"/>
          <w:lang w:val="en-GB"/>
        </w:rPr>
        <w:t xml:space="preserve">ed in relation to what it would </w:t>
      </w:r>
      <w:r w:rsidR="00971FED" w:rsidRPr="00387EBB">
        <w:rPr>
          <w:rFonts w:ascii="Times New Roman" w:hAnsi="Times New Roman" w:cs="Times New Roman"/>
          <w:sz w:val="24"/>
          <w:szCs w:val="24"/>
          <w:lang w:val="en-GB"/>
        </w:rPr>
        <w:t>have been if the enhancement had n</w:t>
      </w:r>
      <w:r w:rsidR="00DC7A5B" w:rsidRPr="00387EBB">
        <w:rPr>
          <w:rFonts w:ascii="Times New Roman" w:hAnsi="Times New Roman" w:cs="Times New Roman"/>
          <w:sz w:val="24"/>
          <w:szCs w:val="24"/>
          <w:lang w:val="en-GB"/>
        </w:rPr>
        <w:t xml:space="preserve">ot been provided, including the </w:t>
      </w:r>
      <w:r w:rsidR="00971FED" w:rsidRPr="00387EBB">
        <w:rPr>
          <w:rFonts w:ascii="Times New Roman" w:hAnsi="Times New Roman" w:cs="Times New Roman"/>
          <w:sz w:val="24"/>
          <w:szCs w:val="24"/>
          <w:lang w:val="en-GB"/>
        </w:rPr>
        <w:t>enhancement provided by more junior tranches (bearing the first loss)</w:t>
      </w:r>
      <w:r w:rsidR="00DC7A5B" w:rsidRPr="00387EBB">
        <w:rPr>
          <w:rFonts w:ascii="Times New Roman" w:hAnsi="Times New Roman" w:cs="Times New Roman"/>
          <w:sz w:val="24"/>
          <w:szCs w:val="24"/>
          <w:lang w:val="en-GB"/>
        </w:rPr>
        <w:t xml:space="preserve"> in the securitisation and </w:t>
      </w:r>
      <w:r w:rsidR="00971FED" w:rsidRPr="00387EBB">
        <w:rPr>
          <w:rFonts w:ascii="Times New Roman" w:hAnsi="Times New Roman" w:cs="Times New Roman"/>
          <w:sz w:val="24"/>
          <w:szCs w:val="24"/>
          <w:lang w:val="en-GB"/>
        </w:rPr>
        <w:t>ot</w:t>
      </w:r>
      <w:r w:rsidR="00DC7A5B" w:rsidRPr="00387EBB">
        <w:rPr>
          <w:rFonts w:ascii="Times New Roman" w:hAnsi="Times New Roman" w:cs="Times New Roman"/>
          <w:sz w:val="24"/>
          <w:szCs w:val="24"/>
          <w:lang w:val="en-GB"/>
        </w:rPr>
        <w:t xml:space="preserve">her types of credit </w:t>
      </w:r>
      <w:proofErr w:type="gramStart"/>
      <w:r w:rsidR="00DC7A5B" w:rsidRPr="00387EBB">
        <w:rPr>
          <w:rFonts w:ascii="Times New Roman" w:hAnsi="Times New Roman" w:cs="Times New Roman"/>
          <w:sz w:val="24"/>
          <w:szCs w:val="24"/>
          <w:lang w:val="en-GB"/>
        </w:rPr>
        <w:t>protection</w:t>
      </w:r>
      <w:r w:rsidR="00441858" w:rsidRPr="00387EBB">
        <w:rPr>
          <w:rFonts w:ascii="Times New Roman" w:hAnsi="Times New Roman" w:cs="Times New Roman"/>
          <w:sz w:val="24"/>
          <w:szCs w:val="24"/>
          <w:lang w:val="en-GB"/>
        </w:rPr>
        <w:t>;</w:t>
      </w:r>
      <w:proofErr w:type="gramEnd"/>
      <w:r w:rsidR="00441858" w:rsidRPr="00387EBB">
        <w:rPr>
          <w:rFonts w:ascii="Times New Roman" w:hAnsi="Times New Roman" w:cs="Times New Roman"/>
          <w:sz w:val="24"/>
          <w:szCs w:val="24"/>
          <w:lang w:val="en-GB"/>
        </w:rPr>
        <w:t xml:space="preserve"> </w:t>
      </w:r>
    </w:p>
    <w:p w14:paraId="09860BDF" w14:textId="1E1C2A40" w:rsidR="001E1614" w:rsidRPr="00387EBB" w:rsidRDefault="00507FB6" w:rsidP="00DC7A5B">
      <w:pPr>
        <w:shd w:val="clear" w:color="auto" w:fill="FFFFFF"/>
        <w:spacing w:before="60" w:after="0"/>
        <w:ind w:firstLine="426"/>
        <w:jc w:val="both"/>
        <w:rPr>
          <w:rFonts w:ascii="Times New Roman" w:eastAsia="Times New Roman" w:hAnsi="Times New Roman" w:cs="Times New Roman"/>
          <w:sz w:val="24"/>
          <w:szCs w:val="24"/>
          <w:lang w:val="en-GB"/>
        </w:rPr>
      </w:pPr>
      <w:r w:rsidRPr="00387EBB">
        <w:rPr>
          <w:rFonts w:ascii="Times New Roman" w:eastAsia="Times New Roman" w:hAnsi="Times New Roman" w:cs="Times New Roman"/>
          <w:sz w:val="24"/>
          <w:szCs w:val="24"/>
          <w:lang w:val="en-GB"/>
        </w:rPr>
        <w:t>3</w:t>
      </w:r>
      <w:r w:rsidR="001E1614" w:rsidRPr="00387EBB">
        <w:rPr>
          <w:rFonts w:ascii="Times New Roman" w:eastAsia="Times New Roman" w:hAnsi="Times New Roman" w:cs="Times New Roman"/>
          <w:sz w:val="24"/>
          <w:szCs w:val="24"/>
          <w:lang w:val="en-GB"/>
        </w:rPr>
        <w:t>.10.</w:t>
      </w:r>
      <w:r w:rsidR="001E1614" w:rsidRPr="00387EBB">
        <w:rPr>
          <w:rFonts w:ascii="Times New Roman" w:eastAsia="Times New Roman" w:hAnsi="Times New Roman" w:cs="Times New Roman"/>
          <w:b/>
          <w:bCs/>
          <w:sz w:val="24"/>
          <w:szCs w:val="24"/>
          <w:lang w:val="en-GB"/>
        </w:rPr>
        <w:t xml:space="preserve"> </w:t>
      </w:r>
      <w:r w:rsidR="00DC7A5B" w:rsidRPr="00387EBB">
        <w:rPr>
          <w:rFonts w:ascii="Times New Roman" w:eastAsia="Times New Roman" w:hAnsi="Times New Roman" w:cs="Times New Roman"/>
          <w:b/>
          <w:bCs/>
          <w:sz w:val="24"/>
          <w:szCs w:val="24"/>
          <w:lang w:val="en-GB"/>
        </w:rPr>
        <w:t xml:space="preserve">synthetic excess </w:t>
      </w:r>
      <w:r w:rsidR="00D71D8B" w:rsidRPr="00387EBB">
        <w:rPr>
          <w:rFonts w:ascii="Times New Roman" w:eastAsia="Times New Roman" w:hAnsi="Times New Roman" w:cs="Times New Roman"/>
          <w:b/>
          <w:bCs/>
          <w:sz w:val="24"/>
          <w:szCs w:val="24"/>
          <w:lang w:val="en-GB"/>
        </w:rPr>
        <w:t>spread</w:t>
      </w:r>
      <w:r w:rsidR="00D71D8B" w:rsidRPr="00387EBB">
        <w:rPr>
          <w:rFonts w:ascii="Times New Roman" w:eastAsia="Times New Roman" w:hAnsi="Times New Roman" w:cs="Times New Roman"/>
          <w:sz w:val="24"/>
          <w:szCs w:val="24"/>
          <w:lang w:val="en-GB"/>
        </w:rPr>
        <w:t xml:space="preserve"> means</w:t>
      </w:r>
      <w:r w:rsidR="00DC7A5B" w:rsidRPr="00387EBB">
        <w:rPr>
          <w:rFonts w:ascii="Times New Roman" w:eastAsia="Times New Roman" w:hAnsi="Times New Roman" w:cs="Times New Roman"/>
          <w:sz w:val="24"/>
          <w:szCs w:val="24"/>
          <w:lang w:val="en-GB"/>
        </w:rPr>
        <w:t xml:space="preserve"> the amount that, according to the documents of a synthetic securitisation, is contractually designated by the originator to absorb losses of the securitised exposures that might occur before the maturity date of the </w:t>
      </w:r>
      <w:proofErr w:type="gramStart"/>
      <w:r w:rsidR="00DC7A5B" w:rsidRPr="00387EBB">
        <w:rPr>
          <w:rFonts w:ascii="Times New Roman" w:eastAsia="Times New Roman" w:hAnsi="Times New Roman" w:cs="Times New Roman"/>
          <w:sz w:val="24"/>
          <w:szCs w:val="24"/>
          <w:lang w:val="en-GB"/>
        </w:rPr>
        <w:t>transaction</w:t>
      </w:r>
      <w:r w:rsidR="001E1614" w:rsidRPr="00387EBB">
        <w:rPr>
          <w:rFonts w:ascii="Times New Roman" w:eastAsia="Times New Roman" w:hAnsi="Times New Roman" w:cs="Times New Roman"/>
          <w:sz w:val="24"/>
          <w:szCs w:val="24"/>
          <w:lang w:val="en-GB"/>
        </w:rPr>
        <w:t>;</w:t>
      </w:r>
      <w:proofErr w:type="gramEnd"/>
      <w:r w:rsidR="001E1614" w:rsidRPr="00387EBB">
        <w:rPr>
          <w:rFonts w:ascii="Times New Roman" w:eastAsia="Times New Roman" w:hAnsi="Times New Roman" w:cs="Times New Roman"/>
          <w:sz w:val="24"/>
          <w:szCs w:val="24"/>
          <w:lang w:val="en-GB"/>
        </w:rPr>
        <w:t xml:space="preserve"> </w:t>
      </w:r>
    </w:p>
    <w:p w14:paraId="0853F7B2" w14:textId="67022D9E" w:rsidR="00384AA2" w:rsidRPr="00387EBB" w:rsidRDefault="00507FB6" w:rsidP="00AC2EB7">
      <w:pPr>
        <w:spacing w:before="6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384AA2" w:rsidRPr="00387EBB">
        <w:rPr>
          <w:rFonts w:ascii="Times New Roman" w:hAnsi="Times New Roman" w:cs="Times New Roman"/>
          <w:sz w:val="24"/>
          <w:szCs w:val="24"/>
          <w:lang w:val="en-GB"/>
        </w:rPr>
        <w:t xml:space="preserve">.11. </w:t>
      </w:r>
      <w:r w:rsidR="00DC7A5B" w:rsidRPr="00387EBB">
        <w:rPr>
          <w:rFonts w:ascii="Times New Roman" w:hAnsi="Times New Roman" w:cs="Times New Roman"/>
          <w:b/>
          <w:bCs/>
          <w:sz w:val="24"/>
          <w:szCs w:val="24"/>
          <w:lang w:val="en-GB"/>
        </w:rPr>
        <w:t>clean-up call option</w:t>
      </w:r>
      <w:r w:rsidR="00384AA2" w:rsidRPr="00387EBB">
        <w:rPr>
          <w:rFonts w:ascii="Times New Roman" w:hAnsi="Times New Roman" w:cs="Times New Roman"/>
          <w:sz w:val="24"/>
          <w:szCs w:val="24"/>
          <w:lang w:val="en-GB"/>
        </w:rPr>
        <w:t xml:space="preserve"> </w:t>
      </w:r>
      <w:r w:rsidR="00DC7A5B" w:rsidRPr="00387EBB">
        <w:rPr>
          <w:rFonts w:ascii="Times New Roman" w:hAnsi="Times New Roman" w:cs="Times New Roman"/>
          <w:sz w:val="24"/>
          <w:szCs w:val="24"/>
          <w:lang w:val="en-GB"/>
        </w:rPr>
        <w:t>means a contractual option that entitles the originator to call the securitisation positions before all of the securitised exposures have been repaid, either by repurchasing the underlying exposures remaining in the pool in the case of traditional securitisations or by terminating the credit protection in the case of synthetic securitisations, in both cases when the amount of outstanding underlying exposures falls to or below certain pre-specified level</w:t>
      </w:r>
      <w:r w:rsidR="00384AA2" w:rsidRPr="00387EBB">
        <w:rPr>
          <w:rFonts w:ascii="Times New Roman" w:hAnsi="Times New Roman" w:cs="Times New Roman"/>
          <w:sz w:val="24"/>
          <w:szCs w:val="24"/>
          <w:lang w:val="en-GB"/>
        </w:rPr>
        <w:t xml:space="preserve">; </w:t>
      </w:r>
    </w:p>
    <w:p w14:paraId="01A53F74" w14:textId="68DFE74A" w:rsidR="00A6393A" w:rsidRPr="00387EBB" w:rsidRDefault="00507FB6" w:rsidP="00A72895">
      <w:pPr>
        <w:spacing w:before="6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A6393A" w:rsidRPr="00387EBB">
        <w:rPr>
          <w:rFonts w:ascii="Times New Roman" w:hAnsi="Times New Roman" w:cs="Times New Roman"/>
          <w:sz w:val="24"/>
          <w:szCs w:val="24"/>
          <w:lang w:val="en-GB"/>
        </w:rPr>
        <w:t xml:space="preserve">.12. </w:t>
      </w:r>
      <w:r w:rsidR="00AC2EB7" w:rsidRPr="00387EBB">
        <w:rPr>
          <w:rFonts w:ascii="Times New Roman" w:hAnsi="Times New Roman" w:cs="Times New Roman"/>
          <w:b/>
          <w:bCs/>
          <w:sz w:val="24"/>
          <w:szCs w:val="24"/>
          <w:lang w:val="en-GB"/>
        </w:rPr>
        <w:t>rated position</w:t>
      </w:r>
      <w:r w:rsidR="00A6393A" w:rsidRPr="00387EBB">
        <w:rPr>
          <w:rFonts w:ascii="Times New Roman" w:hAnsi="Times New Roman" w:cs="Times New Roman"/>
          <w:sz w:val="24"/>
          <w:szCs w:val="24"/>
          <w:lang w:val="en-GB"/>
        </w:rPr>
        <w:t xml:space="preserve"> </w:t>
      </w:r>
      <w:r w:rsidR="00AC2EB7" w:rsidRPr="00387EBB">
        <w:rPr>
          <w:rFonts w:ascii="Times New Roman" w:hAnsi="Times New Roman" w:cs="Times New Roman"/>
          <w:sz w:val="24"/>
          <w:szCs w:val="24"/>
          <w:lang w:val="en-GB"/>
        </w:rPr>
        <w:t xml:space="preserve">means a securitisation position which has an eligible credit assessment in accordance with Chapter </w:t>
      </w:r>
      <w:proofErr w:type="gramStart"/>
      <w:r w:rsidR="00A6393A" w:rsidRPr="00387EBB">
        <w:rPr>
          <w:rFonts w:ascii="Times New Roman" w:hAnsi="Times New Roman" w:cs="Times New Roman"/>
          <w:sz w:val="24"/>
          <w:szCs w:val="24"/>
          <w:lang w:val="en-GB"/>
        </w:rPr>
        <w:t>IV;</w:t>
      </w:r>
      <w:proofErr w:type="gramEnd"/>
      <w:r w:rsidR="00A6393A" w:rsidRPr="00387EBB">
        <w:rPr>
          <w:rFonts w:ascii="Times New Roman" w:hAnsi="Times New Roman" w:cs="Times New Roman"/>
          <w:sz w:val="24"/>
          <w:szCs w:val="24"/>
          <w:lang w:val="en-GB"/>
        </w:rPr>
        <w:t xml:space="preserve"> </w:t>
      </w:r>
    </w:p>
    <w:p w14:paraId="3B7FFC23" w14:textId="69D631CD" w:rsidR="00A6393A"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A6393A" w:rsidRPr="00387EBB">
        <w:rPr>
          <w:rFonts w:ascii="Times New Roman" w:hAnsi="Times New Roman" w:cs="Times New Roman"/>
          <w:sz w:val="24"/>
          <w:szCs w:val="24"/>
          <w:lang w:val="en-GB"/>
        </w:rPr>
        <w:t xml:space="preserve">.13. </w:t>
      </w:r>
      <w:r w:rsidR="00AC2EB7" w:rsidRPr="00387EBB">
        <w:rPr>
          <w:rFonts w:ascii="Times New Roman" w:hAnsi="Times New Roman" w:cs="Times New Roman"/>
          <w:b/>
          <w:bCs/>
          <w:sz w:val="24"/>
          <w:szCs w:val="24"/>
          <w:lang w:val="en-GB"/>
        </w:rPr>
        <w:t>unrated position</w:t>
      </w:r>
      <w:r w:rsidR="00A6393A" w:rsidRPr="00387EBB">
        <w:rPr>
          <w:rFonts w:ascii="Times New Roman" w:hAnsi="Times New Roman" w:cs="Times New Roman"/>
          <w:sz w:val="24"/>
          <w:szCs w:val="24"/>
          <w:lang w:val="en-GB"/>
        </w:rPr>
        <w:t xml:space="preserve"> </w:t>
      </w:r>
      <w:r w:rsidR="00AC2EB7" w:rsidRPr="00387EBB">
        <w:rPr>
          <w:rFonts w:ascii="Times New Roman" w:hAnsi="Times New Roman" w:cs="Times New Roman"/>
          <w:sz w:val="24"/>
          <w:szCs w:val="24"/>
          <w:lang w:val="en-GB"/>
        </w:rPr>
        <w:t xml:space="preserve">means a securitisation position which does not have an eligible credit assessment in accordance with Chapter </w:t>
      </w:r>
      <w:proofErr w:type="gramStart"/>
      <w:r w:rsidR="00AC2EB7" w:rsidRPr="00387EBB">
        <w:rPr>
          <w:rFonts w:ascii="Times New Roman" w:hAnsi="Times New Roman" w:cs="Times New Roman"/>
          <w:sz w:val="24"/>
          <w:szCs w:val="24"/>
          <w:lang w:val="en-GB"/>
        </w:rPr>
        <w:t>IV</w:t>
      </w:r>
      <w:r w:rsidR="00A6393A" w:rsidRPr="00387EBB">
        <w:rPr>
          <w:rFonts w:ascii="Times New Roman" w:hAnsi="Times New Roman" w:cs="Times New Roman"/>
          <w:sz w:val="24"/>
          <w:szCs w:val="24"/>
          <w:lang w:val="en-GB"/>
        </w:rPr>
        <w:t>;</w:t>
      </w:r>
      <w:proofErr w:type="gramEnd"/>
      <w:r w:rsidR="00A6393A" w:rsidRPr="00387EBB">
        <w:rPr>
          <w:rFonts w:ascii="Times New Roman" w:hAnsi="Times New Roman" w:cs="Times New Roman"/>
          <w:sz w:val="24"/>
          <w:szCs w:val="24"/>
          <w:lang w:val="en-GB"/>
        </w:rPr>
        <w:t xml:space="preserve"> </w:t>
      </w:r>
    </w:p>
    <w:p w14:paraId="43654B13" w14:textId="4F8870D9" w:rsidR="0076781B" w:rsidRPr="00387EBB" w:rsidRDefault="00507FB6" w:rsidP="00A72895">
      <w:pPr>
        <w:spacing w:before="60" w:after="0"/>
        <w:ind w:firstLine="425"/>
        <w:jc w:val="both"/>
        <w:rPr>
          <w:rFonts w:ascii="Arial Unicode MS" w:eastAsia="Times New Roman" w:hAnsi="Arial Unicode MS" w:cs="Times New Roman"/>
          <w:sz w:val="21"/>
          <w:szCs w:val="21"/>
          <w:lang w:val="en-GB"/>
        </w:rPr>
      </w:pPr>
      <w:r w:rsidRPr="00387EBB">
        <w:rPr>
          <w:rFonts w:ascii="Times New Roman" w:hAnsi="Times New Roman" w:cs="Times New Roman"/>
          <w:sz w:val="24"/>
          <w:szCs w:val="24"/>
          <w:lang w:val="en-GB"/>
        </w:rPr>
        <w:t>3</w:t>
      </w:r>
      <w:r w:rsidR="0076781B" w:rsidRPr="00387EBB">
        <w:rPr>
          <w:rFonts w:ascii="Times New Roman" w:hAnsi="Times New Roman" w:cs="Times New Roman"/>
          <w:sz w:val="24"/>
          <w:szCs w:val="24"/>
          <w:lang w:val="en-GB"/>
        </w:rPr>
        <w:t xml:space="preserve">.14. </w:t>
      </w:r>
      <w:r w:rsidR="00AC2EB7" w:rsidRPr="00387EBB">
        <w:rPr>
          <w:rFonts w:ascii="Times New Roman" w:hAnsi="Times New Roman" w:cs="Times New Roman"/>
          <w:b/>
          <w:bCs/>
          <w:sz w:val="24"/>
          <w:szCs w:val="24"/>
          <w:lang w:val="en-GB"/>
        </w:rPr>
        <w:t xml:space="preserve">senior securitisation position </w:t>
      </w:r>
      <w:r w:rsidR="00AC2EB7" w:rsidRPr="00387EBB">
        <w:rPr>
          <w:rFonts w:ascii="Times New Roman" w:hAnsi="Times New Roman" w:cs="Times New Roman"/>
          <w:bCs/>
          <w:sz w:val="24"/>
          <w:szCs w:val="24"/>
          <w:lang w:val="en-GB"/>
        </w:rPr>
        <w:t xml:space="preserve">means a position backed or secured by a first claim on the whole of the underlying exposures, disregarding for these purposes amounts due under interest rate or currency derivative contracts, fees or other similar payments, and irrespective of any difference in maturity with one or more other senior tranches with which that position shares losses on a pro-rata </w:t>
      </w:r>
      <w:proofErr w:type="gramStart"/>
      <w:r w:rsidR="00AC2EB7" w:rsidRPr="00387EBB">
        <w:rPr>
          <w:rFonts w:ascii="Times New Roman" w:hAnsi="Times New Roman" w:cs="Times New Roman"/>
          <w:bCs/>
          <w:sz w:val="24"/>
          <w:szCs w:val="24"/>
          <w:lang w:val="en-GB"/>
        </w:rPr>
        <w:t>basis</w:t>
      </w:r>
      <w:r w:rsidR="0076781B" w:rsidRPr="00387EBB">
        <w:rPr>
          <w:rFonts w:ascii="Times New Roman" w:eastAsia="Times New Roman" w:hAnsi="Times New Roman" w:cs="Times New Roman"/>
          <w:sz w:val="24"/>
          <w:szCs w:val="24"/>
          <w:lang w:val="en-GB"/>
        </w:rPr>
        <w:t>;</w:t>
      </w:r>
      <w:proofErr w:type="gramEnd"/>
      <w:r w:rsidR="0076781B" w:rsidRPr="00387EBB">
        <w:rPr>
          <w:rFonts w:ascii="Arial Unicode MS" w:eastAsia="Times New Roman" w:hAnsi="Arial Unicode MS" w:cs="Times New Roman"/>
          <w:sz w:val="21"/>
          <w:szCs w:val="21"/>
          <w:lang w:val="en-GB"/>
        </w:rPr>
        <w:t> </w:t>
      </w:r>
    </w:p>
    <w:p w14:paraId="7C389AE5" w14:textId="65C58AA9" w:rsidR="00E0267F" w:rsidRPr="00387EBB" w:rsidRDefault="00507FB6" w:rsidP="00A72895">
      <w:pPr>
        <w:tabs>
          <w:tab w:val="left" w:pos="851"/>
        </w:tabs>
        <w:spacing w:before="60" w:after="0"/>
        <w:ind w:firstLine="425"/>
        <w:jc w:val="both"/>
        <w:rPr>
          <w:rFonts w:ascii="Times New Roman" w:eastAsia="Times New Roman" w:hAnsi="Times New Roman" w:cs="Times New Roman"/>
          <w:sz w:val="24"/>
          <w:szCs w:val="24"/>
          <w:lang w:val="en-GB"/>
        </w:rPr>
      </w:pPr>
      <w:r w:rsidRPr="00387EBB">
        <w:rPr>
          <w:rFonts w:ascii="Times New Roman" w:hAnsi="Times New Roman" w:cs="Times New Roman"/>
          <w:sz w:val="24"/>
          <w:szCs w:val="24"/>
          <w:lang w:val="en-GB"/>
        </w:rPr>
        <w:t>3</w:t>
      </w:r>
      <w:r w:rsidR="00165F4D" w:rsidRPr="00387EBB">
        <w:rPr>
          <w:rFonts w:ascii="Times New Roman" w:hAnsi="Times New Roman" w:cs="Times New Roman"/>
          <w:sz w:val="24"/>
          <w:szCs w:val="24"/>
          <w:lang w:val="en-GB"/>
        </w:rPr>
        <w:t>.</w:t>
      </w:r>
      <w:r w:rsidR="007C7754" w:rsidRPr="00387EBB">
        <w:rPr>
          <w:rFonts w:ascii="Times New Roman" w:hAnsi="Times New Roman" w:cs="Times New Roman"/>
          <w:sz w:val="24"/>
          <w:szCs w:val="24"/>
          <w:lang w:val="en-GB"/>
        </w:rPr>
        <w:t>15</w:t>
      </w:r>
      <w:r w:rsidR="00165F4D" w:rsidRPr="00387EBB">
        <w:rPr>
          <w:rFonts w:ascii="Times New Roman" w:hAnsi="Times New Roman" w:cs="Times New Roman"/>
          <w:sz w:val="24"/>
          <w:szCs w:val="24"/>
          <w:lang w:val="en-GB"/>
        </w:rPr>
        <w:t>.</w:t>
      </w:r>
      <w:r w:rsidR="000751E8" w:rsidRPr="00387EBB">
        <w:rPr>
          <w:lang w:val="en-GB"/>
        </w:rPr>
        <w:t xml:space="preserve"> </w:t>
      </w:r>
      <w:r w:rsidR="00AC2EB7" w:rsidRPr="00387EBB">
        <w:rPr>
          <w:rFonts w:ascii="Times New Roman" w:hAnsi="Times New Roman" w:cs="Times New Roman"/>
          <w:b/>
          <w:sz w:val="24"/>
          <w:szCs w:val="24"/>
          <w:lang w:val="en-GB"/>
        </w:rPr>
        <w:t>re-</w:t>
      </w:r>
      <w:r w:rsidR="002D1DBE">
        <w:rPr>
          <w:rFonts w:ascii="Times New Roman" w:hAnsi="Times New Roman" w:cs="Times New Roman"/>
          <w:b/>
          <w:sz w:val="24"/>
          <w:szCs w:val="24"/>
          <w:lang w:val="en-GB"/>
        </w:rPr>
        <w:t>se</w:t>
      </w:r>
      <w:r w:rsidR="000751E8" w:rsidRPr="00387EBB">
        <w:rPr>
          <w:rFonts w:ascii="Times New Roman" w:hAnsi="Times New Roman" w:cs="Times New Roman"/>
          <w:b/>
          <w:sz w:val="24"/>
          <w:szCs w:val="24"/>
          <w:lang w:val="en-GB"/>
        </w:rPr>
        <w:t>curitis</w:t>
      </w:r>
      <w:r w:rsidR="00AC2EB7" w:rsidRPr="00387EBB">
        <w:rPr>
          <w:rFonts w:ascii="Times New Roman" w:hAnsi="Times New Roman" w:cs="Times New Roman"/>
          <w:b/>
          <w:sz w:val="24"/>
          <w:szCs w:val="24"/>
          <w:lang w:val="en-GB"/>
        </w:rPr>
        <w:t>ation position</w:t>
      </w:r>
      <w:r w:rsidR="00AC2EB7" w:rsidRPr="00387EBB">
        <w:rPr>
          <w:rFonts w:ascii="Times New Roman" w:hAnsi="Times New Roman" w:cs="Times New Roman"/>
          <w:sz w:val="24"/>
          <w:szCs w:val="24"/>
          <w:lang w:val="en-GB"/>
        </w:rPr>
        <w:t xml:space="preserve"> means an exposure to a </w:t>
      </w:r>
      <w:r w:rsidR="000751E8" w:rsidRPr="00387EBB">
        <w:rPr>
          <w:rFonts w:ascii="Times New Roman" w:hAnsi="Times New Roman" w:cs="Times New Roman"/>
          <w:sz w:val="24"/>
          <w:szCs w:val="24"/>
          <w:lang w:val="en-GB"/>
        </w:rPr>
        <w:t>re-</w:t>
      </w:r>
      <w:proofErr w:type="gramStart"/>
      <w:r w:rsidR="00AC2EB7" w:rsidRPr="00387EBB">
        <w:rPr>
          <w:rFonts w:ascii="Times New Roman" w:hAnsi="Times New Roman" w:cs="Times New Roman"/>
          <w:sz w:val="24"/>
          <w:szCs w:val="24"/>
          <w:lang w:val="en-GB"/>
        </w:rPr>
        <w:t>securiti</w:t>
      </w:r>
      <w:r w:rsidR="000751E8" w:rsidRPr="00387EBB">
        <w:rPr>
          <w:rFonts w:ascii="Times New Roman" w:hAnsi="Times New Roman" w:cs="Times New Roman"/>
          <w:sz w:val="24"/>
          <w:szCs w:val="24"/>
          <w:lang w:val="en-GB"/>
        </w:rPr>
        <w:t>s</w:t>
      </w:r>
      <w:r w:rsidR="00AC2EB7" w:rsidRPr="00387EBB">
        <w:rPr>
          <w:rFonts w:ascii="Times New Roman" w:hAnsi="Times New Roman" w:cs="Times New Roman"/>
          <w:sz w:val="24"/>
          <w:szCs w:val="24"/>
          <w:lang w:val="en-GB"/>
        </w:rPr>
        <w:t>ation</w:t>
      </w:r>
      <w:bookmarkStart w:id="1" w:name="_Hlk199161560"/>
      <w:r w:rsidR="00262DEC" w:rsidRPr="00387EBB">
        <w:rPr>
          <w:rFonts w:ascii="Times New Roman" w:eastAsia="Times New Roman" w:hAnsi="Times New Roman" w:cs="Times New Roman"/>
          <w:sz w:val="24"/>
          <w:szCs w:val="24"/>
          <w:lang w:val="en-GB"/>
        </w:rPr>
        <w:t>;</w:t>
      </w:r>
      <w:bookmarkEnd w:id="1"/>
      <w:proofErr w:type="gramEnd"/>
    </w:p>
    <w:p w14:paraId="2E67E2AC" w14:textId="5BEA7B77" w:rsidR="007C7754" w:rsidRPr="00387EBB" w:rsidRDefault="00507FB6" w:rsidP="00A72895">
      <w:pPr>
        <w:tabs>
          <w:tab w:val="left" w:pos="851"/>
        </w:tabs>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7C7754" w:rsidRPr="00387EBB">
        <w:rPr>
          <w:rFonts w:ascii="Times New Roman" w:hAnsi="Times New Roman" w:cs="Times New Roman"/>
          <w:sz w:val="24"/>
          <w:szCs w:val="24"/>
          <w:lang w:val="en-GB"/>
        </w:rPr>
        <w:t>.16.</w:t>
      </w:r>
      <w:r w:rsidR="007C7754" w:rsidRPr="00387EBB">
        <w:rPr>
          <w:rFonts w:ascii="Times New Roman" w:hAnsi="Times New Roman" w:cs="Times New Roman"/>
          <w:b/>
          <w:bCs/>
          <w:sz w:val="24"/>
          <w:szCs w:val="24"/>
          <w:lang w:val="en-GB"/>
        </w:rPr>
        <w:t xml:space="preserve"> </w:t>
      </w:r>
      <w:r w:rsidR="000751E8" w:rsidRPr="00387EBB">
        <w:rPr>
          <w:rFonts w:ascii="Times New Roman" w:hAnsi="Times New Roman" w:cs="Times New Roman"/>
          <w:b/>
          <w:bCs/>
          <w:sz w:val="24"/>
          <w:szCs w:val="24"/>
          <w:lang w:val="en-GB"/>
        </w:rPr>
        <w:t xml:space="preserve">securitisation position </w:t>
      </w:r>
      <w:r w:rsidR="000751E8" w:rsidRPr="00387EBB">
        <w:rPr>
          <w:rFonts w:ascii="Times New Roman" w:hAnsi="Times New Roman" w:cs="Times New Roman"/>
          <w:bCs/>
          <w:sz w:val="24"/>
          <w:szCs w:val="24"/>
          <w:lang w:val="en-GB"/>
        </w:rPr>
        <w:t xml:space="preserve">means an exposure to a </w:t>
      </w:r>
      <w:proofErr w:type="gramStart"/>
      <w:r w:rsidR="000751E8" w:rsidRPr="00387EBB">
        <w:rPr>
          <w:rFonts w:ascii="Times New Roman" w:hAnsi="Times New Roman" w:cs="Times New Roman"/>
          <w:bCs/>
          <w:sz w:val="24"/>
          <w:szCs w:val="24"/>
          <w:lang w:val="en-GB"/>
        </w:rPr>
        <w:t>securitisation</w:t>
      </w:r>
      <w:r w:rsidR="007C7754" w:rsidRPr="00387EBB">
        <w:rPr>
          <w:rFonts w:ascii="Times New Roman" w:hAnsi="Times New Roman" w:cs="Times New Roman"/>
          <w:sz w:val="24"/>
          <w:szCs w:val="24"/>
          <w:lang w:val="en-GB"/>
        </w:rPr>
        <w:t>;</w:t>
      </w:r>
      <w:proofErr w:type="gramEnd"/>
    </w:p>
    <w:p w14:paraId="11418D00" w14:textId="201847D9" w:rsidR="00604E69" w:rsidRPr="00387EBB" w:rsidRDefault="00507FB6" w:rsidP="00A72895">
      <w:pPr>
        <w:tabs>
          <w:tab w:val="left" w:pos="851"/>
          <w:tab w:val="left" w:pos="993"/>
        </w:tabs>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604E69" w:rsidRPr="00387EBB">
        <w:rPr>
          <w:rFonts w:ascii="Times New Roman" w:hAnsi="Times New Roman" w:cs="Times New Roman"/>
          <w:sz w:val="24"/>
          <w:szCs w:val="24"/>
          <w:lang w:val="en-GB"/>
        </w:rPr>
        <w:t>.17.</w:t>
      </w:r>
      <w:r w:rsidR="00326946" w:rsidRPr="00387EBB">
        <w:rPr>
          <w:rFonts w:ascii="Times New Roman" w:hAnsi="Times New Roman" w:cs="Times New Roman"/>
          <w:sz w:val="24"/>
          <w:szCs w:val="24"/>
          <w:lang w:val="en-GB"/>
        </w:rPr>
        <w:t xml:space="preserve"> </w:t>
      </w:r>
      <w:r w:rsidR="000751E8" w:rsidRPr="00387EBB">
        <w:rPr>
          <w:rFonts w:ascii="Times New Roman" w:hAnsi="Times New Roman" w:cs="Times New Roman"/>
          <w:b/>
          <w:bCs/>
          <w:sz w:val="24"/>
          <w:szCs w:val="24"/>
          <w:lang w:val="en-GB"/>
        </w:rPr>
        <w:t>mezzanine securitisation position</w:t>
      </w:r>
      <w:r w:rsidR="00604E69" w:rsidRPr="00387EBB">
        <w:rPr>
          <w:rFonts w:ascii="Times New Roman" w:hAnsi="Times New Roman" w:cs="Times New Roman"/>
          <w:sz w:val="24"/>
          <w:szCs w:val="24"/>
          <w:lang w:val="en-GB"/>
        </w:rPr>
        <w:t xml:space="preserve"> </w:t>
      </w:r>
      <w:r w:rsidR="000751E8" w:rsidRPr="00387EBB">
        <w:rPr>
          <w:rFonts w:ascii="Times New Roman" w:hAnsi="Times New Roman" w:cs="Times New Roman"/>
          <w:sz w:val="24"/>
          <w:szCs w:val="24"/>
          <w:lang w:val="en-GB"/>
        </w:rPr>
        <w:t xml:space="preserve">means a position in the securitisation which is subordinated to the senior securitisation position and more senior than the first loss tranche, and which is subject to a risk weight lower than 1 000% and higher than 25 % in accordance with Subsections 2 and 3 of Chapter IV of this </w:t>
      </w:r>
      <w:proofErr w:type="gramStart"/>
      <w:r w:rsidR="000751E8" w:rsidRPr="00387EBB">
        <w:rPr>
          <w:rFonts w:ascii="Times New Roman" w:hAnsi="Times New Roman" w:cs="Times New Roman"/>
          <w:sz w:val="24"/>
          <w:szCs w:val="24"/>
          <w:lang w:val="en-GB"/>
        </w:rPr>
        <w:t>Regulation</w:t>
      </w:r>
      <w:r w:rsidR="00604E69" w:rsidRPr="00387EBB">
        <w:rPr>
          <w:rFonts w:ascii="Times New Roman" w:hAnsi="Times New Roman" w:cs="Times New Roman"/>
          <w:sz w:val="24"/>
          <w:szCs w:val="24"/>
          <w:lang w:val="en-GB"/>
        </w:rPr>
        <w:t>;</w:t>
      </w:r>
      <w:proofErr w:type="gramEnd"/>
      <w:r w:rsidR="00604E69" w:rsidRPr="00387EBB">
        <w:rPr>
          <w:rFonts w:ascii="Times New Roman" w:hAnsi="Times New Roman" w:cs="Times New Roman"/>
          <w:sz w:val="24"/>
          <w:szCs w:val="24"/>
          <w:lang w:val="en-GB"/>
        </w:rPr>
        <w:t xml:space="preserve"> </w:t>
      </w:r>
    </w:p>
    <w:p w14:paraId="13443CD4" w14:textId="48762ABA" w:rsidR="00B47111" w:rsidRPr="00387EBB" w:rsidRDefault="00507FB6" w:rsidP="00562E3D">
      <w:pPr>
        <w:spacing w:before="60" w:after="0"/>
        <w:ind w:firstLine="426"/>
        <w:jc w:val="both"/>
        <w:rPr>
          <w:rFonts w:ascii="Times New Roman" w:eastAsia="Times New Roman" w:hAnsi="Times New Roman" w:cs="Times New Roman"/>
          <w:sz w:val="24"/>
          <w:szCs w:val="24"/>
          <w:lang w:val="en-GB"/>
        </w:rPr>
      </w:pPr>
      <w:r w:rsidRPr="00387EBB">
        <w:rPr>
          <w:rFonts w:ascii="Times New Roman" w:hAnsi="Times New Roman" w:cs="Times New Roman"/>
          <w:sz w:val="24"/>
          <w:szCs w:val="24"/>
          <w:lang w:val="en-GB"/>
        </w:rPr>
        <w:t>3</w:t>
      </w:r>
      <w:r w:rsidR="00B47111" w:rsidRPr="00387EBB">
        <w:rPr>
          <w:rFonts w:ascii="Times New Roman" w:hAnsi="Times New Roman" w:cs="Times New Roman"/>
          <w:sz w:val="24"/>
          <w:szCs w:val="24"/>
          <w:lang w:val="en-GB"/>
        </w:rPr>
        <w:t xml:space="preserve">.18. </w:t>
      </w:r>
      <w:r w:rsidR="000751E8" w:rsidRPr="00387EBB">
        <w:rPr>
          <w:rFonts w:ascii="Times New Roman" w:hAnsi="Times New Roman" w:cs="Times New Roman"/>
          <w:b/>
          <w:bCs/>
          <w:sz w:val="24"/>
          <w:szCs w:val="24"/>
          <w:lang w:val="en-GB"/>
        </w:rPr>
        <w:t>asset-backed commercial paper programme</w:t>
      </w:r>
      <w:r w:rsidR="00B47111" w:rsidRPr="00387EBB">
        <w:rPr>
          <w:rFonts w:ascii="Times New Roman" w:eastAsia="Times New Roman" w:hAnsi="Times New Roman" w:cs="Times New Roman"/>
          <w:b/>
          <w:bCs/>
          <w:sz w:val="24"/>
          <w:szCs w:val="24"/>
          <w:lang w:val="en-GB"/>
        </w:rPr>
        <w:t xml:space="preserve"> (</w:t>
      </w:r>
      <w:r w:rsidR="000751E8" w:rsidRPr="00387EBB">
        <w:rPr>
          <w:rFonts w:ascii="Times New Roman" w:eastAsia="Times New Roman" w:hAnsi="Times New Roman" w:cs="Times New Roman"/>
          <w:b/>
          <w:bCs/>
          <w:sz w:val="24"/>
          <w:szCs w:val="24"/>
          <w:lang w:val="en-GB"/>
        </w:rPr>
        <w:t>ABCP programme</w:t>
      </w:r>
      <w:r w:rsidR="00B47111" w:rsidRPr="00387EBB">
        <w:rPr>
          <w:rFonts w:ascii="Times New Roman" w:eastAsia="Times New Roman" w:hAnsi="Times New Roman" w:cs="Times New Roman"/>
          <w:b/>
          <w:bCs/>
          <w:sz w:val="24"/>
          <w:szCs w:val="24"/>
          <w:lang w:val="en-GB"/>
        </w:rPr>
        <w:t>)</w:t>
      </w:r>
      <w:r w:rsidR="00B47111" w:rsidRPr="00387EBB">
        <w:rPr>
          <w:rFonts w:ascii="Times New Roman" w:eastAsia="Times New Roman" w:hAnsi="Times New Roman" w:cs="Times New Roman"/>
          <w:sz w:val="24"/>
          <w:szCs w:val="24"/>
          <w:lang w:val="en-GB"/>
        </w:rPr>
        <w:t xml:space="preserve"> </w:t>
      </w:r>
      <w:r w:rsidR="000751E8" w:rsidRPr="00387EBB">
        <w:rPr>
          <w:rFonts w:ascii="Times New Roman" w:eastAsia="Times New Roman" w:hAnsi="Times New Roman" w:cs="Times New Roman"/>
          <w:sz w:val="24"/>
          <w:szCs w:val="24"/>
          <w:lang w:val="en-GB"/>
        </w:rPr>
        <w:t>means a programme of securitisations the securities issued by which predominantly take the form of asset-backed commercial paper with an original maturity of one ye</w:t>
      </w:r>
      <w:r w:rsidR="00562E3D" w:rsidRPr="00387EBB">
        <w:rPr>
          <w:rFonts w:ascii="Times New Roman" w:eastAsia="Times New Roman" w:hAnsi="Times New Roman" w:cs="Times New Roman"/>
          <w:sz w:val="24"/>
          <w:szCs w:val="24"/>
          <w:lang w:val="en-GB"/>
        </w:rPr>
        <w:t xml:space="preserve">ar or </w:t>
      </w:r>
      <w:proofErr w:type="gramStart"/>
      <w:r w:rsidR="00562E3D" w:rsidRPr="00387EBB">
        <w:rPr>
          <w:rFonts w:ascii="Times New Roman" w:eastAsia="Times New Roman" w:hAnsi="Times New Roman" w:cs="Times New Roman"/>
          <w:sz w:val="24"/>
          <w:szCs w:val="24"/>
          <w:lang w:val="en-GB"/>
        </w:rPr>
        <w:t>less</w:t>
      </w:r>
      <w:r w:rsidR="00B47111" w:rsidRPr="00387EBB">
        <w:rPr>
          <w:rFonts w:ascii="Times New Roman" w:hAnsi="Times New Roman" w:cs="Times New Roman"/>
          <w:sz w:val="24"/>
          <w:szCs w:val="24"/>
          <w:lang w:val="en-GB"/>
        </w:rPr>
        <w:t>;</w:t>
      </w:r>
      <w:proofErr w:type="gramEnd"/>
      <w:r w:rsidR="00B47111" w:rsidRPr="00387EBB">
        <w:rPr>
          <w:rFonts w:ascii="Times New Roman" w:hAnsi="Times New Roman" w:cs="Times New Roman"/>
          <w:sz w:val="24"/>
          <w:szCs w:val="24"/>
          <w:lang w:val="en-GB"/>
        </w:rPr>
        <w:t xml:space="preserve"> </w:t>
      </w:r>
    </w:p>
    <w:p w14:paraId="459B56F4" w14:textId="42A28F1E" w:rsidR="003F6608" w:rsidRPr="00387EBB" w:rsidRDefault="00507FB6" w:rsidP="00562E3D">
      <w:pPr>
        <w:spacing w:before="60" w:after="0"/>
        <w:ind w:firstLine="426"/>
        <w:jc w:val="both"/>
        <w:rPr>
          <w:rFonts w:ascii="Times New Roman" w:hAnsi="Times New Roman" w:cs="Times New Roman"/>
          <w:b/>
          <w:bCs/>
          <w:sz w:val="24"/>
          <w:szCs w:val="24"/>
          <w:lang w:val="en-GB"/>
        </w:rPr>
      </w:pPr>
      <w:r w:rsidRPr="00387EBB">
        <w:rPr>
          <w:rFonts w:ascii="Times New Roman" w:hAnsi="Times New Roman" w:cs="Times New Roman"/>
          <w:sz w:val="24"/>
          <w:szCs w:val="24"/>
          <w:lang w:val="en-GB"/>
        </w:rPr>
        <w:t>3</w:t>
      </w:r>
      <w:r w:rsidR="003F6608" w:rsidRPr="00387EBB">
        <w:rPr>
          <w:rFonts w:ascii="Times New Roman" w:hAnsi="Times New Roman" w:cs="Times New Roman"/>
          <w:sz w:val="24"/>
          <w:szCs w:val="24"/>
          <w:lang w:val="en-GB"/>
        </w:rPr>
        <w:t xml:space="preserve">.19. </w:t>
      </w:r>
      <w:r w:rsidR="00562E3D" w:rsidRPr="00387EBB">
        <w:rPr>
          <w:rFonts w:ascii="Times New Roman" w:hAnsi="Times New Roman" w:cs="Times New Roman"/>
          <w:b/>
          <w:bCs/>
          <w:sz w:val="24"/>
          <w:szCs w:val="24"/>
          <w:lang w:val="en-GB"/>
        </w:rPr>
        <w:t xml:space="preserve">non-refundable purchase price discount </w:t>
      </w:r>
      <w:r w:rsidR="00562E3D" w:rsidRPr="00387EBB">
        <w:rPr>
          <w:rFonts w:ascii="Times New Roman" w:hAnsi="Times New Roman" w:cs="Times New Roman"/>
          <w:bCs/>
          <w:sz w:val="24"/>
          <w:szCs w:val="24"/>
          <w:lang w:val="en-GB"/>
        </w:rPr>
        <w:t xml:space="preserve">means the difference between the outstanding balance of the exposures in the underlying pool and the price at which those exposures are sold by the originator to the SSPE, where neither the originator nor the original lender </w:t>
      </w:r>
      <w:proofErr w:type="gramStart"/>
      <w:r w:rsidR="00562E3D" w:rsidRPr="00387EBB">
        <w:rPr>
          <w:rFonts w:ascii="Times New Roman" w:hAnsi="Times New Roman" w:cs="Times New Roman"/>
          <w:bCs/>
          <w:sz w:val="24"/>
          <w:szCs w:val="24"/>
          <w:lang w:val="en-GB"/>
        </w:rPr>
        <w:t>are</w:t>
      </w:r>
      <w:proofErr w:type="gramEnd"/>
      <w:r w:rsidR="00562E3D" w:rsidRPr="00387EBB">
        <w:rPr>
          <w:rFonts w:ascii="Times New Roman" w:hAnsi="Times New Roman" w:cs="Times New Roman"/>
          <w:bCs/>
          <w:sz w:val="24"/>
          <w:szCs w:val="24"/>
          <w:lang w:val="en-GB"/>
        </w:rPr>
        <w:t xml:space="preserve"> reimbursed for that </w:t>
      </w:r>
      <w:proofErr w:type="gramStart"/>
      <w:r w:rsidR="00562E3D" w:rsidRPr="00387EBB">
        <w:rPr>
          <w:rFonts w:ascii="Times New Roman" w:hAnsi="Times New Roman" w:cs="Times New Roman"/>
          <w:bCs/>
          <w:sz w:val="24"/>
          <w:szCs w:val="24"/>
          <w:lang w:val="en-GB"/>
        </w:rPr>
        <w:t>difference</w:t>
      </w:r>
      <w:r w:rsidR="003F6608" w:rsidRPr="00387EBB">
        <w:rPr>
          <w:rFonts w:ascii="Times New Roman" w:hAnsi="Times New Roman" w:cs="Times New Roman"/>
          <w:sz w:val="24"/>
          <w:szCs w:val="24"/>
          <w:lang w:val="en-GB"/>
        </w:rPr>
        <w:t>;</w:t>
      </w:r>
      <w:proofErr w:type="gramEnd"/>
      <w:r w:rsidR="003F6608" w:rsidRPr="00387EBB">
        <w:rPr>
          <w:rFonts w:ascii="Times New Roman" w:hAnsi="Times New Roman" w:cs="Times New Roman"/>
          <w:sz w:val="24"/>
          <w:szCs w:val="24"/>
          <w:lang w:val="en-GB"/>
        </w:rPr>
        <w:t xml:space="preserve"> </w:t>
      </w:r>
    </w:p>
    <w:p w14:paraId="31FED1F9" w14:textId="244F65AE" w:rsidR="007C7754"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7C7754" w:rsidRPr="00387EBB">
        <w:rPr>
          <w:rFonts w:ascii="Times New Roman" w:hAnsi="Times New Roman" w:cs="Times New Roman"/>
          <w:sz w:val="24"/>
          <w:szCs w:val="24"/>
          <w:lang w:val="en-GB"/>
        </w:rPr>
        <w:t xml:space="preserve">.20. </w:t>
      </w:r>
      <w:proofErr w:type="spellStart"/>
      <w:r w:rsidR="00562E3D" w:rsidRPr="00387EBB">
        <w:rPr>
          <w:rFonts w:ascii="Times New Roman" w:hAnsi="Times New Roman" w:cs="Times New Roman"/>
          <w:b/>
          <w:bCs/>
          <w:sz w:val="24"/>
          <w:szCs w:val="24"/>
          <w:lang w:val="en-GB"/>
        </w:rPr>
        <w:t>resecuritisation</w:t>
      </w:r>
      <w:proofErr w:type="spellEnd"/>
      <w:r w:rsidR="007C7754" w:rsidRPr="00387EBB">
        <w:rPr>
          <w:rFonts w:ascii="Times New Roman" w:hAnsi="Times New Roman" w:cs="Times New Roman"/>
          <w:sz w:val="24"/>
          <w:szCs w:val="24"/>
          <w:lang w:val="en-GB"/>
        </w:rPr>
        <w:t xml:space="preserve"> </w:t>
      </w:r>
      <w:r w:rsidR="00562E3D" w:rsidRPr="00387EBB">
        <w:rPr>
          <w:rFonts w:ascii="Times New Roman" w:hAnsi="Times New Roman" w:cs="Times New Roman"/>
          <w:sz w:val="24"/>
          <w:szCs w:val="24"/>
          <w:lang w:val="en-GB"/>
        </w:rPr>
        <w:t xml:space="preserve">means securitisation where at least one of the underlying exposures is a securitisation </w:t>
      </w:r>
      <w:proofErr w:type="gramStart"/>
      <w:r w:rsidR="00562E3D" w:rsidRPr="00387EBB">
        <w:rPr>
          <w:rFonts w:ascii="Times New Roman" w:hAnsi="Times New Roman" w:cs="Times New Roman"/>
          <w:sz w:val="24"/>
          <w:szCs w:val="24"/>
          <w:lang w:val="en-GB"/>
        </w:rPr>
        <w:t>position</w:t>
      </w:r>
      <w:r w:rsidR="007C7754" w:rsidRPr="00387EBB">
        <w:rPr>
          <w:rFonts w:ascii="Times New Roman" w:hAnsi="Times New Roman" w:cs="Times New Roman"/>
          <w:sz w:val="24"/>
          <w:szCs w:val="24"/>
          <w:lang w:val="en-GB"/>
        </w:rPr>
        <w:t>;</w:t>
      </w:r>
      <w:proofErr w:type="gramEnd"/>
      <w:r w:rsidR="007C7754" w:rsidRPr="00387EBB">
        <w:rPr>
          <w:rFonts w:ascii="Times New Roman" w:hAnsi="Times New Roman" w:cs="Times New Roman"/>
          <w:sz w:val="24"/>
          <w:szCs w:val="24"/>
          <w:lang w:val="en-GB"/>
        </w:rPr>
        <w:t xml:space="preserve"> </w:t>
      </w:r>
    </w:p>
    <w:p w14:paraId="7FE246D7" w14:textId="72F89A1B" w:rsidR="00A8056F" w:rsidRPr="00387EBB" w:rsidRDefault="00507FB6" w:rsidP="00A72895">
      <w:pPr>
        <w:spacing w:before="6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A8056F" w:rsidRPr="00387EBB">
        <w:rPr>
          <w:rFonts w:ascii="Times New Roman" w:hAnsi="Times New Roman" w:cs="Times New Roman"/>
          <w:sz w:val="24"/>
          <w:szCs w:val="24"/>
          <w:lang w:val="en-GB"/>
        </w:rPr>
        <w:t xml:space="preserve">.21. </w:t>
      </w:r>
      <w:r w:rsidR="00562E3D" w:rsidRPr="00387EBB">
        <w:rPr>
          <w:rFonts w:ascii="Times New Roman" w:hAnsi="Times New Roman" w:cs="Times New Roman"/>
          <w:b/>
          <w:bCs/>
          <w:sz w:val="24"/>
          <w:szCs w:val="24"/>
          <w:lang w:val="en-GB"/>
        </w:rPr>
        <w:t>securitisation</w:t>
      </w:r>
      <w:r w:rsidR="00A8056F" w:rsidRPr="00387EBB">
        <w:rPr>
          <w:rFonts w:ascii="Times New Roman" w:hAnsi="Times New Roman" w:cs="Times New Roman"/>
          <w:sz w:val="24"/>
          <w:szCs w:val="24"/>
          <w:lang w:val="en-GB"/>
        </w:rPr>
        <w:t xml:space="preserve"> </w:t>
      </w:r>
      <w:r w:rsidR="00562E3D" w:rsidRPr="00387EBB">
        <w:rPr>
          <w:rFonts w:ascii="Times New Roman" w:hAnsi="Times New Roman" w:cs="Times New Roman"/>
          <w:sz w:val="24"/>
          <w:szCs w:val="24"/>
          <w:lang w:val="en-GB"/>
        </w:rPr>
        <w:t xml:space="preserve">means a transaction or scheme, whereby the credit risk associated with an </w:t>
      </w:r>
      <w:proofErr w:type="gramStart"/>
      <w:r w:rsidR="00562E3D" w:rsidRPr="00387EBB">
        <w:rPr>
          <w:rFonts w:ascii="Times New Roman" w:hAnsi="Times New Roman" w:cs="Times New Roman"/>
          <w:sz w:val="24"/>
          <w:szCs w:val="24"/>
          <w:lang w:val="en-GB"/>
        </w:rPr>
        <w:t>exposure</w:t>
      </w:r>
      <w:proofErr w:type="gramEnd"/>
      <w:r w:rsidR="00562E3D" w:rsidRPr="00387EBB">
        <w:rPr>
          <w:rFonts w:ascii="Times New Roman" w:hAnsi="Times New Roman" w:cs="Times New Roman"/>
          <w:sz w:val="24"/>
          <w:szCs w:val="24"/>
          <w:lang w:val="en-GB"/>
        </w:rPr>
        <w:t xml:space="preserve"> or a pool of exposures is </w:t>
      </w:r>
      <w:proofErr w:type="spellStart"/>
      <w:r w:rsidR="00562E3D" w:rsidRPr="00387EBB">
        <w:rPr>
          <w:rFonts w:ascii="Times New Roman" w:hAnsi="Times New Roman" w:cs="Times New Roman"/>
          <w:sz w:val="24"/>
          <w:szCs w:val="24"/>
          <w:lang w:val="en-GB"/>
        </w:rPr>
        <w:t>tranched</w:t>
      </w:r>
      <w:proofErr w:type="spellEnd"/>
      <w:r w:rsidR="00562E3D" w:rsidRPr="00387EBB">
        <w:rPr>
          <w:rFonts w:ascii="Times New Roman" w:hAnsi="Times New Roman" w:cs="Times New Roman"/>
          <w:sz w:val="24"/>
          <w:szCs w:val="24"/>
          <w:lang w:val="en-GB"/>
        </w:rPr>
        <w:t xml:space="preserve">, having </w:t>
      </w:r>
      <w:proofErr w:type="gramStart"/>
      <w:r w:rsidR="00562E3D" w:rsidRPr="00387EBB">
        <w:rPr>
          <w:rFonts w:ascii="Times New Roman" w:hAnsi="Times New Roman" w:cs="Times New Roman"/>
          <w:sz w:val="24"/>
          <w:szCs w:val="24"/>
          <w:lang w:val="en-GB"/>
        </w:rPr>
        <w:t>all of</w:t>
      </w:r>
      <w:proofErr w:type="gramEnd"/>
      <w:r w:rsidR="00562E3D" w:rsidRPr="00387EBB">
        <w:rPr>
          <w:rFonts w:ascii="Times New Roman" w:hAnsi="Times New Roman" w:cs="Times New Roman"/>
          <w:sz w:val="24"/>
          <w:szCs w:val="24"/>
          <w:lang w:val="en-GB"/>
        </w:rPr>
        <w:t xml:space="preserve"> the following characteristics</w:t>
      </w:r>
      <w:r w:rsidR="00A8056F" w:rsidRPr="00387EBB">
        <w:rPr>
          <w:rFonts w:ascii="Times New Roman" w:hAnsi="Times New Roman" w:cs="Times New Roman"/>
          <w:sz w:val="24"/>
          <w:szCs w:val="24"/>
          <w:lang w:val="en-GB"/>
        </w:rPr>
        <w:t xml:space="preserve">: </w:t>
      </w:r>
    </w:p>
    <w:p w14:paraId="26C4A7A9" w14:textId="33AA5A52" w:rsidR="00A8056F" w:rsidRPr="00387EBB" w:rsidRDefault="00507FB6" w:rsidP="00A72895">
      <w:pPr>
        <w:spacing w:before="3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A8056F" w:rsidRPr="00387EBB">
        <w:rPr>
          <w:rFonts w:ascii="Times New Roman" w:hAnsi="Times New Roman" w:cs="Times New Roman"/>
          <w:sz w:val="24"/>
          <w:szCs w:val="24"/>
          <w:lang w:val="en-GB"/>
        </w:rPr>
        <w:t xml:space="preserve">.21.1. </w:t>
      </w:r>
      <w:r w:rsidR="00562E3D" w:rsidRPr="00387EBB">
        <w:rPr>
          <w:rFonts w:ascii="Times New Roman" w:hAnsi="Times New Roman" w:cs="Times New Roman"/>
          <w:sz w:val="24"/>
          <w:szCs w:val="24"/>
          <w:lang w:val="en-GB"/>
        </w:rPr>
        <w:t xml:space="preserve">payments in the transaction or scheme are dependent upon the performance of the exposure or of the pool of </w:t>
      </w:r>
      <w:proofErr w:type="gramStart"/>
      <w:r w:rsidR="00562E3D" w:rsidRPr="00387EBB">
        <w:rPr>
          <w:rFonts w:ascii="Times New Roman" w:hAnsi="Times New Roman" w:cs="Times New Roman"/>
          <w:sz w:val="24"/>
          <w:szCs w:val="24"/>
          <w:lang w:val="en-GB"/>
        </w:rPr>
        <w:t>exposures</w:t>
      </w:r>
      <w:r w:rsidR="00A8056F" w:rsidRPr="00387EBB">
        <w:rPr>
          <w:rFonts w:ascii="Times New Roman" w:hAnsi="Times New Roman" w:cs="Times New Roman"/>
          <w:sz w:val="24"/>
          <w:szCs w:val="24"/>
          <w:lang w:val="en-GB"/>
        </w:rPr>
        <w:t>;</w:t>
      </w:r>
      <w:proofErr w:type="gramEnd"/>
    </w:p>
    <w:p w14:paraId="52C8E302" w14:textId="77777777" w:rsidR="00405CEA" w:rsidRPr="00387EBB" w:rsidRDefault="00507FB6" w:rsidP="00405CEA">
      <w:pPr>
        <w:spacing w:before="3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A8056F" w:rsidRPr="00387EBB">
        <w:rPr>
          <w:rFonts w:ascii="Times New Roman" w:hAnsi="Times New Roman" w:cs="Times New Roman"/>
          <w:sz w:val="24"/>
          <w:szCs w:val="24"/>
          <w:lang w:val="en-GB"/>
        </w:rPr>
        <w:t xml:space="preserve">.21.2. </w:t>
      </w:r>
      <w:r w:rsidR="00562E3D" w:rsidRPr="00387EBB">
        <w:rPr>
          <w:rFonts w:ascii="Times New Roman" w:hAnsi="Times New Roman" w:cs="Times New Roman"/>
          <w:sz w:val="24"/>
          <w:szCs w:val="24"/>
          <w:lang w:val="en-GB"/>
        </w:rPr>
        <w:t xml:space="preserve">the subordination of tranches determines the distribution of losses during the ongoing life of the transaction or </w:t>
      </w:r>
      <w:proofErr w:type="gramStart"/>
      <w:r w:rsidR="00562E3D" w:rsidRPr="00387EBB">
        <w:rPr>
          <w:rFonts w:ascii="Times New Roman" w:hAnsi="Times New Roman" w:cs="Times New Roman"/>
          <w:sz w:val="24"/>
          <w:szCs w:val="24"/>
          <w:lang w:val="en-GB"/>
        </w:rPr>
        <w:t>scheme</w:t>
      </w:r>
      <w:r w:rsidR="00A8056F" w:rsidRPr="00387EBB">
        <w:rPr>
          <w:rFonts w:ascii="Times New Roman" w:hAnsi="Times New Roman" w:cs="Times New Roman"/>
          <w:sz w:val="24"/>
          <w:szCs w:val="24"/>
          <w:lang w:val="en-GB"/>
        </w:rPr>
        <w:t>;</w:t>
      </w:r>
      <w:proofErr w:type="gramEnd"/>
    </w:p>
    <w:p w14:paraId="7E4243C5" w14:textId="1AAA9778" w:rsidR="00776E9B" w:rsidRPr="00387EBB" w:rsidRDefault="00507FB6" w:rsidP="00405CEA">
      <w:pPr>
        <w:spacing w:before="3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shd w:val="clear" w:color="auto" w:fill="FFFFFF"/>
          <w:lang w:val="en-GB"/>
        </w:rPr>
        <w:t>3</w:t>
      </w:r>
      <w:r w:rsidR="00776E9B" w:rsidRPr="00387EBB">
        <w:rPr>
          <w:rFonts w:ascii="Times New Roman" w:hAnsi="Times New Roman" w:cs="Times New Roman"/>
          <w:sz w:val="24"/>
          <w:szCs w:val="24"/>
          <w:shd w:val="clear" w:color="auto" w:fill="FFFFFF"/>
          <w:lang w:val="en-GB"/>
        </w:rPr>
        <w:t>.22.</w:t>
      </w:r>
      <w:r w:rsidR="00776E9B" w:rsidRPr="00387EBB">
        <w:rPr>
          <w:rFonts w:ascii="Times New Roman" w:hAnsi="Times New Roman" w:cs="Times New Roman"/>
          <w:b/>
          <w:bCs/>
          <w:sz w:val="24"/>
          <w:szCs w:val="24"/>
          <w:shd w:val="clear" w:color="auto" w:fill="FFFFFF"/>
          <w:lang w:val="en-GB"/>
        </w:rPr>
        <w:t xml:space="preserve"> </w:t>
      </w:r>
      <w:r w:rsidR="00562E3D" w:rsidRPr="00387EBB">
        <w:rPr>
          <w:rFonts w:ascii="Times New Roman" w:hAnsi="Times New Roman" w:cs="Times New Roman"/>
          <w:b/>
          <w:bCs/>
          <w:sz w:val="24"/>
          <w:szCs w:val="24"/>
          <w:shd w:val="clear" w:color="auto" w:fill="FFFFFF"/>
          <w:lang w:val="en-GB"/>
        </w:rPr>
        <w:t xml:space="preserve">non-performing exposure </w:t>
      </w:r>
      <w:r w:rsidR="00776E9B" w:rsidRPr="00387EBB">
        <w:rPr>
          <w:rFonts w:ascii="Times New Roman" w:hAnsi="Times New Roman" w:cs="Times New Roman"/>
          <w:b/>
          <w:bCs/>
          <w:sz w:val="24"/>
          <w:szCs w:val="24"/>
          <w:shd w:val="clear" w:color="auto" w:fill="FFFFFF"/>
          <w:lang w:val="en-GB"/>
        </w:rPr>
        <w:t>(</w:t>
      </w:r>
      <w:r w:rsidR="00562E3D" w:rsidRPr="00387EBB">
        <w:rPr>
          <w:rFonts w:ascii="Times New Roman" w:hAnsi="Times New Roman" w:cs="Times New Roman"/>
          <w:b/>
          <w:bCs/>
          <w:sz w:val="24"/>
          <w:szCs w:val="24"/>
          <w:shd w:val="clear" w:color="auto" w:fill="FFFFFF"/>
          <w:lang w:val="en-GB"/>
        </w:rPr>
        <w:t>NPE</w:t>
      </w:r>
      <w:r w:rsidR="00776E9B" w:rsidRPr="00387EBB">
        <w:rPr>
          <w:rFonts w:ascii="Times New Roman" w:hAnsi="Times New Roman" w:cs="Times New Roman"/>
          <w:b/>
          <w:bCs/>
          <w:sz w:val="24"/>
          <w:szCs w:val="24"/>
          <w:shd w:val="clear" w:color="auto" w:fill="FFFFFF"/>
          <w:lang w:val="en-GB"/>
        </w:rPr>
        <w:t>)</w:t>
      </w:r>
      <w:r w:rsidR="00776E9B" w:rsidRPr="00387EBB">
        <w:rPr>
          <w:rFonts w:ascii="Times New Roman" w:hAnsi="Times New Roman" w:cs="Times New Roman"/>
          <w:sz w:val="24"/>
          <w:szCs w:val="24"/>
          <w:shd w:val="clear" w:color="auto" w:fill="FFFFFF"/>
          <w:lang w:val="en-GB"/>
        </w:rPr>
        <w:t xml:space="preserve"> </w:t>
      </w:r>
      <w:r w:rsidR="00440FCE" w:rsidRPr="00387EBB">
        <w:rPr>
          <w:rFonts w:ascii="Times New Roman" w:hAnsi="Times New Roman" w:cs="Times New Roman"/>
          <w:b/>
          <w:bCs/>
          <w:sz w:val="24"/>
          <w:szCs w:val="24"/>
          <w:shd w:val="clear" w:color="auto" w:fill="FFFFFF"/>
          <w:lang w:val="en-GB"/>
        </w:rPr>
        <w:t>securitisation</w:t>
      </w:r>
      <w:r w:rsidR="00440FCE" w:rsidRPr="00387EBB">
        <w:rPr>
          <w:rFonts w:ascii="Times New Roman" w:hAnsi="Times New Roman" w:cs="Times New Roman"/>
          <w:sz w:val="24"/>
          <w:szCs w:val="24"/>
          <w:shd w:val="clear" w:color="auto" w:fill="FFFFFF"/>
          <w:lang w:val="en-GB"/>
        </w:rPr>
        <w:t xml:space="preserve"> </w:t>
      </w:r>
      <w:r w:rsidR="00405CEA" w:rsidRPr="00387EBB">
        <w:rPr>
          <w:rFonts w:ascii="Times New Roman" w:hAnsi="Times New Roman" w:cs="Times New Roman"/>
          <w:sz w:val="24"/>
          <w:szCs w:val="24"/>
          <w:shd w:val="clear" w:color="auto" w:fill="FFFFFF"/>
          <w:lang w:val="en-GB"/>
        </w:rPr>
        <w:t>means a securiti</w:t>
      </w:r>
      <w:r w:rsidR="0097790C">
        <w:rPr>
          <w:rFonts w:ascii="Times New Roman" w:hAnsi="Times New Roman" w:cs="Times New Roman"/>
          <w:sz w:val="24"/>
          <w:szCs w:val="24"/>
          <w:shd w:val="clear" w:color="auto" w:fill="FFFFFF"/>
          <w:lang w:val="en-GB"/>
        </w:rPr>
        <w:t>s</w:t>
      </w:r>
      <w:r w:rsidR="00405CEA" w:rsidRPr="00387EBB">
        <w:rPr>
          <w:rFonts w:ascii="Times New Roman" w:hAnsi="Times New Roman" w:cs="Times New Roman"/>
          <w:sz w:val="24"/>
          <w:szCs w:val="24"/>
          <w:shd w:val="clear" w:color="auto" w:fill="FFFFFF"/>
          <w:lang w:val="en-GB"/>
        </w:rPr>
        <w:t xml:space="preserve">ation </w:t>
      </w:r>
      <w:r w:rsidR="00562E3D" w:rsidRPr="00387EBB">
        <w:rPr>
          <w:rFonts w:ascii="Times New Roman" w:hAnsi="Times New Roman" w:cs="Times New Roman"/>
          <w:sz w:val="24"/>
          <w:szCs w:val="24"/>
          <w:shd w:val="clear" w:color="auto" w:fill="FFFFFF"/>
          <w:lang w:val="en-GB"/>
        </w:rPr>
        <w:t>backed by a pool of non-performing</w:t>
      </w:r>
      <w:r w:rsidR="00405CEA" w:rsidRPr="00387EBB">
        <w:rPr>
          <w:rFonts w:ascii="Times New Roman" w:hAnsi="Times New Roman" w:cs="Times New Roman"/>
          <w:sz w:val="24"/>
          <w:szCs w:val="24"/>
          <w:shd w:val="clear" w:color="auto" w:fill="FFFFFF"/>
          <w:lang w:val="en-GB"/>
        </w:rPr>
        <w:t xml:space="preserve"> exposures the nominal value of </w:t>
      </w:r>
      <w:r w:rsidR="00562E3D" w:rsidRPr="00387EBB">
        <w:rPr>
          <w:rFonts w:ascii="Times New Roman" w:hAnsi="Times New Roman" w:cs="Times New Roman"/>
          <w:sz w:val="24"/>
          <w:szCs w:val="24"/>
          <w:shd w:val="clear" w:color="auto" w:fill="FFFFFF"/>
          <w:lang w:val="en-GB"/>
        </w:rPr>
        <w:t xml:space="preserve">which makes up not less than 90 % of the </w:t>
      </w:r>
      <w:r w:rsidR="00562E3D" w:rsidRPr="00387EBB">
        <w:rPr>
          <w:rFonts w:ascii="Times New Roman" w:hAnsi="Times New Roman" w:cs="Times New Roman"/>
          <w:sz w:val="24"/>
          <w:szCs w:val="24"/>
          <w:shd w:val="clear" w:color="auto" w:fill="FFFFFF"/>
          <w:lang w:val="en-GB"/>
        </w:rPr>
        <w:lastRenderedPageBreak/>
        <w:t>entire pool’s nominal value at the time of origination and at any later</w:t>
      </w:r>
      <w:r w:rsidR="00405CEA" w:rsidRPr="00387EBB">
        <w:rPr>
          <w:rFonts w:ascii="Times New Roman" w:hAnsi="Times New Roman" w:cs="Times New Roman"/>
          <w:sz w:val="24"/>
          <w:szCs w:val="24"/>
          <w:lang w:val="en-GB"/>
        </w:rPr>
        <w:t xml:space="preserve"> </w:t>
      </w:r>
      <w:r w:rsidR="00562E3D" w:rsidRPr="00387EBB">
        <w:rPr>
          <w:rFonts w:ascii="Times New Roman" w:hAnsi="Times New Roman" w:cs="Times New Roman"/>
          <w:sz w:val="24"/>
          <w:szCs w:val="24"/>
          <w:shd w:val="clear" w:color="auto" w:fill="FFFFFF"/>
          <w:lang w:val="en-GB"/>
        </w:rPr>
        <w:t>time where assets are added to or removed from the underlying pool due to replenishment, restructuring or any</w:t>
      </w:r>
      <w:r w:rsidR="00405CEA" w:rsidRPr="00387EBB">
        <w:rPr>
          <w:rFonts w:ascii="Times New Roman" w:hAnsi="Times New Roman" w:cs="Times New Roman"/>
          <w:sz w:val="24"/>
          <w:szCs w:val="24"/>
          <w:lang w:val="en-GB"/>
        </w:rPr>
        <w:t xml:space="preserve"> </w:t>
      </w:r>
      <w:r w:rsidR="00562E3D" w:rsidRPr="00387EBB">
        <w:rPr>
          <w:rFonts w:ascii="Times New Roman" w:hAnsi="Times New Roman" w:cs="Times New Roman"/>
          <w:sz w:val="24"/>
          <w:szCs w:val="24"/>
          <w:shd w:val="clear" w:color="auto" w:fill="FFFFFF"/>
          <w:lang w:val="en-GB"/>
        </w:rPr>
        <w:t xml:space="preserve">other relevant </w:t>
      </w:r>
      <w:proofErr w:type="gramStart"/>
      <w:r w:rsidR="00562E3D" w:rsidRPr="00387EBB">
        <w:rPr>
          <w:rFonts w:ascii="Times New Roman" w:hAnsi="Times New Roman" w:cs="Times New Roman"/>
          <w:sz w:val="24"/>
          <w:szCs w:val="24"/>
          <w:shd w:val="clear" w:color="auto" w:fill="FFFFFF"/>
          <w:lang w:val="en-GB"/>
        </w:rPr>
        <w:t>reason</w:t>
      </w:r>
      <w:r w:rsidR="00776E9B" w:rsidRPr="00387EBB">
        <w:rPr>
          <w:rFonts w:ascii="Times New Roman" w:hAnsi="Times New Roman" w:cs="Times New Roman"/>
          <w:sz w:val="24"/>
          <w:szCs w:val="24"/>
          <w:shd w:val="clear" w:color="auto" w:fill="FFFFFF"/>
          <w:lang w:val="en-GB"/>
        </w:rPr>
        <w:t>;</w:t>
      </w:r>
      <w:proofErr w:type="gramEnd"/>
    </w:p>
    <w:p w14:paraId="0F0CA5F4" w14:textId="4F9FD6C2" w:rsidR="005D19F2" w:rsidRPr="00387EBB" w:rsidRDefault="00507FB6" w:rsidP="00405CEA">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D19F2" w:rsidRPr="00387EBB">
        <w:rPr>
          <w:rFonts w:ascii="Times New Roman" w:hAnsi="Times New Roman" w:cs="Times New Roman"/>
          <w:sz w:val="24"/>
          <w:szCs w:val="24"/>
          <w:lang w:val="en-GB"/>
        </w:rPr>
        <w:t>.2</w:t>
      </w:r>
      <w:r w:rsidR="00307C61" w:rsidRPr="00387EBB">
        <w:rPr>
          <w:rFonts w:ascii="Times New Roman" w:hAnsi="Times New Roman" w:cs="Times New Roman"/>
          <w:sz w:val="24"/>
          <w:szCs w:val="24"/>
          <w:lang w:val="en-GB"/>
        </w:rPr>
        <w:t>3</w:t>
      </w:r>
      <w:r w:rsidR="005D19F2" w:rsidRPr="00387EBB">
        <w:rPr>
          <w:rFonts w:ascii="Times New Roman" w:hAnsi="Times New Roman" w:cs="Times New Roman"/>
          <w:sz w:val="24"/>
          <w:szCs w:val="24"/>
          <w:lang w:val="en-GB"/>
        </w:rPr>
        <w:t xml:space="preserve">. </w:t>
      </w:r>
      <w:r w:rsidR="00405CEA" w:rsidRPr="00387EBB">
        <w:rPr>
          <w:rFonts w:ascii="Times New Roman" w:hAnsi="Times New Roman" w:cs="Times New Roman"/>
          <w:b/>
          <w:bCs/>
          <w:sz w:val="24"/>
          <w:szCs w:val="24"/>
          <w:lang w:val="en-GB"/>
        </w:rPr>
        <w:t>revolving securiti</w:t>
      </w:r>
      <w:r w:rsidR="004B7EDD">
        <w:rPr>
          <w:rFonts w:ascii="Times New Roman" w:hAnsi="Times New Roman" w:cs="Times New Roman"/>
          <w:b/>
          <w:bCs/>
          <w:sz w:val="24"/>
          <w:szCs w:val="24"/>
          <w:lang w:val="en-GB"/>
        </w:rPr>
        <w:t>s</w:t>
      </w:r>
      <w:r w:rsidR="00405CEA" w:rsidRPr="00387EBB">
        <w:rPr>
          <w:rFonts w:ascii="Times New Roman" w:hAnsi="Times New Roman" w:cs="Times New Roman"/>
          <w:b/>
          <w:bCs/>
          <w:sz w:val="24"/>
          <w:szCs w:val="24"/>
          <w:lang w:val="en-GB"/>
        </w:rPr>
        <w:t xml:space="preserve">ation </w:t>
      </w:r>
      <w:r w:rsidR="00405CEA" w:rsidRPr="00387EBB">
        <w:rPr>
          <w:rFonts w:ascii="Times New Roman" w:hAnsi="Times New Roman" w:cs="Times New Roman"/>
          <w:bCs/>
          <w:sz w:val="24"/>
          <w:szCs w:val="24"/>
          <w:lang w:val="en-GB"/>
        </w:rPr>
        <w:t xml:space="preserve">means a securitisation where the securitisation structure itself revolves by exposures being added to or removed from the pool of exposures irrespective of whether the exposures revolve or </w:t>
      </w:r>
      <w:proofErr w:type="gramStart"/>
      <w:r w:rsidR="00405CEA" w:rsidRPr="00387EBB">
        <w:rPr>
          <w:rFonts w:ascii="Times New Roman" w:hAnsi="Times New Roman" w:cs="Times New Roman"/>
          <w:bCs/>
          <w:sz w:val="24"/>
          <w:szCs w:val="24"/>
          <w:lang w:val="en-GB"/>
        </w:rPr>
        <w:t>not</w:t>
      </w:r>
      <w:r w:rsidR="005D19F2" w:rsidRPr="00387EBB">
        <w:rPr>
          <w:rFonts w:ascii="Times New Roman" w:hAnsi="Times New Roman" w:cs="Times New Roman"/>
          <w:sz w:val="24"/>
          <w:szCs w:val="24"/>
          <w:lang w:val="en-GB"/>
        </w:rPr>
        <w:t>;</w:t>
      </w:r>
      <w:proofErr w:type="gramEnd"/>
      <w:r w:rsidR="005D19F2" w:rsidRPr="00387EBB">
        <w:rPr>
          <w:rFonts w:ascii="Times New Roman" w:hAnsi="Times New Roman" w:cs="Times New Roman"/>
          <w:sz w:val="24"/>
          <w:szCs w:val="24"/>
          <w:lang w:val="en-GB"/>
        </w:rPr>
        <w:t xml:space="preserve"> </w:t>
      </w:r>
    </w:p>
    <w:p w14:paraId="48131BA8" w14:textId="4C52C709" w:rsidR="00A8056F" w:rsidRPr="00387EBB" w:rsidRDefault="00507FB6" w:rsidP="00405CEA">
      <w:pPr>
        <w:pStyle w:val="title-article-norm"/>
        <w:shd w:val="clear" w:color="auto" w:fill="FFFFFF"/>
        <w:spacing w:before="60" w:beforeAutospacing="0" w:after="0" w:afterAutospacing="0" w:line="259" w:lineRule="auto"/>
        <w:ind w:firstLine="426"/>
        <w:jc w:val="both"/>
        <w:rPr>
          <w:lang w:val="en-GB"/>
        </w:rPr>
      </w:pPr>
      <w:r w:rsidRPr="00387EBB">
        <w:rPr>
          <w:lang w:val="en-GB"/>
        </w:rPr>
        <w:t>3</w:t>
      </w:r>
      <w:r w:rsidR="00A8056F" w:rsidRPr="00387EBB">
        <w:rPr>
          <w:lang w:val="en-GB"/>
        </w:rPr>
        <w:t>.2</w:t>
      </w:r>
      <w:r w:rsidR="00307C61" w:rsidRPr="00387EBB">
        <w:rPr>
          <w:lang w:val="en-GB"/>
        </w:rPr>
        <w:t>4</w:t>
      </w:r>
      <w:r w:rsidR="00A8056F" w:rsidRPr="00387EBB">
        <w:rPr>
          <w:lang w:val="en-GB"/>
        </w:rPr>
        <w:t xml:space="preserve">. </w:t>
      </w:r>
      <w:r w:rsidR="00405CEA" w:rsidRPr="00387EBB">
        <w:rPr>
          <w:b/>
          <w:bCs/>
          <w:lang w:val="en-GB"/>
        </w:rPr>
        <w:t>simple, transparent and standardised securitisation</w:t>
      </w:r>
      <w:r w:rsidR="00A8056F" w:rsidRPr="00387EBB">
        <w:rPr>
          <w:b/>
          <w:bCs/>
          <w:lang w:val="en-GB"/>
        </w:rPr>
        <w:t xml:space="preserve"> (</w:t>
      </w:r>
      <w:r w:rsidR="00405CEA" w:rsidRPr="00387EBB">
        <w:rPr>
          <w:b/>
          <w:bCs/>
          <w:lang w:val="en-GB"/>
        </w:rPr>
        <w:t>STS securitisation</w:t>
      </w:r>
      <w:r w:rsidR="00A8056F" w:rsidRPr="00387EBB">
        <w:rPr>
          <w:b/>
          <w:bCs/>
          <w:lang w:val="en-GB"/>
        </w:rPr>
        <w:t>)</w:t>
      </w:r>
      <w:r w:rsidR="00A8056F" w:rsidRPr="00387EBB">
        <w:rPr>
          <w:lang w:val="en-GB"/>
        </w:rPr>
        <w:t xml:space="preserve"> </w:t>
      </w:r>
      <w:r w:rsidR="00405CEA" w:rsidRPr="00387EBB">
        <w:rPr>
          <w:lang w:val="en-GB"/>
        </w:rPr>
        <w:t>means a securitisation that meets the requirements set out in the regulatory acts regarding securiti</w:t>
      </w:r>
      <w:r w:rsidR="004B7EDD">
        <w:rPr>
          <w:lang w:val="en-GB"/>
        </w:rPr>
        <w:t>s</w:t>
      </w:r>
      <w:r w:rsidR="00405CEA" w:rsidRPr="00387EBB">
        <w:rPr>
          <w:lang w:val="en-GB"/>
        </w:rPr>
        <w:t>ation</w:t>
      </w:r>
      <w:r w:rsidR="00A8056F" w:rsidRPr="00387EBB">
        <w:rPr>
          <w:lang w:val="en-GB"/>
        </w:rPr>
        <w:t xml:space="preserve">. </w:t>
      </w:r>
    </w:p>
    <w:p w14:paraId="2047AFF3" w14:textId="6393FBDD" w:rsidR="00D40698" w:rsidRPr="00387EBB" w:rsidRDefault="00507FB6" w:rsidP="00A72895">
      <w:pPr>
        <w:spacing w:before="6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745416" w:rsidRPr="00387EBB">
        <w:rPr>
          <w:rFonts w:ascii="Times New Roman" w:hAnsi="Times New Roman" w:cs="Times New Roman"/>
          <w:sz w:val="24"/>
          <w:szCs w:val="24"/>
          <w:lang w:val="en-GB"/>
        </w:rPr>
        <w:t>.2</w:t>
      </w:r>
      <w:r w:rsidR="00307C61" w:rsidRPr="00387EBB">
        <w:rPr>
          <w:rFonts w:ascii="Times New Roman" w:hAnsi="Times New Roman" w:cs="Times New Roman"/>
          <w:sz w:val="24"/>
          <w:szCs w:val="24"/>
          <w:lang w:val="en-GB"/>
        </w:rPr>
        <w:t>5</w:t>
      </w:r>
      <w:r w:rsidR="00745416" w:rsidRPr="00387EBB">
        <w:rPr>
          <w:rFonts w:ascii="Times New Roman" w:hAnsi="Times New Roman" w:cs="Times New Roman"/>
          <w:sz w:val="24"/>
          <w:szCs w:val="24"/>
          <w:lang w:val="en-GB"/>
        </w:rPr>
        <w:t xml:space="preserve">. </w:t>
      </w:r>
      <w:r w:rsidR="001E7146" w:rsidRPr="00387EBB">
        <w:rPr>
          <w:rFonts w:ascii="Times New Roman" w:hAnsi="Times New Roman" w:cs="Times New Roman"/>
          <w:b/>
          <w:bCs/>
          <w:sz w:val="24"/>
          <w:szCs w:val="24"/>
          <w:lang w:val="en-GB"/>
        </w:rPr>
        <w:t>synthetic securitisation</w:t>
      </w:r>
      <w:r w:rsidR="00D40698" w:rsidRPr="00387EBB">
        <w:rPr>
          <w:rFonts w:ascii="Times New Roman" w:hAnsi="Times New Roman" w:cs="Times New Roman"/>
          <w:sz w:val="24"/>
          <w:szCs w:val="24"/>
          <w:lang w:val="en-GB"/>
        </w:rPr>
        <w:t xml:space="preserve"> </w:t>
      </w:r>
      <w:r w:rsidR="001E7146" w:rsidRPr="00387EBB">
        <w:rPr>
          <w:rFonts w:ascii="Times New Roman" w:hAnsi="Times New Roman" w:cs="Times New Roman"/>
          <w:sz w:val="24"/>
          <w:szCs w:val="24"/>
          <w:lang w:val="en-GB"/>
        </w:rPr>
        <w:t xml:space="preserve">means a securitisation where the transfer of risk is achieved </w:t>
      </w:r>
      <w:proofErr w:type="gramStart"/>
      <w:r w:rsidR="001E7146" w:rsidRPr="00387EBB">
        <w:rPr>
          <w:rFonts w:ascii="Times New Roman" w:hAnsi="Times New Roman" w:cs="Times New Roman"/>
          <w:sz w:val="24"/>
          <w:szCs w:val="24"/>
          <w:lang w:val="en-GB"/>
        </w:rPr>
        <w:t>by the use of</w:t>
      </w:r>
      <w:proofErr w:type="gramEnd"/>
      <w:r w:rsidR="001E7146" w:rsidRPr="00387EBB">
        <w:rPr>
          <w:rFonts w:ascii="Times New Roman" w:hAnsi="Times New Roman" w:cs="Times New Roman"/>
          <w:sz w:val="24"/>
          <w:szCs w:val="24"/>
          <w:lang w:val="en-GB"/>
        </w:rPr>
        <w:t xml:space="preserve"> credit derivatives or guarantees, and the exposures being securitised remain exposures of the </w:t>
      </w:r>
      <w:proofErr w:type="gramStart"/>
      <w:r w:rsidR="001E7146" w:rsidRPr="00387EBB">
        <w:rPr>
          <w:rFonts w:ascii="Times New Roman" w:hAnsi="Times New Roman" w:cs="Times New Roman"/>
          <w:sz w:val="24"/>
          <w:szCs w:val="24"/>
          <w:lang w:val="en-GB"/>
        </w:rPr>
        <w:t>originator</w:t>
      </w:r>
      <w:r w:rsidR="00187A71" w:rsidRPr="00387EBB">
        <w:rPr>
          <w:rFonts w:ascii="Times New Roman" w:hAnsi="Times New Roman" w:cs="Times New Roman"/>
          <w:sz w:val="24"/>
          <w:szCs w:val="24"/>
          <w:lang w:val="en-GB"/>
        </w:rPr>
        <w:t>;</w:t>
      </w:r>
      <w:proofErr w:type="gramEnd"/>
      <w:r w:rsidR="003901D9" w:rsidRPr="00387EBB">
        <w:rPr>
          <w:rFonts w:ascii="Times New Roman" w:hAnsi="Times New Roman" w:cs="Times New Roman"/>
          <w:sz w:val="24"/>
          <w:szCs w:val="24"/>
          <w:lang w:val="en-GB"/>
        </w:rPr>
        <w:t xml:space="preserve"> </w:t>
      </w:r>
      <w:r w:rsidR="001E7146" w:rsidRPr="00387EBB">
        <w:rPr>
          <w:rFonts w:ascii="Times New Roman" w:hAnsi="Times New Roman" w:cs="Times New Roman"/>
          <w:sz w:val="24"/>
          <w:szCs w:val="24"/>
          <w:lang w:val="en-GB"/>
        </w:rPr>
        <w:t xml:space="preserve"> </w:t>
      </w:r>
    </w:p>
    <w:p w14:paraId="2622DF15" w14:textId="647F1893" w:rsidR="005D19F2" w:rsidRPr="00387EBB" w:rsidRDefault="00507FB6" w:rsidP="00A72895">
      <w:pPr>
        <w:spacing w:before="6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D19F2" w:rsidRPr="00387EBB">
        <w:rPr>
          <w:rFonts w:ascii="Times New Roman" w:hAnsi="Times New Roman" w:cs="Times New Roman"/>
          <w:sz w:val="24"/>
          <w:szCs w:val="24"/>
          <w:lang w:val="en-GB"/>
        </w:rPr>
        <w:t>.2</w:t>
      </w:r>
      <w:r w:rsidR="00307C61" w:rsidRPr="00387EBB">
        <w:rPr>
          <w:rFonts w:ascii="Times New Roman" w:hAnsi="Times New Roman" w:cs="Times New Roman"/>
          <w:sz w:val="24"/>
          <w:szCs w:val="24"/>
          <w:lang w:val="en-GB"/>
        </w:rPr>
        <w:t>6</w:t>
      </w:r>
      <w:r w:rsidR="005D19F2" w:rsidRPr="00387EBB">
        <w:rPr>
          <w:rFonts w:ascii="Times New Roman" w:hAnsi="Times New Roman" w:cs="Times New Roman"/>
          <w:sz w:val="24"/>
          <w:szCs w:val="24"/>
          <w:lang w:val="en-GB"/>
        </w:rPr>
        <w:t>.</w:t>
      </w:r>
      <w:r w:rsidR="005D19F2" w:rsidRPr="00387EBB">
        <w:rPr>
          <w:rFonts w:ascii="Times New Roman" w:hAnsi="Times New Roman" w:cs="Times New Roman"/>
          <w:b/>
          <w:bCs/>
          <w:sz w:val="24"/>
          <w:szCs w:val="24"/>
          <w:lang w:val="en-GB"/>
        </w:rPr>
        <w:t xml:space="preserve"> </w:t>
      </w:r>
      <w:r w:rsidR="001E7146" w:rsidRPr="00387EBB">
        <w:rPr>
          <w:rFonts w:ascii="Times New Roman" w:hAnsi="Times New Roman" w:cs="Times New Roman"/>
          <w:b/>
          <w:bCs/>
          <w:sz w:val="24"/>
          <w:szCs w:val="24"/>
          <w:lang w:val="en-GB"/>
        </w:rPr>
        <w:t>traditional securiti</w:t>
      </w:r>
      <w:r w:rsidR="004B7EDD">
        <w:rPr>
          <w:rFonts w:ascii="Times New Roman" w:hAnsi="Times New Roman" w:cs="Times New Roman"/>
          <w:b/>
          <w:bCs/>
          <w:sz w:val="24"/>
          <w:szCs w:val="24"/>
          <w:lang w:val="en-GB"/>
        </w:rPr>
        <w:t>s</w:t>
      </w:r>
      <w:r w:rsidR="001E7146" w:rsidRPr="00387EBB">
        <w:rPr>
          <w:rFonts w:ascii="Times New Roman" w:hAnsi="Times New Roman" w:cs="Times New Roman"/>
          <w:b/>
          <w:bCs/>
          <w:sz w:val="24"/>
          <w:szCs w:val="24"/>
          <w:lang w:val="en-GB"/>
        </w:rPr>
        <w:t xml:space="preserve">ation </w:t>
      </w:r>
      <w:r w:rsidR="001E7146" w:rsidRPr="00387EBB">
        <w:rPr>
          <w:rFonts w:ascii="Times New Roman" w:hAnsi="Times New Roman" w:cs="Times New Roman"/>
          <w:sz w:val="24"/>
          <w:szCs w:val="24"/>
          <w:lang w:val="en-GB"/>
        </w:rPr>
        <w:t xml:space="preserve">means a securitisation involving the transfer of the economic interest in the exposures being securitised through the transfer of ownership of those exposures from the originator to an SSPE or through sub-participation by an SSPE, where the securities issued do not represent payment obligations of the </w:t>
      </w:r>
      <w:proofErr w:type="gramStart"/>
      <w:r w:rsidR="001E7146" w:rsidRPr="00387EBB">
        <w:rPr>
          <w:rFonts w:ascii="Times New Roman" w:hAnsi="Times New Roman" w:cs="Times New Roman"/>
          <w:sz w:val="24"/>
          <w:szCs w:val="24"/>
          <w:lang w:val="en-GB"/>
        </w:rPr>
        <w:t>originator</w:t>
      </w:r>
      <w:r w:rsidR="005D19F2" w:rsidRPr="00387EBB">
        <w:rPr>
          <w:rFonts w:ascii="Times New Roman" w:hAnsi="Times New Roman" w:cs="Times New Roman"/>
          <w:sz w:val="24"/>
          <w:szCs w:val="24"/>
          <w:lang w:val="en-GB"/>
        </w:rPr>
        <w:t>;</w:t>
      </w:r>
      <w:proofErr w:type="gramEnd"/>
      <w:r w:rsidR="005D19F2" w:rsidRPr="00387EBB">
        <w:rPr>
          <w:rFonts w:ascii="Times New Roman" w:hAnsi="Times New Roman" w:cs="Times New Roman"/>
          <w:sz w:val="24"/>
          <w:szCs w:val="24"/>
          <w:lang w:val="en-GB"/>
        </w:rPr>
        <w:t xml:space="preserve"> </w:t>
      </w:r>
    </w:p>
    <w:p w14:paraId="72E2FB3B" w14:textId="6076F82B" w:rsidR="00F4533B"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F4533B" w:rsidRPr="00387EBB">
        <w:rPr>
          <w:rFonts w:ascii="Times New Roman" w:hAnsi="Times New Roman" w:cs="Times New Roman"/>
          <w:sz w:val="24"/>
          <w:szCs w:val="24"/>
          <w:lang w:val="en-GB"/>
        </w:rPr>
        <w:t>.2</w:t>
      </w:r>
      <w:r w:rsidR="00307C61" w:rsidRPr="00387EBB">
        <w:rPr>
          <w:rFonts w:ascii="Times New Roman" w:hAnsi="Times New Roman" w:cs="Times New Roman"/>
          <w:sz w:val="24"/>
          <w:szCs w:val="24"/>
          <w:lang w:val="en-GB"/>
        </w:rPr>
        <w:t>7</w:t>
      </w:r>
      <w:r w:rsidR="00F4533B" w:rsidRPr="00387EBB">
        <w:rPr>
          <w:rFonts w:ascii="Times New Roman" w:hAnsi="Times New Roman" w:cs="Times New Roman"/>
          <w:sz w:val="24"/>
          <w:szCs w:val="24"/>
          <w:lang w:val="en-GB"/>
        </w:rPr>
        <w:t xml:space="preserve">. </w:t>
      </w:r>
      <w:r w:rsidR="001E7146" w:rsidRPr="00387EBB">
        <w:rPr>
          <w:rFonts w:ascii="Times New Roman" w:hAnsi="Times New Roman" w:cs="Times New Roman"/>
          <w:b/>
          <w:bCs/>
          <w:sz w:val="24"/>
          <w:szCs w:val="24"/>
          <w:shd w:val="clear" w:color="auto" w:fill="FFFFFF"/>
          <w:lang w:val="en-GB"/>
        </w:rPr>
        <w:t>servicer</w:t>
      </w:r>
      <w:r w:rsidR="00F4533B" w:rsidRPr="00387EBB">
        <w:rPr>
          <w:rFonts w:ascii="Times New Roman" w:hAnsi="Times New Roman" w:cs="Times New Roman"/>
          <w:sz w:val="24"/>
          <w:szCs w:val="24"/>
          <w:lang w:val="en-GB"/>
        </w:rPr>
        <w:t xml:space="preserve"> </w:t>
      </w:r>
      <w:r w:rsidR="001E7146" w:rsidRPr="00387EBB">
        <w:rPr>
          <w:rFonts w:ascii="Times New Roman" w:hAnsi="Times New Roman" w:cs="Times New Roman"/>
          <w:sz w:val="24"/>
          <w:szCs w:val="24"/>
          <w:lang w:val="en-GB"/>
        </w:rPr>
        <w:t xml:space="preserve">means an entity that manages a pool of purchased receivables or the underlying credit exposures on a day-to-day </w:t>
      </w:r>
      <w:proofErr w:type="gramStart"/>
      <w:r w:rsidR="001E7146" w:rsidRPr="00387EBB">
        <w:rPr>
          <w:rFonts w:ascii="Times New Roman" w:hAnsi="Times New Roman" w:cs="Times New Roman"/>
          <w:sz w:val="24"/>
          <w:szCs w:val="24"/>
          <w:lang w:val="en-GB"/>
        </w:rPr>
        <w:t>basis</w:t>
      </w:r>
      <w:r w:rsidR="00F4533B" w:rsidRPr="00387EBB">
        <w:rPr>
          <w:rFonts w:ascii="Times New Roman" w:hAnsi="Times New Roman" w:cs="Times New Roman"/>
          <w:sz w:val="24"/>
          <w:szCs w:val="24"/>
          <w:lang w:val="en-GB"/>
        </w:rPr>
        <w:t>;</w:t>
      </w:r>
      <w:proofErr w:type="gramEnd"/>
      <w:r w:rsidR="00F4533B" w:rsidRPr="00387EBB">
        <w:rPr>
          <w:rFonts w:ascii="Times New Roman" w:hAnsi="Times New Roman" w:cs="Times New Roman"/>
          <w:sz w:val="24"/>
          <w:szCs w:val="24"/>
          <w:lang w:val="en-GB"/>
        </w:rPr>
        <w:t xml:space="preserve"> </w:t>
      </w:r>
    </w:p>
    <w:p w14:paraId="22D175DE" w14:textId="237DC2DD" w:rsidR="00546994" w:rsidRPr="00387EBB" w:rsidRDefault="00507FB6" w:rsidP="00A72895">
      <w:pPr>
        <w:spacing w:before="6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46994" w:rsidRPr="00387EBB">
        <w:rPr>
          <w:rFonts w:ascii="Times New Roman" w:hAnsi="Times New Roman" w:cs="Times New Roman"/>
          <w:sz w:val="24"/>
          <w:szCs w:val="24"/>
          <w:lang w:val="en-GB"/>
        </w:rPr>
        <w:t>.2</w:t>
      </w:r>
      <w:r w:rsidR="00307C61" w:rsidRPr="00387EBB">
        <w:rPr>
          <w:rFonts w:ascii="Times New Roman" w:hAnsi="Times New Roman" w:cs="Times New Roman"/>
          <w:sz w:val="24"/>
          <w:szCs w:val="24"/>
          <w:lang w:val="en-GB"/>
        </w:rPr>
        <w:t>8</w:t>
      </w:r>
      <w:r w:rsidR="00546994" w:rsidRPr="00387EBB">
        <w:rPr>
          <w:rFonts w:ascii="Times New Roman" w:hAnsi="Times New Roman" w:cs="Times New Roman"/>
          <w:sz w:val="24"/>
          <w:szCs w:val="24"/>
          <w:lang w:val="en-GB"/>
        </w:rPr>
        <w:t xml:space="preserve">. </w:t>
      </w:r>
      <w:r w:rsidR="001E7146" w:rsidRPr="00387EBB">
        <w:rPr>
          <w:rFonts w:ascii="Times New Roman" w:hAnsi="Times New Roman" w:cs="Times New Roman"/>
          <w:b/>
          <w:bCs/>
          <w:sz w:val="24"/>
          <w:szCs w:val="24"/>
          <w:lang w:val="en-GB"/>
        </w:rPr>
        <w:t>sponsor</w:t>
      </w:r>
      <w:r w:rsidR="00546994" w:rsidRPr="00387EBB">
        <w:rPr>
          <w:rFonts w:ascii="Times New Roman" w:hAnsi="Times New Roman" w:cs="Times New Roman"/>
          <w:sz w:val="24"/>
          <w:szCs w:val="24"/>
          <w:lang w:val="en-GB"/>
        </w:rPr>
        <w:t xml:space="preserve"> </w:t>
      </w:r>
      <w:r w:rsidR="001E7146" w:rsidRPr="00387EBB">
        <w:rPr>
          <w:rFonts w:ascii="Times New Roman" w:hAnsi="Times New Roman" w:cs="Times New Roman"/>
          <w:sz w:val="24"/>
          <w:szCs w:val="24"/>
          <w:lang w:val="en-GB"/>
        </w:rPr>
        <w:t xml:space="preserve">means a bank, whether located in the Republic of Moldova or not, or an investment </w:t>
      </w:r>
      <w:r w:rsidR="00956DFA">
        <w:rPr>
          <w:rFonts w:ascii="Times New Roman" w:hAnsi="Times New Roman" w:cs="Times New Roman"/>
          <w:sz w:val="24"/>
          <w:szCs w:val="24"/>
          <w:lang w:val="en-GB"/>
        </w:rPr>
        <w:t>firm</w:t>
      </w:r>
      <w:r w:rsidR="001E7146" w:rsidRPr="00387EBB">
        <w:rPr>
          <w:rFonts w:ascii="Times New Roman" w:hAnsi="Times New Roman" w:cs="Times New Roman"/>
          <w:sz w:val="24"/>
          <w:szCs w:val="24"/>
          <w:lang w:val="en-GB"/>
        </w:rPr>
        <w:t>, other than an originator, that</w:t>
      </w:r>
      <w:r w:rsidR="00546994" w:rsidRPr="00387EBB">
        <w:rPr>
          <w:rFonts w:ascii="Times New Roman" w:hAnsi="Times New Roman" w:cs="Times New Roman"/>
          <w:sz w:val="24"/>
          <w:szCs w:val="24"/>
          <w:lang w:val="en-GB"/>
        </w:rPr>
        <w:t xml:space="preserve">: </w:t>
      </w:r>
      <w:r w:rsidR="001E7146" w:rsidRPr="00387EBB">
        <w:rPr>
          <w:rFonts w:ascii="Times New Roman" w:hAnsi="Times New Roman" w:cs="Times New Roman"/>
          <w:sz w:val="24"/>
          <w:szCs w:val="24"/>
          <w:lang w:val="en-GB"/>
        </w:rPr>
        <w:t xml:space="preserve">  </w:t>
      </w:r>
    </w:p>
    <w:p w14:paraId="58A37B98" w14:textId="27BB0A6D" w:rsidR="00546994" w:rsidRPr="00387EBB" w:rsidRDefault="00507FB6" w:rsidP="00A72895">
      <w:pPr>
        <w:spacing w:before="6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46994" w:rsidRPr="00387EBB">
        <w:rPr>
          <w:rFonts w:ascii="Times New Roman" w:hAnsi="Times New Roman" w:cs="Times New Roman"/>
          <w:sz w:val="24"/>
          <w:szCs w:val="24"/>
          <w:lang w:val="en-GB"/>
        </w:rPr>
        <w:t>.2</w:t>
      </w:r>
      <w:r w:rsidR="00307C61" w:rsidRPr="00387EBB">
        <w:rPr>
          <w:rFonts w:ascii="Times New Roman" w:hAnsi="Times New Roman" w:cs="Times New Roman"/>
          <w:sz w:val="24"/>
          <w:szCs w:val="24"/>
          <w:lang w:val="en-GB"/>
        </w:rPr>
        <w:t>8</w:t>
      </w:r>
      <w:r w:rsidR="00546994" w:rsidRPr="00387EBB">
        <w:rPr>
          <w:rFonts w:ascii="Times New Roman" w:hAnsi="Times New Roman" w:cs="Times New Roman"/>
          <w:sz w:val="24"/>
          <w:szCs w:val="24"/>
          <w:lang w:val="en-GB"/>
        </w:rPr>
        <w:t xml:space="preserve">.1. </w:t>
      </w:r>
      <w:r w:rsidR="001E7146" w:rsidRPr="00387EBB">
        <w:rPr>
          <w:rFonts w:ascii="Times New Roman" w:hAnsi="Times New Roman" w:cs="Times New Roman"/>
          <w:sz w:val="24"/>
          <w:szCs w:val="24"/>
          <w:lang w:val="en-GB"/>
        </w:rPr>
        <w:t>stablishes and manages an asset-backed commercial paper programme or other securitisation that purchases exposures from third-party entities, or</w:t>
      </w:r>
    </w:p>
    <w:p w14:paraId="12C96E08" w14:textId="3A912DC9" w:rsidR="00546994"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546994" w:rsidRPr="00387EBB">
        <w:rPr>
          <w:rFonts w:ascii="Times New Roman" w:hAnsi="Times New Roman" w:cs="Times New Roman"/>
          <w:sz w:val="24"/>
          <w:szCs w:val="24"/>
          <w:lang w:val="en-GB"/>
        </w:rPr>
        <w:t>.2</w:t>
      </w:r>
      <w:r w:rsidR="00307C61" w:rsidRPr="00387EBB">
        <w:rPr>
          <w:rFonts w:ascii="Times New Roman" w:hAnsi="Times New Roman" w:cs="Times New Roman"/>
          <w:sz w:val="24"/>
          <w:szCs w:val="24"/>
          <w:lang w:val="en-GB"/>
        </w:rPr>
        <w:t>8</w:t>
      </w:r>
      <w:r w:rsidR="00546994" w:rsidRPr="00387EBB">
        <w:rPr>
          <w:rFonts w:ascii="Times New Roman" w:hAnsi="Times New Roman" w:cs="Times New Roman"/>
          <w:sz w:val="24"/>
          <w:szCs w:val="24"/>
          <w:lang w:val="en-GB"/>
        </w:rPr>
        <w:t xml:space="preserve">.2. </w:t>
      </w:r>
      <w:r w:rsidR="001E7146" w:rsidRPr="00387EBB">
        <w:rPr>
          <w:rFonts w:ascii="Times New Roman" w:hAnsi="Times New Roman" w:cs="Times New Roman"/>
          <w:sz w:val="24"/>
          <w:szCs w:val="24"/>
          <w:lang w:val="en-GB"/>
        </w:rPr>
        <w:t xml:space="preserve">establishes an asset-backed commercial paper programme or other securitisation that purchases exposures from third-party entities and delegates the day-to-day active portfolio management involved in that securitisation to an entity authorised to perform such </w:t>
      </w:r>
      <w:proofErr w:type="gramStart"/>
      <w:r w:rsidR="001E7146" w:rsidRPr="00387EBB">
        <w:rPr>
          <w:rFonts w:ascii="Times New Roman" w:hAnsi="Times New Roman" w:cs="Times New Roman"/>
          <w:sz w:val="24"/>
          <w:szCs w:val="24"/>
          <w:lang w:val="en-GB"/>
        </w:rPr>
        <w:t>activity</w:t>
      </w:r>
      <w:r w:rsidR="00546994" w:rsidRPr="00387EBB">
        <w:rPr>
          <w:rFonts w:ascii="Times New Roman" w:hAnsi="Times New Roman" w:cs="Times New Roman"/>
          <w:sz w:val="24"/>
          <w:szCs w:val="24"/>
          <w:lang w:val="en-GB"/>
        </w:rPr>
        <w:t>;</w:t>
      </w:r>
      <w:proofErr w:type="gramEnd"/>
    </w:p>
    <w:p w14:paraId="19D359CA" w14:textId="4C5E1E72" w:rsidR="00D217C4" w:rsidRPr="00387EBB" w:rsidRDefault="00507FB6" w:rsidP="00A72895">
      <w:pPr>
        <w:spacing w:before="60" w:after="0"/>
        <w:ind w:firstLine="426"/>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D217C4" w:rsidRPr="00387EBB">
        <w:rPr>
          <w:rFonts w:ascii="Times New Roman" w:hAnsi="Times New Roman" w:cs="Times New Roman"/>
          <w:sz w:val="24"/>
          <w:szCs w:val="24"/>
          <w:lang w:val="en-GB"/>
        </w:rPr>
        <w:t>.2</w:t>
      </w:r>
      <w:r w:rsidR="00307C61" w:rsidRPr="00387EBB">
        <w:rPr>
          <w:rFonts w:ascii="Times New Roman" w:hAnsi="Times New Roman" w:cs="Times New Roman"/>
          <w:sz w:val="24"/>
          <w:szCs w:val="24"/>
          <w:lang w:val="en-GB"/>
        </w:rPr>
        <w:t>9</w:t>
      </w:r>
      <w:r w:rsidR="00D217C4" w:rsidRPr="00387EBB">
        <w:rPr>
          <w:rFonts w:ascii="Times New Roman" w:hAnsi="Times New Roman" w:cs="Times New Roman"/>
          <w:sz w:val="24"/>
          <w:szCs w:val="24"/>
          <w:lang w:val="en-GB"/>
        </w:rPr>
        <w:t xml:space="preserve">. </w:t>
      </w:r>
      <w:proofErr w:type="spellStart"/>
      <w:r w:rsidR="001E7146" w:rsidRPr="00387EBB">
        <w:rPr>
          <w:rFonts w:ascii="Times New Roman" w:hAnsi="Times New Roman" w:cs="Times New Roman"/>
          <w:b/>
          <w:bCs/>
          <w:sz w:val="24"/>
          <w:szCs w:val="24"/>
          <w:lang w:val="en-GB"/>
        </w:rPr>
        <w:t>overcollateralisation</w:t>
      </w:r>
      <w:proofErr w:type="spellEnd"/>
      <w:r w:rsidR="00D217C4" w:rsidRPr="00387EBB">
        <w:rPr>
          <w:rFonts w:ascii="Times New Roman" w:hAnsi="Times New Roman" w:cs="Times New Roman"/>
          <w:sz w:val="24"/>
          <w:szCs w:val="24"/>
          <w:lang w:val="en-GB"/>
        </w:rPr>
        <w:t xml:space="preserve"> </w:t>
      </w:r>
      <w:r w:rsidR="001E7146" w:rsidRPr="00387EBB">
        <w:rPr>
          <w:rFonts w:ascii="Times New Roman" w:hAnsi="Times New Roman" w:cs="Times New Roman"/>
          <w:sz w:val="24"/>
          <w:szCs w:val="24"/>
          <w:lang w:val="en-GB"/>
        </w:rPr>
        <w:t xml:space="preserve">means any form of credit enhancement by virtue of which underlying exposures are posted in value which is higher than the value of the securitisation </w:t>
      </w:r>
      <w:proofErr w:type="gramStart"/>
      <w:r w:rsidR="001E7146" w:rsidRPr="00387EBB">
        <w:rPr>
          <w:rFonts w:ascii="Times New Roman" w:hAnsi="Times New Roman" w:cs="Times New Roman"/>
          <w:sz w:val="24"/>
          <w:szCs w:val="24"/>
          <w:lang w:val="en-GB"/>
        </w:rPr>
        <w:t>positions</w:t>
      </w:r>
      <w:r w:rsidR="00D217C4" w:rsidRPr="00387EBB">
        <w:rPr>
          <w:rFonts w:ascii="Times New Roman" w:hAnsi="Times New Roman" w:cs="Times New Roman"/>
          <w:sz w:val="24"/>
          <w:szCs w:val="24"/>
          <w:lang w:val="en-GB"/>
        </w:rPr>
        <w:t>;</w:t>
      </w:r>
      <w:proofErr w:type="gramEnd"/>
      <w:r w:rsidR="00D217C4" w:rsidRPr="00387EBB">
        <w:rPr>
          <w:rFonts w:ascii="Times New Roman" w:hAnsi="Times New Roman" w:cs="Times New Roman"/>
          <w:sz w:val="24"/>
          <w:szCs w:val="24"/>
          <w:lang w:val="en-GB"/>
        </w:rPr>
        <w:t xml:space="preserve"> </w:t>
      </w:r>
      <w:r w:rsidR="00B62E8E" w:rsidRPr="00387EBB">
        <w:rPr>
          <w:rFonts w:ascii="Times New Roman" w:hAnsi="Times New Roman" w:cs="Times New Roman"/>
          <w:sz w:val="24"/>
          <w:szCs w:val="24"/>
          <w:lang w:val="en-GB"/>
        </w:rPr>
        <w:t xml:space="preserve"> </w:t>
      </w:r>
    </w:p>
    <w:p w14:paraId="11D24BC8" w14:textId="0F2FBB69" w:rsidR="00FF7D82" w:rsidRPr="00387EBB" w:rsidRDefault="00507FB6" w:rsidP="00A72895">
      <w:pPr>
        <w:spacing w:before="60" w:after="0"/>
        <w:ind w:firstLine="426"/>
        <w:jc w:val="both"/>
        <w:rPr>
          <w:rFonts w:ascii="Times New Roman" w:eastAsia="Times New Roman" w:hAnsi="Times New Roman" w:cs="Times New Roman"/>
          <w:sz w:val="24"/>
          <w:szCs w:val="24"/>
          <w:lang w:val="en-GB"/>
        </w:rPr>
      </w:pPr>
      <w:r w:rsidRPr="00387EBB">
        <w:rPr>
          <w:rFonts w:ascii="Times New Roman" w:hAnsi="Times New Roman" w:cs="Times New Roman"/>
          <w:sz w:val="24"/>
          <w:szCs w:val="24"/>
          <w:lang w:val="en-GB"/>
        </w:rPr>
        <w:t>3</w:t>
      </w:r>
      <w:r w:rsidR="00FF7D82" w:rsidRPr="00387EBB">
        <w:rPr>
          <w:rFonts w:ascii="Times New Roman" w:hAnsi="Times New Roman" w:cs="Times New Roman"/>
          <w:sz w:val="24"/>
          <w:szCs w:val="24"/>
          <w:lang w:val="en-GB"/>
        </w:rPr>
        <w:t>.</w:t>
      </w:r>
      <w:r w:rsidR="00307C61" w:rsidRPr="00387EBB">
        <w:rPr>
          <w:rFonts w:ascii="Times New Roman" w:hAnsi="Times New Roman" w:cs="Times New Roman"/>
          <w:sz w:val="24"/>
          <w:szCs w:val="24"/>
          <w:lang w:val="en-GB"/>
        </w:rPr>
        <w:t>30</w:t>
      </w:r>
      <w:r w:rsidR="00FF7D82" w:rsidRPr="00387EBB">
        <w:rPr>
          <w:rFonts w:ascii="Times New Roman" w:hAnsi="Times New Roman" w:cs="Times New Roman"/>
          <w:sz w:val="24"/>
          <w:szCs w:val="24"/>
          <w:lang w:val="en-GB"/>
        </w:rPr>
        <w:t xml:space="preserve">. </w:t>
      </w:r>
      <w:r w:rsidR="00B62E8E" w:rsidRPr="00387EBB">
        <w:rPr>
          <w:rFonts w:ascii="Times New Roman" w:hAnsi="Times New Roman" w:cs="Times New Roman"/>
          <w:b/>
          <w:bCs/>
          <w:sz w:val="24"/>
          <w:szCs w:val="24"/>
          <w:lang w:val="en-GB"/>
        </w:rPr>
        <w:t>tranche</w:t>
      </w:r>
      <w:r w:rsidR="00FF7D82" w:rsidRPr="00387EBB">
        <w:rPr>
          <w:rFonts w:ascii="Times New Roman" w:hAnsi="Times New Roman" w:cs="Times New Roman"/>
          <w:sz w:val="24"/>
          <w:szCs w:val="24"/>
          <w:lang w:val="en-GB"/>
        </w:rPr>
        <w:t xml:space="preserve"> </w:t>
      </w:r>
      <w:r w:rsidR="00B62E8E" w:rsidRPr="00387EBB">
        <w:rPr>
          <w:rFonts w:ascii="Times New Roman" w:hAnsi="Times New Roman" w:cs="Times New Roman"/>
          <w:sz w:val="24"/>
          <w:szCs w:val="24"/>
          <w:lang w:val="en-GB"/>
        </w:rPr>
        <w:t>means a contractually established segment of the credit risk associated with an exposure or a pool of exposures, where a position in the segment entails a risk of credit loss greater than or less than a position of the same amount in another segment, without taking account of credit protection provided by third parties directly to the holders of positions in the segment or in other segments</w:t>
      </w:r>
      <w:r w:rsidR="00FF7D82" w:rsidRPr="00387EBB">
        <w:rPr>
          <w:rFonts w:ascii="Times New Roman" w:eastAsia="Times New Roman" w:hAnsi="Times New Roman" w:cs="Times New Roman"/>
          <w:sz w:val="24"/>
          <w:szCs w:val="24"/>
          <w:lang w:val="en-GB"/>
        </w:rPr>
        <w:t xml:space="preserve">; </w:t>
      </w:r>
    </w:p>
    <w:p w14:paraId="6539F762" w14:textId="7182288E" w:rsidR="00D217C4" w:rsidRPr="00387EBB" w:rsidRDefault="00507FB6" w:rsidP="00A72895">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D217C4" w:rsidRPr="00387EBB">
        <w:rPr>
          <w:rFonts w:ascii="Times New Roman" w:hAnsi="Times New Roman" w:cs="Times New Roman"/>
          <w:sz w:val="24"/>
          <w:szCs w:val="24"/>
          <w:lang w:val="en-GB"/>
        </w:rPr>
        <w:t>.3</w:t>
      </w:r>
      <w:r w:rsidR="00307C61" w:rsidRPr="00387EBB">
        <w:rPr>
          <w:rFonts w:ascii="Times New Roman" w:hAnsi="Times New Roman" w:cs="Times New Roman"/>
          <w:sz w:val="24"/>
          <w:szCs w:val="24"/>
          <w:lang w:val="en-GB"/>
        </w:rPr>
        <w:t>1</w:t>
      </w:r>
      <w:r w:rsidR="00D217C4" w:rsidRPr="00387EBB">
        <w:rPr>
          <w:rFonts w:ascii="Times New Roman" w:hAnsi="Times New Roman" w:cs="Times New Roman"/>
          <w:sz w:val="24"/>
          <w:szCs w:val="24"/>
          <w:lang w:val="en-GB"/>
        </w:rPr>
        <w:t xml:space="preserve">. </w:t>
      </w:r>
      <w:r w:rsidR="00B62E8E" w:rsidRPr="00387EBB">
        <w:rPr>
          <w:rFonts w:ascii="Times New Roman" w:hAnsi="Times New Roman" w:cs="Times New Roman"/>
          <w:b/>
          <w:bCs/>
          <w:sz w:val="24"/>
          <w:szCs w:val="24"/>
          <w:lang w:val="en-GB"/>
        </w:rPr>
        <w:t>first loss tranche</w:t>
      </w:r>
      <w:r w:rsidR="00D217C4" w:rsidRPr="00387EBB">
        <w:rPr>
          <w:rFonts w:ascii="Times New Roman" w:hAnsi="Times New Roman" w:cs="Times New Roman"/>
          <w:sz w:val="24"/>
          <w:szCs w:val="24"/>
          <w:lang w:val="en-GB"/>
        </w:rPr>
        <w:t xml:space="preserve"> </w:t>
      </w:r>
      <w:r w:rsidR="00B62E8E" w:rsidRPr="00387EBB">
        <w:rPr>
          <w:rFonts w:ascii="Times New Roman" w:hAnsi="Times New Roman" w:cs="Times New Roman"/>
          <w:sz w:val="24"/>
          <w:szCs w:val="24"/>
          <w:lang w:val="en-GB"/>
        </w:rPr>
        <w:t xml:space="preserve">means the most subordinated tranche in a securitisation that is the first tranche to bear losses incurred on the securitised exposures and thereby provides protection to the second loss and, where relevant, higher ranking </w:t>
      </w:r>
      <w:proofErr w:type="gramStart"/>
      <w:r w:rsidR="00B62E8E" w:rsidRPr="00387EBB">
        <w:rPr>
          <w:rFonts w:ascii="Times New Roman" w:hAnsi="Times New Roman" w:cs="Times New Roman"/>
          <w:sz w:val="24"/>
          <w:szCs w:val="24"/>
          <w:lang w:val="en-GB"/>
        </w:rPr>
        <w:t>tranches</w:t>
      </w:r>
      <w:r w:rsidR="00D217C4" w:rsidRPr="00387EBB">
        <w:rPr>
          <w:rFonts w:ascii="Times New Roman" w:hAnsi="Times New Roman" w:cs="Times New Roman"/>
          <w:sz w:val="24"/>
          <w:szCs w:val="24"/>
          <w:lang w:val="en-GB"/>
        </w:rPr>
        <w:t>;</w:t>
      </w:r>
      <w:proofErr w:type="gramEnd"/>
      <w:r w:rsidR="00D217C4" w:rsidRPr="00387EBB">
        <w:rPr>
          <w:rFonts w:ascii="Times New Roman" w:hAnsi="Times New Roman" w:cs="Times New Roman"/>
          <w:sz w:val="24"/>
          <w:szCs w:val="24"/>
          <w:lang w:val="en-GB"/>
        </w:rPr>
        <w:t xml:space="preserve"> </w:t>
      </w:r>
    </w:p>
    <w:p w14:paraId="5ADF85D1" w14:textId="3878C2E9" w:rsidR="004235C0" w:rsidRDefault="00507FB6" w:rsidP="00AC2B0C">
      <w:pPr>
        <w:spacing w:before="60" w:after="0"/>
        <w:ind w:firstLine="425"/>
        <w:jc w:val="both"/>
        <w:rPr>
          <w:rFonts w:ascii="Times New Roman" w:hAnsi="Times New Roman" w:cs="Times New Roman"/>
          <w:sz w:val="24"/>
          <w:szCs w:val="24"/>
          <w:lang w:val="en-GB"/>
        </w:rPr>
      </w:pPr>
      <w:r w:rsidRPr="00387EBB">
        <w:rPr>
          <w:rFonts w:ascii="Times New Roman" w:hAnsi="Times New Roman" w:cs="Times New Roman"/>
          <w:sz w:val="24"/>
          <w:szCs w:val="24"/>
          <w:lang w:val="en-GB"/>
        </w:rPr>
        <w:t>3</w:t>
      </w:r>
      <w:r w:rsidR="00C70D19" w:rsidRPr="00387EBB">
        <w:rPr>
          <w:rFonts w:ascii="Times New Roman" w:hAnsi="Times New Roman" w:cs="Times New Roman"/>
          <w:sz w:val="24"/>
          <w:szCs w:val="24"/>
          <w:lang w:val="en-GB"/>
        </w:rPr>
        <w:t>.3</w:t>
      </w:r>
      <w:r w:rsidR="00307C61" w:rsidRPr="00387EBB">
        <w:rPr>
          <w:rFonts w:ascii="Times New Roman" w:hAnsi="Times New Roman" w:cs="Times New Roman"/>
          <w:sz w:val="24"/>
          <w:szCs w:val="24"/>
          <w:lang w:val="en-GB"/>
        </w:rPr>
        <w:t>2</w:t>
      </w:r>
      <w:r w:rsidR="00C70D19" w:rsidRPr="00387EBB">
        <w:rPr>
          <w:rFonts w:ascii="Times New Roman" w:hAnsi="Times New Roman" w:cs="Times New Roman"/>
          <w:sz w:val="24"/>
          <w:szCs w:val="24"/>
          <w:lang w:val="en-GB"/>
        </w:rPr>
        <w:t xml:space="preserve">. </w:t>
      </w:r>
      <w:r w:rsidR="00B62E8E" w:rsidRPr="00387EBB">
        <w:rPr>
          <w:rFonts w:ascii="Times New Roman" w:hAnsi="Times New Roman" w:cs="Times New Roman"/>
          <w:b/>
          <w:bCs/>
          <w:sz w:val="24"/>
          <w:szCs w:val="24"/>
          <w:lang w:val="en-GB"/>
        </w:rPr>
        <w:t>asset-backed commercial paper transaction</w:t>
      </w:r>
      <w:r w:rsidR="00C70D19" w:rsidRPr="00387EBB">
        <w:rPr>
          <w:rFonts w:ascii="Times New Roman" w:eastAsia="Times New Roman" w:hAnsi="Times New Roman" w:cs="Times New Roman"/>
          <w:b/>
          <w:bCs/>
          <w:sz w:val="24"/>
          <w:szCs w:val="24"/>
          <w:lang w:val="en-GB"/>
        </w:rPr>
        <w:t xml:space="preserve"> (</w:t>
      </w:r>
      <w:r w:rsidR="00B62E8E" w:rsidRPr="00387EBB">
        <w:rPr>
          <w:rFonts w:ascii="Times New Roman" w:eastAsia="Times New Roman" w:hAnsi="Times New Roman" w:cs="Times New Roman"/>
          <w:b/>
          <w:bCs/>
          <w:sz w:val="24"/>
          <w:szCs w:val="24"/>
          <w:lang w:val="en-GB"/>
        </w:rPr>
        <w:t>ABCP transaction</w:t>
      </w:r>
      <w:r w:rsidR="00C70D19" w:rsidRPr="00387EBB">
        <w:rPr>
          <w:rFonts w:ascii="Times New Roman" w:eastAsia="Times New Roman" w:hAnsi="Times New Roman" w:cs="Times New Roman"/>
          <w:b/>
          <w:bCs/>
          <w:sz w:val="24"/>
          <w:szCs w:val="24"/>
          <w:lang w:val="en-GB"/>
        </w:rPr>
        <w:t>)</w:t>
      </w:r>
      <w:r w:rsidR="00C70D19" w:rsidRPr="00387EBB">
        <w:rPr>
          <w:rFonts w:ascii="Times New Roman" w:eastAsia="Times New Roman" w:hAnsi="Times New Roman" w:cs="Times New Roman"/>
          <w:sz w:val="24"/>
          <w:szCs w:val="24"/>
          <w:lang w:val="en-GB"/>
        </w:rPr>
        <w:t xml:space="preserve"> </w:t>
      </w:r>
      <w:r w:rsidR="00B62E8E" w:rsidRPr="00387EBB">
        <w:rPr>
          <w:rFonts w:ascii="Times New Roman" w:eastAsia="Times New Roman" w:hAnsi="Times New Roman" w:cs="Times New Roman"/>
          <w:sz w:val="24"/>
          <w:szCs w:val="24"/>
          <w:lang w:val="en-GB"/>
        </w:rPr>
        <w:t>means a securitisation within an ABCP programme</w:t>
      </w:r>
      <w:r w:rsidR="00C70D19" w:rsidRPr="00387EBB">
        <w:rPr>
          <w:rFonts w:ascii="Times New Roman" w:hAnsi="Times New Roman" w:cs="Times New Roman"/>
          <w:sz w:val="24"/>
          <w:szCs w:val="24"/>
          <w:lang w:val="en-GB"/>
        </w:rPr>
        <w:t xml:space="preserve">. </w:t>
      </w:r>
    </w:p>
    <w:p w14:paraId="3C4B3FD5" w14:textId="321978EA" w:rsidR="00F10A88" w:rsidRPr="00387EBB" w:rsidRDefault="00B62E8E" w:rsidP="00512F01">
      <w:pPr>
        <w:pStyle w:val="title-article-norm"/>
        <w:shd w:val="clear" w:color="auto" w:fill="FFFFFF"/>
        <w:spacing w:before="240" w:beforeAutospacing="0" w:after="0" w:afterAutospacing="0" w:line="259" w:lineRule="auto"/>
        <w:jc w:val="center"/>
        <w:rPr>
          <w:b/>
          <w:bCs/>
          <w:lang w:val="en-GB"/>
        </w:rPr>
      </w:pPr>
      <w:r w:rsidRPr="00387EBB">
        <w:rPr>
          <w:b/>
          <w:bCs/>
          <w:lang w:val="en-GB"/>
        </w:rPr>
        <w:t xml:space="preserve">Chapter </w:t>
      </w:r>
      <w:r w:rsidR="001C612F" w:rsidRPr="00387EBB">
        <w:rPr>
          <w:b/>
          <w:bCs/>
          <w:lang w:val="en-GB"/>
        </w:rPr>
        <w:t>II</w:t>
      </w:r>
    </w:p>
    <w:p w14:paraId="5F39C41B" w14:textId="77777777" w:rsidR="00B62E8E" w:rsidRPr="00387EBB" w:rsidRDefault="005F3465" w:rsidP="000B0A68">
      <w:pPr>
        <w:pStyle w:val="title-article-norm"/>
        <w:shd w:val="clear" w:color="auto" w:fill="FFFFFF"/>
        <w:spacing w:before="0" w:beforeAutospacing="0" w:after="0" w:afterAutospacing="0"/>
        <w:jc w:val="center"/>
        <w:rPr>
          <w:b/>
          <w:bCs/>
          <w:lang w:val="en-GB"/>
        </w:rPr>
      </w:pPr>
      <w:r w:rsidRPr="00387EBB">
        <w:rPr>
          <w:b/>
          <w:bCs/>
          <w:lang w:val="en-GB"/>
        </w:rPr>
        <w:t xml:space="preserve"> </w:t>
      </w:r>
      <w:r w:rsidR="00B62E8E" w:rsidRPr="00387EBB">
        <w:rPr>
          <w:b/>
          <w:bCs/>
          <w:lang w:val="en-GB"/>
        </w:rPr>
        <w:t>Criteria for STS securitisations qualifying for differentiated capital treatment</w:t>
      </w:r>
    </w:p>
    <w:p w14:paraId="38F2DD60" w14:textId="59071904" w:rsidR="00AC34A0" w:rsidRPr="00387EBB" w:rsidRDefault="00507FB6" w:rsidP="00B62E8E">
      <w:pPr>
        <w:tabs>
          <w:tab w:val="left" w:pos="0"/>
        </w:tabs>
        <w:spacing w:before="120" w:after="0"/>
        <w:ind w:firstLine="425"/>
        <w:jc w:val="both"/>
        <w:rPr>
          <w:rFonts w:ascii="Times New Roman" w:eastAsia="Times New Roman" w:hAnsi="Times New Roman" w:cs="Times New Roman"/>
          <w:sz w:val="24"/>
          <w:szCs w:val="24"/>
          <w:shd w:val="clear" w:color="auto" w:fill="FFFFFF"/>
          <w:lang w:val="en-GB"/>
        </w:rPr>
      </w:pPr>
      <w:r w:rsidRPr="00387EBB">
        <w:rPr>
          <w:rFonts w:ascii="Times New Roman" w:eastAsia="Times New Roman" w:hAnsi="Times New Roman" w:cs="Times New Roman"/>
          <w:b/>
          <w:bCs/>
          <w:sz w:val="24"/>
          <w:szCs w:val="24"/>
          <w:shd w:val="clear" w:color="auto" w:fill="FFFFFF"/>
          <w:lang w:val="en-GB"/>
        </w:rPr>
        <w:t>4</w:t>
      </w:r>
      <w:r w:rsidR="001C612F" w:rsidRPr="00387EBB">
        <w:rPr>
          <w:rFonts w:ascii="Times New Roman" w:eastAsia="Times New Roman" w:hAnsi="Times New Roman" w:cs="Times New Roman"/>
          <w:b/>
          <w:bCs/>
          <w:sz w:val="24"/>
          <w:szCs w:val="24"/>
          <w:shd w:val="clear" w:color="auto" w:fill="FFFFFF"/>
          <w:lang w:val="en-GB"/>
        </w:rPr>
        <w:t>.</w:t>
      </w:r>
      <w:r w:rsidR="00AC34A0" w:rsidRPr="00387EBB">
        <w:rPr>
          <w:rFonts w:ascii="Times New Roman" w:eastAsia="Times New Roman" w:hAnsi="Times New Roman" w:cs="Times New Roman"/>
          <w:sz w:val="24"/>
          <w:szCs w:val="24"/>
          <w:shd w:val="clear" w:color="auto" w:fill="FFFFFF"/>
          <w:lang w:val="en-GB"/>
        </w:rPr>
        <w:t> </w:t>
      </w:r>
      <w:r w:rsidR="00B62E8E" w:rsidRPr="00387EBB">
        <w:rPr>
          <w:rFonts w:ascii="Times New Roman" w:eastAsia="Times New Roman" w:hAnsi="Times New Roman" w:cs="Times New Roman"/>
          <w:sz w:val="24"/>
          <w:szCs w:val="24"/>
          <w:shd w:val="clear" w:color="auto" w:fill="FFFFFF"/>
          <w:lang w:val="en-GB"/>
        </w:rPr>
        <w:t xml:space="preserve">Positions in an ABCP programme or ABCP transaction that qualify as positions in an STS securitisation shall be eligible for the treatment set out in </w:t>
      </w:r>
      <w:r w:rsidR="007B3427" w:rsidRPr="00387EBB">
        <w:rPr>
          <w:rFonts w:ascii="Times New Roman" w:eastAsia="Times New Roman" w:hAnsi="Times New Roman" w:cs="Times New Roman"/>
          <w:sz w:val="24"/>
          <w:szCs w:val="24"/>
          <w:shd w:val="clear" w:color="auto" w:fill="FFFFFF"/>
          <w:lang w:val="en-GB"/>
        </w:rPr>
        <w:t>S</w:t>
      </w:r>
      <w:r w:rsidR="00B62E8E" w:rsidRPr="00387EBB">
        <w:rPr>
          <w:rFonts w:ascii="Times New Roman" w:eastAsia="Times New Roman" w:hAnsi="Times New Roman" w:cs="Times New Roman"/>
          <w:sz w:val="24"/>
          <w:szCs w:val="24"/>
          <w:shd w:val="clear" w:color="auto" w:fill="FFFFFF"/>
          <w:lang w:val="en-GB"/>
        </w:rPr>
        <w:t xml:space="preserve">ubsections 2 and 4 of </w:t>
      </w:r>
      <w:r w:rsidR="007B3427" w:rsidRPr="00387EBB">
        <w:rPr>
          <w:rFonts w:ascii="Times New Roman" w:eastAsia="Times New Roman" w:hAnsi="Times New Roman" w:cs="Times New Roman"/>
          <w:sz w:val="24"/>
          <w:szCs w:val="24"/>
          <w:shd w:val="clear" w:color="auto" w:fill="FFFFFF"/>
          <w:lang w:val="en-GB"/>
        </w:rPr>
        <w:t>S</w:t>
      </w:r>
      <w:r w:rsidR="00B62E8E" w:rsidRPr="00387EBB">
        <w:rPr>
          <w:rFonts w:ascii="Times New Roman" w:eastAsia="Times New Roman" w:hAnsi="Times New Roman" w:cs="Times New Roman"/>
          <w:sz w:val="24"/>
          <w:szCs w:val="24"/>
          <w:shd w:val="clear" w:color="auto" w:fill="FFFFFF"/>
          <w:lang w:val="en-GB"/>
        </w:rPr>
        <w:t>ection 3 Chapter IV where the following requirements are met</w:t>
      </w:r>
      <w:r w:rsidR="00AC34A0" w:rsidRPr="00387EBB">
        <w:rPr>
          <w:rFonts w:ascii="Times New Roman" w:eastAsia="Times New Roman" w:hAnsi="Times New Roman" w:cs="Times New Roman"/>
          <w:sz w:val="24"/>
          <w:szCs w:val="24"/>
          <w:lang w:val="en-GB"/>
        </w:rPr>
        <w:t>:</w:t>
      </w:r>
    </w:p>
    <w:p w14:paraId="625836FC" w14:textId="38BA652B" w:rsidR="00AC34A0" w:rsidRPr="00387EBB" w:rsidRDefault="00507FB6" w:rsidP="00CC020E">
      <w:pPr>
        <w:shd w:val="clear" w:color="auto" w:fill="FFFFFF"/>
        <w:spacing w:before="60" w:after="0"/>
        <w:ind w:firstLine="425"/>
        <w:jc w:val="both"/>
        <w:rPr>
          <w:rFonts w:ascii="Times New Roman" w:eastAsia="Times New Roman" w:hAnsi="Times New Roman" w:cs="Times New Roman"/>
          <w:sz w:val="24"/>
          <w:szCs w:val="24"/>
          <w:lang w:val="en-GB"/>
        </w:rPr>
      </w:pPr>
      <w:r w:rsidRPr="00387EBB">
        <w:rPr>
          <w:rFonts w:ascii="Times New Roman" w:eastAsia="Times New Roman" w:hAnsi="Times New Roman" w:cs="Times New Roman"/>
          <w:sz w:val="24"/>
          <w:szCs w:val="24"/>
          <w:lang w:val="en-GB"/>
        </w:rPr>
        <w:t>4</w:t>
      </w:r>
      <w:r w:rsidR="00F10A88" w:rsidRPr="00387EBB">
        <w:rPr>
          <w:rFonts w:ascii="Times New Roman" w:eastAsia="Times New Roman" w:hAnsi="Times New Roman" w:cs="Times New Roman"/>
          <w:sz w:val="24"/>
          <w:szCs w:val="24"/>
          <w:lang w:val="en-GB"/>
        </w:rPr>
        <w:t>.1.</w:t>
      </w:r>
      <w:r w:rsidR="00AC34A0" w:rsidRPr="00387EBB">
        <w:rPr>
          <w:rFonts w:ascii="Times New Roman" w:eastAsia="Times New Roman" w:hAnsi="Times New Roman" w:cs="Times New Roman"/>
          <w:sz w:val="24"/>
          <w:szCs w:val="24"/>
          <w:lang w:val="en-GB"/>
        </w:rPr>
        <w:t> </w:t>
      </w:r>
      <w:r w:rsidR="00CC020E" w:rsidRPr="00387EBB">
        <w:rPr>
          <w:rFonts w:ascii="Times New Roman" w:eastAsia="Times New Roman" w:hAnsi="Times New Roman" w:cs="Times New Roman"/>
          <w:sz w:val="24"/>
          <w:szCs w:val="24"/>
          <w:lang w:val="en-GB"/>
        </w:rPr>
        <w:t xml:space="preserve">the underlying exposures meet, at the time of their inclusion in the ABCP programme, to the best knowledge of the originator or the original lender, the conditions for being assigned, under </w:t>
      </w:r>
      <w:r w:rsidR="00CC020E" w:rsidRPr="00387EBB">
        <w:rPr>
          <w:rFonts w:ascii="Times New Roman" w:eastAsia="Times New Roman" w:hAnsi="Times New Roman" w:cs="Times New Roman"/>
          <w:sz w:val="24"/>
          <w:szCs w:val="24"/>
          <w:lang w:val="en-GB"/>
        </w:rPr>
        <w:lastRenderedPageBreak/>
        <w:t>the Standardised Approach and taking into account any eligible credit risk mitigation, a risk weight equal to or smaller than 75 % on an individual exposure basis where the exposure is a retail exposure or 100 % for any other exposures; and</w:t>
      </w:r>
    </w:p>
    <w:p w14:paraId="215A51B9" w14:textId="50A0BC7B" w:rsidR="00AC34A0" w:rsidRPr="00387EBB" w:rsidRDefault="00507FB6" w:rsidP="0075102A">
      <w:pPr>
        <w:shd w:val="clear" w:color="auto" w:fill="FFFFFF"/>
        <w:spacing w:before="60" w:after="0"/>
        <w:ind w:firstLine="425"/>
        <w:jc w:val="both"/>
        <w:rPr>
          <w:rFonts w:ascii="Times New Roman" w:eastAsia="Times New Roman" w:hAnsi="Times New Roman" w:cs="Times New Roman"/>
          <w:sz w:val="24"/>
          <w:szCs w:val="24"/>
          <w:lang w:val="en-GB"/>
        </w:rPr>
      </w:pPr>
      <w:r w:rsidRPr="00387EBB">
        <w:rPr>
          <w:rFonts w:ascii="Times New Roman" w:eastAsia="Times New Roman" w:hAnsi="Times New Roman" w:cs="Times New Roman"/>
          <w:sz w:val="24"/>
          <w:szCs w:val="24"/>
          <w:lang w:val="en-GB"/>
        </w:rPr>
        <w:t>4</w:t>
      </w:r>
      <w:r w:rsidR="00F10A88" w:rsidRPr="00387EBB">
        <w:rPr>
          <w:rFonts w:ascii="Times New Roman" w:eastAsia="Times New Roman" w:hAnsi="Times New Roman" w:cs="Times New Roman"/>
          <w:sz w:val="24"/>
          <w:szCs w:val="24"/>
          <w:lang w:val="en-GB"/>
        </w:rPr>
        <w:t>.2.</w:t>
      </w:r>
      <w:r w:rsidR="00AC34A0" w:rsidRPr="00387EBB">
        <w:rPr>
          <w:rFonts w:ascii="Times New Roman" w:eastAsia="Times New Roman" w:hAnsi="Times New Roman" w:cs="Times New Roman"/>
          <w:sz w:val="24"/>
          <w:szCs w:val="24"/>
          <w:lang w:val="en-GB"/>
        </w:rPr>
        <w:t> </w:t>
      </w:r>
      <w:r w:rsidR="00CC020E" w:rsidRPr="00387EBB">
        <w:rPr>
          <w:rFonts w:ascii="Times New Roman" w:eastAsia="Times New Roman" w:hAnsi="Times New Roman" w:cs="Times New Roman"/>
          <w:sz w:val="24"/>
          <w:szCs w:val="24"/>
          <w:lang w:val="en-GB"/>
        </w:rPr>
        <w:t>the aggregate exposure value of all exposures to a single obligor at ABCP programme level does not exceed 2 % of the aggregate exposure value of all exposures within the ABCP programme at the time the exposures were added to the ABCP programme. For the purposes of this calculation, loans or leases to a group of connected clients, to the best knowledge of the sponsor, shall be considered as exposures to a single obligor</w:t>
      </w:r>
      <w:r w:rsidR="00AC34A0" w:rsidRPr="00387EBB">
        <w:rPr>
          <w:rFonts w:ascii="Times New Roman" w:eastAsia="Times New Roman" w:hAnsi="Times New Roman" w:cs="Times New Roman"/>
          <w:sz w:val="24"/>
          <w:szCs w:val="24"/>
          <w:lang w:val="en-GB"/>
        </w:rPr>
        <w:t>.</w:t>
      </w:r>
    </w:p>
    <w:p w14:paraId="385919CD" w14:textId="022D7770" w:rsidR="00624FAE" w:rsidRPr="00387EBB" w:rsidRDefault="00507FB6" w:rsidP="00CC020E">
      <w:pPr>
        <w:pStyle w:val="norm"/>
        <w:shd w:val="clear" w:color="auto" w:fill="FFFFFF"/>
        <w:spacing w:before="120" w:beforeAutospacing="0" w:after="0" w:afterAutospacing="0" w:line="259" w:lineRule="auto"/>
        <w:ind w:firstLine="425"/>
        <w:jc w:val="both"/>
        <w:rPr>
          <w:lang w:val="en-GB"/>
        </w:rPr>
      </w:pPr>
      <w:r w:rsidRPr="00387EBB">
        <w:rPr>
          <w:b/>
          <w:bCs/>
          <w:lang w:val="en-GB"/>
        </w:rPr>
        <w:t>5</w:t>
      </w:r>
      <w:r w:rsidR="001C612F" w:rsidRPr="00387EBB">
        <w:rPr>
          <w:b/>
          <w:bCs/>
          <w:lang w:val="en-GB"/>
        </w:rPr>
        <w:t>.</w:t>
      </w:r>
      <w:r w:rsidR="001C612F" w:rsidRPr="00387EBB">
        <w:rPr>
          <w:lang w:val="en-GB"/>
        </w:rPr>
        <w:t xml:space="preserve"> </w:t>
      </w:r>
      <w:r w:rsidR="00CC020E" w:rsidRPr="00387EBB">
        <w:rPr>
          <w:lang w:val="en-GB"/>
        </w:rPr>
        <w:t xml:space="preserve">In the case of trade receivables, subpoint </w:t>
      </w:r>
      <w:r w:rsidR="00653D4A" w:rsidRPr="00387EBB">
        <w:rPr>
          <w:lang w:val="en-GB"/>
        </w:rPr>
        <w:t>4</w:t>
      </w:r>
      <w:r w:rsidR="00F10A88" w:rsidRPr="00387EBB">
        <w:rPr>
          <w:lang w:val="en-GB"/>
        </w:rPr>
        <w:t>.</w:t>
      </w:r>
      <w:r w:rsidR="00CA5724" w:rsidRPr="00387EBB">
        <w:rPr>
          <w:lang w:val="en-GB"/>
        </w:rPr>
        <w:t>2</w:t>
      </w:r>
      <w:r w:rsidR="00F10A88" w:rsidRPr="00387EBB">
        <w:rPr>
          <w:lang w:val="en-GB"/>
        </w:rPr>
        <w:t>.</w:t>
      </w:r>
      <w:r w:rsidR="00CA5724" w:rsidRPr="00387EBB">
        <w:rPr>
          <w:lang w:val="en-GB"/>
        </w:rPr>
        <w:t xml:space="preserve"> </w:t>
      </w:r>
      <w:r w:rsidR="00CC020E" w:rsidRPr="00387EBB">
        <w:rPr>
          <w:lang w:val="en-GB"/>
        </w:rPr>
        <w:t xml:space="preserve">of the first subparagraph shall not apply where the credit risk of those trade receivables is fully covered by eligible credit protection, provided that in that case the protection provider is a bank, an investment </w:t>
      </w:r>
      <w:r w:rsidR="00FC334A">
        <w:rPr>
          <w:lang w:val="en-GB"/>
        </w:rPr>
        <w:t>firm</w:t>
      </w:r>
      <w:r w:rsidR="00CC020E" w:rsidRPr="00387EBB">
        <w:rPr>
          <w:lang w:val="en-GB"/>
        </w:rPr>
        <w:t>, an insurance undertaking or a reinsurance undertaking</w:t>
      </w:r>
      <w:r w:rsidR="00624FAE" w:rsidRPr="00387EBB">
        <w:rPr>
          <w:lang w:val="en-GB"/>
        </w:rPr>
        <w:t>.</w:t>
      </w:r>
    </w:p>
    <w:p w14:paraId="1A64E361" w14:textId="2F8628EF" w:rsidR="00624FAE" w:rsidRPr="00387EBB" w:rsidRDefault="00507FB6" w:rsidP="00486583">
      <w:pPr>
        <w:pStyle w:val="norm"/>
        <w:shd w:val="clear" w:color="auto" w:fill="FFFFFF"/>
        <w:spacing w:before="120" w:beforeAutospacing="0" w:after="0" w:afterAutospacing="0" w:line="259" w:lineRule="auto"/>
        <w:ind w:firstLine="425"/>
        <w:jc w:val="both"/>
        <w:rPr>
          <w:lang w:val="en-GB"/>
        </w:rPr>
      </w:pPr>
      <w:r w:rsidRPr="00387EBB">
        <w:rPr>
          <w:b/>
          <w:bCs/>
          <w:lang w:val="en-GB"/>
        </w:rPr>
        <w:t>6</w:t>
      </w:r>
      <w:r w:rsidR="00CA5724" w:rsidRPr="00387EBB">
        <w:rPr>
          <w:b/>
          <w:bCs/>
          <w:lang w:val="en-GB"/>
        </w:rPr>
        <w:t>.</w:t>
      </w:r>
      <w:r w:rsidR="00CA5724" w:rsidRPr="00387EBB">
        <w:rPr>
          <w:lang w:val="en-GB"/>
        </w:rPr>
        <w:t xml:space="preserve"> </w:t>
      </w:r>
      <w:r w:rsidR="00CC020E" w:rsidRPr="00387EBB">
        <w:rPr>
          <w:lang w:val="en-GB"/>
        </w:rPr>
        <w:t>Subpoint</w:t>
      </w:r>
      <w:r w:rsidR="00CA5724" w:rsidRPr="00387EBB">
        <w:rPr>
          <w:lang w:val="en-GB"/>
        </w:rPr>
        <w:t xml:space="preserve"> </w:t>
      </w:r>
      <w:r w:rsidR="00653D4A" w:rsidRPr="00387EBB">
        <w:rPr>
          <w:lang w:val="en-GB"/>
        </w:rPr>
        <w:t>4</w:t>
      </w:r>
      <w:r w:rsidR="001927FD" w:rsidRPr="00387EBB">
        <w:rPr>
          <w:lang w:val="en-GB"/>
        </w:rPr>
        <w:t>.</w:t>
      </w:r>
      <w:r w:rsidR="00CA5724" w:rsidRPr="00387EBB">
        <w:rPr>
          <w:lang w:val="en-GB"/>
        </w:rPr>
        <w:t>2</w:t>
      </w:r>
      <w:r w:rsidR="00624FAE" w:rsidRPr="00387EBB">
        <w:rPr>
          <w:lang w:val="en-GB"/>
        </w:rPr>
        <w:t xml:space="preserve"> </w:t>
      </w:r>
      <w:r w:rsidR="00CC020E" w:rsidRPr="00387EBB">
        <w:rPr>
          <w:lang w:val="en-GB"/>
        </w:rPr>
        <w:t>shall not apply to securitised residual values of leases that are not exposed to refinancing or resell risk due to a legally enforceable commitment to repurchase or refinance the exposure at a pre-determined amount by an eligible third party</w:t>
      </w:r>
      <w:r w:rsidR="00624FAE" w:rsidRPr="00387EBB">
        <w:rPr>
          <w:lang w:val="en-GB"/>
        </w:rPr>
        <w:t>.</w:t>
      </w:r>
    </w:p>
    <w:p w14:paraId="2EC00A1F" w14:textId="0C6FE574" w:rsidR="00503BE4" w:rsidRPr="00387EBB" w:rsidRDefault="00CA5724" w:rsidP="00486583">
      <w:pPr>
        <w:pStyle w:val="ListParagraph"/>
        <w:tabs>
          <w:tab w:val="left" w:pos="284"/>
        </w:tabs>
        <w:spacing w:before="60" w:after="0"/>
        <w:ind w:left="0" w:firstLine="425"/>
        <w:contextualSpacing w:val="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7.</w:t>
      </w:r>
      <w:r w:rsidRPr="00387EBB">
        <w:rPr>
          <w:rFonts w:ascii="Times New Roman" w:eastAsia="Arial Unicode MS" w:hAnsi="Times New Roman" w:cs="Times New Roman"/>
          <w:sz w:val="24"/>
          <w:szCs w:val="24"/>
          <w:lang w:val="en-GB"/>
        </w:rPr>
        <w:t xml:space="preserve"> </w:t>
      </w:r>
      <w:r w:rsidR="00486583" w:rsidRPr="00387EBB">
        <w:rPr>
          <w:rFonts w:ascii="Times New Roman" w:eastAsia="Arial Unicode MS" w:hAnsi="Times New Roman" w:cs="Times New Roman"/>
          <w:sz w:val="24"/>
          <w:szCs w:val="24"/>
          <w:lang w:val="en-GB"/>
        </w:rPr>
        <w:t>Positions in a securitisation, other than an ABCP programme or ABCP transaction, that qualify as positions in an STS securitisation, shall be eligible for the treatment set out in subpoints</w:t>
      </w:r>
      <w:r w:rsidR="007B3427" w:rsidRPr="00387EBB">
        <w:rPr>
          <w:rFonts w:ascii="Times New Roman" w:eastAsia="Arial Unicode MS" w:hAnsi="Times New Roman" w:cs="Times New Roman"/>
          <w:sz w:val="24"/>
          <w:szCs w:val="24"/>
          <w:lang w:val="en-GB"/>
        </w:rPr>
        <w:t xml:space="preserve"> 2 and 4 of S</w:t>
      </w:r>
      <w:r w:rsidR="00486583" w:rsidRPr="00387EBB">
        <w:rPr>
          <w:rFonts w:ascii="Times New Roman" w:eastAsia="Arial Unicode MS" w:hAnsi="Times New Roman" w:cs="Times New Roman"/>
          <w:sz w:val="24"/>
          <w:szCs w:val="24"/>
          <w:lang w:val="en-GB"/>
        </w:rPr>
        <w:t>ection 3 Chapter IV</w:t>
      </w:r>
      <w:r w:rsidR="00486583" w:rsidRPr="00387EBB">
        <w:rPr>
          <w:lang w:val="en-GB"/>
        </w:rPr>
        <w:t xml:space="preserve"> </w:t>
      </w:r>
      <w:r w:rsidR="00486583" w:rsidRPr="00387EBB">
        <w:rPr>
          <w:rFonts w:ascii="Times New Roman" w:eastAsia="Arial Unicode MS" w:hAnsi="Times New Roman" w:cs="Times New Roman"/>
          <w:sz w:val="24"/>
          <w:szCs w:val="24"/>
          <w:lang w:val="en-GB"/>
        </w:rPr>
        <w:t>where the following requirements are met</w:t>
      </w:r>
      <w:r w:rsidR="00503BE4" w:rsidRPr="00387EBB">
        <w:rPr>
          <w:rFonts w:ascii="Times New Roman" w:eastAsia="Arial Unicode MS" w:hAnsi="Times New Roman" w:cs="Times New Roman"/>
          <w:sz w:val="24"/>
          <w:szCs w:val="24"/>
          <w:lang w:val="en-GB"/>
        </w:rPr>
        <w:t>:</w:t>
      </w:r>
    </w:p>
    <w:p w14:paraId="17306E56" w14:textId="5B59620A" w:rsidR="00503BE4" w:rsidRPr="00387EBB" w:rsidRDefault="00F10A88" w:rsidP="00486583">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7.1.</w:t>
      </w:r>
      <w:r w:rsidR="00503BE4" w:rsidRPr="00387EBB">
        <w:rPr>
          <w:rFonts w:ascii="Times New Roman" w:eastAsia="Arial Unicode MS" w:hAnsi="Times New Roman" w:cs="Times New Roman"/>
          <w:sz w:val="24"/>
          <w:szCs w:val="24"/>
          <w:lang w:val="en-GB"/>
        </w:rPr>
        <w:t> </w:t>
      </w:r>
      <w:r w:rsidR="00486583" w:rsidRPr="00387EBB">
        <w:rPr>
          <w:rFonts w:ascii="Times New Roman" w:eastAsia="Arial Unicode MS" w:hAnsi="Times New Roman" w:cs="Times New Roman"/>
          <w:sz w:val="24"/>
          <w:szCs w:val="24"/>
          <w:lang w:val="en-GB"/>
        </w:rPr>
        <w:t>at the time of inclusion in the securitisation, the aggregate exposure value of all exposures to a single obligor in the pool does not exceed 2 % of the exposure values of the aggregate outstanding exposure values of the pool of underlying exposures. For the purposes of this calculation, loans or leases to a group of connected clients shall be considered as exposures to a single obligor.</w:t>
      </w:r>
      <w:r w:rsidR="00486583" w:rsidRPr="00387EBB">
        <w:rPr>
          <w:lang w:val="en-GB"/>
        </w:rPr>
        <w:t xml:space="preserve"> </w:t>
      </w:r>
      <w:r w:rsidR="00486583" w:rsidRPr="00387EBB">
        <w:rPr>
          <w:rFonts w:ascii="Times New Roman" w:eastAsia="Arial Unicode MS" w:hAnsi="Times New Roman" w:cs="Times New Roman"/>
          <w:sz w:val="24"/>
          <w:szCs w:val="24"/>
          <w:lang w:val="en-GB"/>
        </w:rPr>
        <w:t xml:space="preserve">These provisions shall not apply to securitised residual values ​​of leases that are not exposed to refinancing or resell risk due to a legally enforceable commitment to repurchase or refinance the exposure at a pre-determined amount by an eligible third </w:t>
      </w:r>
      <w:proofErr w:type="gramStart"/>
      <w:r w:rsidR="00486583" w:rsidRPr="00387EBB">
        <w:rPr>
          <w:rFonts w:ascii="Times New Roman" w:eastAsia="Arial Unicode MS" w:hAnsi="Times New Roman" w:cs="Times New Roman"/>
          <w:sz w:val="24"/>
          <w:szCs w:val="24"/>
          <w:lang w:val="en-GB"/>
        </w:rPr>
        <w:t>party</w:t>
      </w:r>
      <w:r w:rsidR="00503BE4" w:rsidRPr="00387EBB">
        <w:rPr>
          <w:rFonts w:ascii="Times New Roman" w:eastAsia="Arial Unicode MS" w:hAnsi="Times New Roman" w:cs="Times New Roman"/>
          <w:sz w:val="24"/>
          <w:szCs w:val="24"/>
          <w:lang w:val="en-GB"/>
        </w:rPr>
        <w:t>;</w:t>
      </w:r>
      <w:proofErr w:type="gramEnd"/>
    </w:p>
    <w:p w14:paraId="7E0C2ABE" w14:textId="3996B8EB" w:rsidR="009250C1" w:rsidRPr="00387EBB" w:rsidRDefault="00F10A88" w:rsidP="009161EA">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7.2.</w:t>
      </w:r>
      <w:r w:rsidR="009250C1" w:rsidRPr="00387EBB">
        <w:rPr>
          <w:rFonts w:ascii="Times New Roman" w:eastAsia="Arial Unicode MS" w:hAnsi="Times New Roman" w:cs="Times New Roman"/>
          <w:sz w:val="24"/>
          <w:szCs w:val="24"/>
          <w:lang w:val="en-GB"/>
        </w:rPr>
        <w:t> </w:t>
      </w:r>
      <w:r w:rsidR="00486583" w:rsidRPr="00387EBB">
        <w:rPr>
          <w:rFonts w:ascii="Times New Roman" w:eastAsia="Arial Unicode MS" w:hAnsi="Times New Roman" w:cs="Times New Roman"/>
          <w:sz w:val="24"/>
          <w:szCs w:val="24"/>
          <w:lang w:val="en-GB"/>
        </w:rPr>
        <w:t xml:space="preserve">at the time of their inclusion in the securitisation, the underlying exposures meet the conditions for being assigned, under the Standardised Approach and </w:t>
      </w:r>
      <w:proofErr w:type="gramStart"/>
      <w:r w:rsidR="00486583" w:rsidRPr="00387EBB">
        <w:rPr>
          <w:rFonts w:ascii="Times New Roman" w:eastAsia="Arial Unicode MS" w:hAnsi="Times New Roman" w:cs="Times New Roman"/>
          <w:sz w:val="24"/>
          <w:szCs w:val="24"/>
          <w:lang w:val="en-GB"/>
        </w:rPr>
        <w:t>taking into account</w:t>
      </w:r>
      <w:proofErr w:type="gramEnd"/>
      <w:r w:rsidR="00486583" w:rsidRPr="00387EBB">
        <w:rPr>
          <w:rFonts w:ascii="Times New Roman" w:eastAsia="Arial Unicode MS" w:hAnsi="Times New Roman" w:cs="Times New Roman"/>
          <w:sz w:val="24"/>
          <w:szCs w:val="24"/>
          <w:lang w:val="en-GB"/>
        </w:rPr>
        <w:t xml:space="preserve"> any eligible credit risk mitigation, a risk </w:t>
      </w:r>
      <w:r w:rsidR="007A13C6" w:rsidRPr="00387EBB">
        <w:rPr>
          <w:rFonts w:ascii="Times New Roman" w:eastAsia="Arial Unicode MS" w:hAnsi="Times New Roman" w:cs="Times New Roman"/>
          <w:sz w:val="24"/>
          <w:szCs w:val="24"/>
          <w:lang w:val="en-GB"/>
        </w:rPr>
        <w:t>weight equal to or smaller than</w:t>
      </w:r>
      <w:r w:rsidR="009250C1" w:rsidRPr="00387EBB">
        <w:rPr>
          <w:rFonts w:ascii="Times New Roman" w:eastAsia="Arial Unicode MS" w:hAnsi="Times New Roman" w:cs="Times New Roman"/>
          <w:sz w:val="24"/>
          <w:szCs w:val="24"/>
          <w:lang w:val="en-GB"/>
        </w:rPr>
        <w:t>:</w:t>
      </w:r>
    </w:p>
    <w:p w14:paraId="6B5A9E6A" w14:textId="4C544C0C" w:rsidR="009250C1" w:rsidRPr="00387EBB" w:rsidRDefault="00F10A88" w:rsidP="00C0540B">
      <w:pPr>
        <w:shd w:val="clear" w:color="auto" w:fill="FFFFFF"/>
        <w:spacing w:before="4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7.2.1</w:t>
      </w:r>
      <w:r w:rsidR="007A13C6" w:rsidRPr="00387EBB">
        <w:rPr>
          <w:rFonts w:ascii="Times New Roman" w:eastAsia="Arial Unicode MS" w:hAnsi="Times New Roman" w:cs="Times New Roman"/>
          <w:sz w:val="24"/>
          <w:szCs w:val="24"/>
          <w:lang w:val="en-GB"/>
        </w:rPr>
        <w:t xml:space="preserve">. 40 % on an exposure value-weighted average basis for the portfolio where the exposures are loans secured by residential mortgages or fully guaranteed residential </w:t>
      </w:r>
      <w:proofErr w:type="gramStart"/>
      <w:r w:rsidR="007A13C6" w:rsidRPr="00387EBB">
        <w:rPr>
          <w:rFonts w:ascii="Times New Roman" w:eastAsia="Arial Unicode MS" w:hAnsi="Times New Roman" w:cs="Times New Roman"/>
          <w:sz w:val="24"/>
          <w:szCs w:val="24"/>
          <w:lang w:val="en-GB"/>
        </w:rPr>
        <w:t>loans</w:t>
      </w:r>
      <w:r w:rsidR="009250C1" w:rsidRPr="00387EBB">
        <w:rPr>
          <w:rFonts w:ascii="Times New Roman" w:eastAsia="Arial Unicode MS" w:hAnsi="Times New Roman" w:cs="Times New Roman"/>
          <w:sz w:val="24"/>
          <w:szCs w:val="24"/>
          <w:lang w:val="en-GB"/>
        </w:rPr>
        <w:t>;</w:t>
      </w:r>
      <w:proofErr w:type="gramEnd"/>
    </w:p>
    <w:p w14:paraId="51519C0A" w14:textId="1122AD8D" w:rsidR="009250C1" w:rsidRPr="00387EBB" w:rsidRDefault="00F10A88" w:rsidP="009D4080">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7.2.2.</w:t>
      </w:r>
      <w:r w:rsidR="009250C1" w:rsidRPr="00387EBB">
        <w:rPr>
          <w:rFonts w:ascii="Times New Roman" w:eastAsia="Arial Unicode MS" w:hAnsi="Times New Roman" w:cs="Times New Roman"/>
          <w:sz w:val="24"/>
          <w:szCs w:val="24"/>
          <w:lang w:val="en-GB"/>
        </w:rPr>
        <w:t xml:space="preserve"> 50 % </w:t>
      </w:r>
      <w:r w:rsidR="007A13C6" w:rsidRPr="00387EBB">
        <w:rPr>
          <w:rFonts w:ascii="Times New Roman" w:eastAsia="Arial Unicode MS" w:hAnsi="Times New Roman" w:cs="Times New Roman"/>
          <w:sz w:val="24"/>
          <w:szCs w:val="24"/>
          <w:lang w:val="en-GB"/>
        </w:rPr>
        <w:t xml:space="preserve">on an individual exposure basis where the exposure is a loan secured by a commercial </w:t>
      </w:r>
      <w:proofErr w:type="gramStart"/>
      <w:r w:rsidR="007A13C6" w:rsidRPr="00387EBB">
        <w:rPr>
          <w:rFonts w:ascii="Times New Roman" w:eastAsia="Arial Unicode MS" w:hAnsi="Times New Roman" w:cs="Times New Roman"/>
          <w:sz w:val="24"/>
          <w:szCs w:val="24"/>
          <w:lang w:val="en-GB"/>
        </w:rPr>
        <w:t>mortgage</w:t>
      </w:r>
      <w:r w:rsidR="009250C1" w:rsidRPr="00387EBB">
        <w:rPr>
          <w:rFonts w:ascii="Times New Roman" w:eastAsia="Arial Unicode MS" w:hAnsi="Times New Roman" w:cs="Times New Roman"/>
          <w:sz w:val="24"/>
          <w:szCs w:val="24"/>
          <w:lang w:val="en-GB"/>
        </w:rPr>
        <w:t>;</w:t>
      </w:r>
      <w:proofErr w:type="gramEnd"/>
      <w:r w:rsidR="007A13C6" w:rsidRPr="00387EBB">
        <w:rPr>
          <w:rFonts w:ascii="Times New Roman" w:eastAsia="Arial Unicode MS" w:hAnsi="Times New Roman" w:cs="Times New Roman"/>
          <w:sz w:val="24"/>
          <w:szCs w:val="24"/>
          <w:lang w:val="en-GB"/>
        </w:rPr>
        <w:t xml:space="preserve"> </w:t>
      </w:r>
    </w:p>
    <w:p w14:paraId="0D0FED0A" w14:textId="4A268034" w:rsidR="009250C1" w:rsidRPr="00387EBB" w:rsidRDefault="00F10A88" w:rsidP="009D4080">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7.2.3.</w:t>
      </w:r>
      <w:r w:rsidR="009250C1" w:rsidRPr="00387EBB">
        <w:rPr>
          <w:rFonts w:ascii="Times New Roman" w:eastAsia="Arial Unicode MS" w:hAnsi="Times New Roman" w:cs="Times New Roman"/>
          <w:sz w:val="24"/>
          <w:szCs w:val="24"/>
          <w:lang w:val="en-GB"/>
        </w:rPr>
        <w:t xml:space="preserve"> 75 % </w:t>
      </w:r>
      <w:r w:rsidR="007A13C6" w:rsidRPr="00387EBB">
        <w:rPr>
          <w:rFonts w:ascii="Times New Roman" w:eastAsia="Arial Unicode MS" w:hAnsi="Times New Roman" w:cs="Times New Roman"/>
          <w:sz w:val="24"/>
          <w:szCs w:val="24"/>
          <w:lang w:val="en-GB"/>
        </w:rPr>
        <w:t xml:space="preserve">on an individual exposure basis where the exposure is a retail </w:t>
      </w:r>
      <w:proofErr w:type="gramStart"/>
      <w:r w:rsidR="007A13C6" w:rsidRPr="00387EBB">
        <w:rPr>
          <w:rFonts w:ascii="Times New Roman" w:eastAsia="Arial Unicode MS" w:hAnsi="Times New Roman" w:cs="Times New Roman"/>
          <w:sz w:val="24"/>
          <w:szCs w:val="24"/>
          <w:lang w:val="en-GB"/>
        </w:rPr>
        <w:t>exposure</w:t>
      </w:r>
      <w:r w:rsidR="009250C1" w:rsidRPr="00387EBB">
        <w:rPr>
          <w:rFonts w:ascii="Times New Roman" w:eastAsia="Arial Unicode MS" w:hAnsi="Times New Roman" w:cs="Times New Roman"/>
          <w:sz w:val="24"/>
          <w:szCs w:val="24"/>
          <w:lang w:val="en-GB"/>
        </w:rPr>
        <w:t>;</w:t>
      </w:r>
      <w:proofErr w:type="gramEnd"/>
    </w:p>
    <w:p w14:paraId="611A81C8" w14:textId="36813ACB" w:rsidR="009250C1" w:rsidRPr="00387EBB" w:rsidRDefault="00F10A88" w:rsidP="009D4080">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7.2.4.</w:t>
      </w:r>
      <w:r w:rsidR="009250C1" w:rsidRPr="00387EBB">
        <w:rPr>
          <w:rFonts w:ascii="Times New Roman" w:eastAsia="Arial Unicode MS" w:hAnsi="Times New Roman" w:cs="Times New Roman"/>
          <w:sz w:val="24"/>
          <w:szCs w:val="24"/>
          <w:lang w:val="en-GB"/>
        </w:rPr>
        <w:t> </w:t>
      </w:r>
      <w:r w:rsidR="007A13C6" w:rsidRPr="00387EBB">
        <w:rPr>
          <w:rFonts w:ascii="Times New Roman" w:eastAsia="Arial Unicode MS" w:hAnsi="Times New Roman" w:cs="Times New Roman"/>
          <w:sz w:val="24"/>
          <w:szCs w:val="24"/>
          <w:lang w:val="en-GB"/>
        </w:rPr>
        <w:t xml:space="preserve">for any other exposures, 100 % on an individual exposure </w:t>
      </w:r>
      <w:proofErr w:type="gramStart"/>
      <w:r w:rsidR="007A13C6" w:rsidRPr="00387EBB">
        <w:rPr>
          <w:rFonts w:ascii="Times New Roman" w:eastAsia="Arial Unicode MS" w:hAnsi="Times New Roman" w:cs="Times New Roman"/>
          <w:sz w:val="24"/>
          <w:szCs w:val="24"/>
          <w:lang w:val="en-GB"/>
        </w:rPr>
        <w:t>basis</w:t>
      </w:r>
      <w:r w:rsidR="009250C1" w:rsidRPr="00387EBB">
        <w:rPr>
          <w:rFonts w:ascii="Times New Roman" w:eastAsia="Arial Unicode MS" w:hAnsi="Times New Roman" w:cs="Times New Roman"/>
          <w:sz w:val="24"/>
          <w:szCs w:val="24"/>
          <w:lang w:val="en-GB"/>
        </w:rPr>
        <w:t>;</w:t>
      </w:r>
      <w:proofErr w:type="gramEnd"/>
    </w:p>
    <w:p w14:paraId="6658E51A" w14:textId="6787BD47" w:rsidR="009250C1" w:rsidRPr="00387EBB" w:rsidRDefault="00F10A88" w:rsidP="009D4080">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7.3.</w:t>
      </w:r>
      <w:r w:rsidR="009250C1" w:rsidRPr="00387EBB">
        <w:rPr>
          <w:rFonts w:ascii="Times New Roman" w:eastAsia="Arial Unicode MS" w:hAnsi="Times New Roman" w:cs="Times New Roman"/>
          <w:sz w:val="24"/>
          <w:szCs w:val="24"/>
          <w:lang w:val="en-GB"/>
        </w:rPr>
        <w:t> </w:t>
      </w:r>
      <w:r w:rsidR="007A13C6" w:rsidRPr="00387EBB">
        <w:rPr>
          <w:rFonts w:ascii="Times New Roman" w:eastAsia="Arial Unicode MS" w:hAnsi="Times New Roman" w:cs="Times New Roman"/>
          <w:sz w:val="24"/>
          <w:szCs w:val="24"/>
          <w:lang w:val="en-GB"/>
        </w:rPr>
        <w:t xml:space="preserve">where </w:t>
      </w:r>
      <w:r w:rsidR="00340852" w:rsidRPr="00387EBB">
        <w:rPr>
          <w:rFonts w:ascii="Times New Roman" w:eastAsia="Arial Unicode MS" w:hAnsi="Times New Roman" w:cs="Times New Roman"/>
          <w:sz w:val="24"/>
          <w:szCs w:val="24"/>
          <w:lang w:val="en-GB"/>
        </w:rPr>
        <w:t>sub</w:t>
      </w:r>
      <w:r w:rsidR="007A13C6" w:rsidRPr="00387EBB">
        <w:rPr>
          <w:rFonts w:ascii="Times New Roman" w:eastAsia="Arial Unicode MS" w:hAnsi="Times New Roman" w:cs="Times New Roman"/>
          <w:sz w:val="24"/>
          <w:szCs w:val="24"/>
          <w:lang w:val="en-GB"/>
        </w:rPr>
        <w:t xml:space="preserve">points </w:t>
      </w:r>
      <w:r w:rsidRPr="00387EBB">
        <w:rPr>
          <w:rFonts w:ascii="Times New Roman" w:eastAsia="Arial Unicode MS" w:hAnsi="Times New Roman" w:cs="Times New Roman"/>
          <w:sz w:val="24"/>
          <w:szCs w:val="24"/>
          <w:lang w:val="en-GB"/>
        </w:rPr>
        <w:t xml:space="preserve">7.2.1 </w:t>
      </w:r>
      <w:r w:rsidR="007A13C6" w:rsidRPr="00387EBB">
        <w:rPr>
          <w:rFonts w:ascii="Times New Roman" w:eastAsia="Arial Unicode MS" w:hAnsi="Times New Roman" w:cs="Times New Roman"/>
          <w:sz w:val="24"/>
          <w:szCs w:val="24"/>
          <w:lang w:val="en-GB"/>
        </w:rPr>
        <w:t xml:space="preserve">and </w:t>
      </w:r>
      <w:r w:rsidRPr="00387EBB">
        <w:rPr>
          <w:rFonts w:ascii="Times New Roman" w:eastAsia="Arial Unicode MS" w:hAnsi="Times New Roman" w:cs="Times New Roman"/>
          <w:sz w:val="24"/>
          <w:szCs w:val="24"/>
          <w:lang w:val="en-GB"/>
        </w:rPr>
        <w:t>7.2.2</w:t>
      </w:r>
      <w:r w:rsidR="009250C1" w:rsidRPr="00387EBB">
        <w:rPr>
          <w:rFonts w:ascii="Times New Roman" w:eastAsia="Arial Unicode MS" w:hAnsi="Times New Roman" w:cs="Times New Roman"/>
          <w:sz w:val="24"/>
          <w:szCs w:val="24"/>
          <w:lang w:val="en-GB"/>
        </w:rPr>
        <w:t xml:space="preserve">, </w:t>
      </w:r>
      <w:r w:rsidR="007A13C6" w:rsidRPr="00387EBB">
        <w:rPr>
          <w:rFonts w:ascii="Times New Roman" w:eastAsia="Arial Unicode MS" w:hAnsi="Times New Roman" w:cs="Times New Roman"/>
          <w:sz w:val="24"/>
          <w:szCs w:val="24"/>
          <w:lang w:val="en-GB"/>
        </w:rPr>
        <w:t xml:space="preserve">apply, the loans secured by lower ranking security rights on a given asset shall only be included in the securitisation where all loans secured by prior ranking security rights on that asset are also included in the </w:t>
      </w:r>
      <w:proofErr w:type="gramStart"/>
      <w:r w:rsidR="007A13C6" w:rsidRPr="00387EBB">
        <w:rPr>
          <w:rFonts w:ascii="Times New Roman" w:eastAsia="Arial Unicode MS" w:hAnsi="Times New Roman" w:cs="Times New Roman"/>
          <w:sz w:val="24"/>
          <w:szCs w:val="24"/>
          <w:lang w:val="en-GB"/>
        </w:rPr>
        <w:t>securitisation</w:t>
      </w:r>
      <w:r w:rsidR="009250C1" w:rsidRPr="00387EBB">
        <w:rPr>
          <w:rFonts w:ascii="Times New Roman" w:eastAsia="Arial Unicode MS" w:hAnsi="Times New Roman" w:cs="Times New Roman"/>
          <w:sz w:val="24"/>
          <w:szCs w:val="24"/>
          <w:lang w:val="en-GB"/>
        </w:rPr>
        <w:t>;</w:t>
      </w:r>
      <w:proofErr w:type="gramEnd"/>
    </w:p>
    <w:p w14:paraId="4A320F54" w14:textId="0D86CBEB" w:rsidR="009250C1" w:rsidRDefault="00F10A88" w:rsidP="00754C9E">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7.4.</w:t>
      </w:r>
      <w:r w:rsidR="009250C1" w:rsidRPr="00387EBB">
        <w:rPr>
          <w:rFonts w:ascii="Times New Roman" w:eastAsia="Arial Unicode MS" w:hAnsi="Times New Roman" w:cs="Times New Roman"/>
          <w:sz w:val="24"/>
          <w:szCs w:val="24"/>
          <w:lang w:val="en-GB"/>
        </w:rPr>
        <w:t> </w:t>
      </w:r>
      <w:r w:rsidR="007A13C6" w:rsidRPr="00387EBB">
        <w:rPr>
          <w:rFonts w:ascii="Times New Roman" w:eastAsia="Arial Unicode MS" w:hAnsi="Times New Roman" w:cs="Times New Roman"/>
          <w:sz w:val="24"/>
          <w:szCs w:val="24"/>
          <w:lang w:val="en-GB"/>
        </w:rPr>
        <w:t xml:space="preserve">where subpoint </w:t>
      </w:r>
      <w:r w:rsidRPr="00387EBB">
        <w:rPr>
          <w:rFonts w:ascii="Times New Roman" w:eastAsia="Arial Unicode MS" w:hAnsi="Times New Roman" w:cs="Times New Roman"/>
          <w:sz w:val="24"/>
          <w:szCs w:val="24"/>
          <w:lang w:val="en-GB"/>
        </w:rPr>
        <w:t>7.2.1</w:t>
      </w:r>
      <w:r w:rsidR="009250C1" w:rsidRPr="00387EBB">
        <w:rPr>
          <w:rFonts w:ascii="Times New Roman" w:eastAsia="Arial Unicode MS" w:hAnsi="Times New Roman" w:cs="Times New Roman"/>
          <w:sz w:val="24"/>
          <w:szCs w:val="24"/>
          <w:lang w:val="en-GB"/>
        </w:rPr>
        <w:t>,</w:t>
      </w:r>
      <w:r w:rsidR="007A13C6" w:rsidRPr="00387EBB">
        <w:rPr>
          <w:lang w:val="en-GB"/>
        </w:rPr>
        <w:t xml:space="preserve"> </w:t>
      </w:r>
      <w:r w:rsidR="007A13C6" w:rsidRPr="00387EBB">
        <w:rPr>
          <w:rFonts w:ascii="Times New Roman" w:eastAsia="Arial Unicode MS" w:hAnsi="Times New Roman" w:cs="Times New Roman"/>
          <w:sz w:val="24"/>
          <w:szCs w:val="24"/>
          <w:lang w:val="en-GB"/>
        </w:rPr>
        <w:t>applies, no loan in the pool of underlying exposures shall have a loan-to-value ratio higher than 100 %, at the time of inclusion in the securiti</w:t>
      </w:r>
      <w:r w:rsidR="004B7EDD">
        <w:rPr>
          <w:rFonts w:ascii="Times New Roman" w:eastAsia="Arial Unicode MS" w:hAnsi="Times New Roman" w:cs="Times New Roman"/>
          <w:sz w:val="24"/>
          <w:szCs w:val="24"/>
          <w:lang w:val="en-GB"/>
        </w:rPr>
        <w:t>s</w:t>
      </w:r>
      <w:r w:rsidR="007A13C6" w:rsidRPr="00387EBB">
        <w:rPr>
          <w:rFonts w:ascii="Times New Roman" w:eastAsia="Arial Unicode MS" w:hAnsi="Times New Roman" w:cs="Times New Roman"/>
          <w:sz w:val="24"/>
          <w:szCs w:val="24"/>
          <w:lang w:val="en-GB"/>
        </w:rPr>
        <w:t>ation,</w:t>
      </w:r>
      <w:r w:rsidR="007A13C6" w:rsidRPr="00387EBB">
        <w:rPr>
          <w:lang w:val="en-GB"/>
        </w:rPr>
        <w:t xml:space="preserve"> </w:t>
      </w:r>
      <w:r w:rsidR="007A13C6" w:rsidRPr="00387EBB">
        <w:rPr>
          <w:rFonts w:ascii="Times New Roman" w:eastAsia="Arial Unicode MS" w:hAnsi="Times New Roman" w:cs="Times New Roman"/>
          <w:sz w:val="24"/>
          <w:szCs w:val="24"/>
          <w:lang w:val="en-GB"/>
        </w:rPr>
        <w:t>measured in accordance with</w:t>
      </w:r>
      <w:r w:rsidR="007A13C6" w:rsidRPr="00387EBB">
        <w:rPr>
          <w:lang w:val="en-GB"/>
        </w:rPr>
        <w:t xml:space="preserve"> </w:t>
      </w:r>
      <w:r w:rsidR="007A13C6" w:rsidRPr="00387EBB">
        <w:rPr>
          <w:rFonts w:ascii="Times New Roman" w:eastAsia="Arial Unicode MS" w:hAnsi="Times New Roman" w:cs="Times New Roman"/>
          <w:sz w:val="24"/>
          <w:szCs w:val="24"/>
          <w:lang w:val="en-GB"/>
        </w:rPr>
        <w:t xml:space="preserve">the Regulation on the treatment of banks' credit risk using standardised approach, approved by Decision of the Executive Board of the National Bank of Moldova </w:t>
      </w:r>
      <w:r w:rsidR="00387EBB">
        <w:rPr>
          <w:rFonts w:ascii="Times New Roman" w:eastAsia="Arial Unicode MS" w:hAnsi="Times New Roman" w:cs="Times New Roman"/>
          <w:sz w:val="24"/>
          <w:szCs w:val="24"/>
          <w:lang w:val="en-GB"/>
        </w:rPr>
        <w:t>No</w:t>
      </w:r>
      <w:r w:rsidR="007A13C6" w:rsidRPr="00387EBB">
        <w:rPr>
          <w:rFonts w:ascii="Times New Roman" w:eastAsia="Arial Unicode MS" w:hAnsi="Times New Roman" w:cs="Times New Roman"/>
          <w:sz w:val="24"/>
          <w:szCs w:val="24"/>
          <w:lang w:val="en-GB"/>
        </w:rPr>
        <w:t xml:space="preserve"> 111/2018 (hereinafter – Regulation </w:t>
      </w:r>
      <w:r w:rsidR="00387EBB">
        <w:rPr>
          <w:rFonts w:ascii="Times New Roman" w:eastAsia="Arial Unicode MS" w:hAnsi="Times New Roman" w:cs="Times New Roman"/>
          <w:sz w:val="24"/>
          <w:szCs w:val="24"/>
          <w:lang w:val="en-GB"/>
        </w:rPr>
        <w:t>No</w:t>
      </w:r>
      <w:r w:rsidR="007A13C6" w:rsidRPr="00387EBB">
        <w:rPr>
          <w:rFonts w:ascii="Times New Roman" w:eastAsia="Arial Unicode MS" w:hAnsi="Times New Roman" w:cs="Times New Roman"/>
          <w:sz w:val="24"/>
          <w:szCs w:val="24"/>
          <w:lang w:val="en-GB"/>
        </w:rPr>
        <w:t xml:space="preserve"> 111/2018) and the Regulation on credit risk mitigation techniques of banks, approved by Decision of the Executive </w:t>
      </w:r>
      <w:r w:rsidR="00BE555D" w:rsidRPr="00387EBB">
        <w:rPr>
          <w:rFonts w:ascii="Times New Roman" w:eastAsia="Arial Unicode MS" w:hAnsi="Times New Roman" w:cs="Times New Roman"/>
          <w:sz w:val="24"/>
          <w:szCs w:val="24"/>
          <w:lang w:val="en-GB"/>
        </w:rPr>
        <w:t xml:space="preserve">Board </w:t>
      </w:r>
      <w:r w:rsidR="007A13C6" w:rsidRPr="00387EBB">
        <w:rPr>
          <w:rFonts w:ascii="Times New Roman" w:eastAsia="Arial Unicode MS" w:hAnsi="Times New Roman" w:cs="Times New Roman"/>
          <w:sz w:val="24"/>
          <w:szCs w:val="24"/>
          <w:lang w:val="en-GB"/>
        </w:rPr>
        <w:t xml:space="preserve">of the National Bank of Moldova </w:t>
      </w:r>
      <w:r w:rsidR="00387EBB">
        <w:rPr>
          <w:rFonts w:ascii="Times New Roman" w:eastAsia="Arial Unicode MS" w:hAnsi="Times New Roman" w:cs="Times New Roman"/>
          <w:sz w:val="24"/>
          <w:szCs w:val="24"/>
          <w:lang w:val="en-GB"/>
        </w:rPr>
        <w:t>No</w:t>
      </w:r>
      <w:r w:rsidR="007A13C6" w:rsidRPr="00387EBB">
        <w:rPr>
          <w:rFonts w:ascii="Times New Roman" w:eastAsia="Arial Unicode MS" w:hAnsi="Times New Roman" w:cs="Times New Roman"/>
          <w:sz w:val="24"/>
          <w:szCs w:val="24"/>
          <w:lang w:val="en-GB"/>
        </w:rPr>
        <w:t xml:space="preserve"> 112/2018 (hereinafter – Regulation </w:t>
      </w:r>
      <w:r w:rsidR="00387EBB">
        <w:rPr>
          <w:rFonts w:ascii="Times New Roman" w:eastAsia="Arial Unicode MS" w:hAnsi="Times New Roman" w:cs="Times New Roman"/>
          <w:sz w:val="24"/>
          <w:szCs w:val="24"/>
          <w:lang w:val="en-GB"/>
        </w:rPr>
        <w:t>No</w:t>
      </w:r>
      <w:r w:rsidR="007A13C6" w:rsidRPr="00387EBB">
        <w:rPr>
          <w:rFonts w:ascii="Times New Roman" w:eastAsia="Arial Unicode MS" w:hAnsi="Times New Roman" w:cs="Times New Roman"/>
          <w:sz w:val="24"/>
          <w:szCs w:val="24"/>
          <w:lang w:val="en-GB"/>
        </w:rPr>
        <w:t xml:space="preserve"> 112/2018). </w:t>
      </w:r>
    </w:p>
    <w:p w14:paraId="27CB029E" w14:textId="77777777" w:rsidR="006A599C" w:rsidRPr="00387EBB" w:rsidRDefault="006A599C" w:rsidP="00754C9E">
      <w:pPr>
        <w:shd w:val="clear" w:color="auto" w:fill="FFFFFF"/>
        <w:spacing w:before="40" w:after="0"/>
        <w:ind w:firstLine="425"/>
        <w:jc w:val="both"/>
        <w:rPr>
          <w:rFonts w:ascii="Times New Roman" w:eastAsia="Arial Unicode MS" w:hAnsi="Times New Roman" w:cs="Times New Roman"/>
          <w:sz w:val="24"/>
          <w:szCs w:val="24"/>
          <w:lang w:val="en-GB"/>
        </w:rPr>
      </w:pPr>
    </w:p>
    <w:p w14:paraId="45F2EB06" w14:textId="7E77AA8D" w:rsidR="002A096F" w:rsidRPr="00387EBB" w:rsidRDefault="00A4483C" w:rsidP="000C44F1">
      <w:pPr>
        <w:pStyle w:val="Heading1"/>
        <w:spacing w:before="240" w:after="0" w:line="240" w:lineRule="auto"/>
        <w:jc w:val="center"/>
        <w:rPr>
          <w:rFonts w:ascii="Times New Roman" w:hAnsi="Times New Roman" w:cs="Times New Roman"/>
          <w:sz w:val="24"/>
          <w:szCs w:val="24"/>
        </w:rPr>
      </w:pPr>
      <w:r w:rsidRPr="00387EBB">
        <w:rPr>
          <w:rFonts w:ascii="Times New Roman" w:hAnsi="Times New Roman" w:cs="Times New Roman"/>
          <w:sz w:val="24"/>
          <w:szCs w:val="24"/>
        </w:rPr>
        <w:lastRenderedPageBreak/>
        <w:t>C</w:t>
      </w:r>
      <w:r w:rsidR="00754C9E" w:rsidRPr="00387EBB">
        <w:rPr>
          <w:rFonts w:ascii="Times New Roman" w:hAnsi="Times New Roman" w:cs="Times New Roman"/>
          <w:sz w:val="24"/>
          <w:szCs w:val="24"/>
        </w:rPr>
        <w:t>hapter</w:t>
      </w:r>
      <w:r w:rsidRPr="00387EBB">
        <w:rPr>
          <w:rFonts w:ascii="Times New Roman" w:hAnsi="Times New Roman" w:cs="Times New Roman"/>
          <w:sz w:val="24"/>
          <w:szCs w:val="24"/>
        </w:rPr>
        <w:t xml:space="preserve"> III</w:t>
      </w:r>
    </w:p>
    <w:p w14:paraId="484CBDAE" w14:textId="377287D8" w:rsidR="005B5D2E" w:rsidRPr="00387EBB" w:rsidRDefault="00F13C35" w:rsidP="000C44F1">
      <w:pPr>
        <w:pStyle w:val="Heading1"/>
        <w:spacing w:before="0" w:after="120" w:line="240" w:lineRule="auto"/>
        <w:jc w:val="center"/>
        <w:rPr>
          <w:rFonts w:ascii="Times New Roman" w:hAnsi="Times New Roman" w:cs="Times New Roman"/>
          <w:sz w:val="24"/>
          <w:szCs w:val="24"/>
        </w:rPr>
      </w:pPr>
      <w:r w:rsidRPr="00387EBB">
        <w:rPr>
          <w:rFonts w:ascii="Times New Roman" w:hAnsi="Times New Roman" w:cs="Times New Roman"/>
          <w:sz w:val="24"/>
          <w:szCs w:val="24"/>
        </w:rPr>
        <w:t xml:space="preserve"> </w:t>
      </w:r>
      <w:r w:rsidR="00754C9E" w:rsidRPr="00387EBB">
        <w:rPr>
          <w:rFonts w:ascii="Times New Roman" w:hAnsi="Times New Roman" w:cs="Times New Roman"/>
          <w:sz w:val="24"/>
          <w:szCs w:val="24"/>
        </w:rPr>
        <w:t>Recognition of significant risk transfer</w:t>
      </w:r>
    </w:p>
    <w:p w14:paraId="5845A179" w14:textId="442C6F6A" w:rsidR="00A4483C" w:rsidRPr="00387EBB" w:rsidRDefault="00A4483C" w:rsidP="000C44F1">
      <w:pPr>
        <w:pStyle w:val="title-article-norm"/>
        <w:shd w:val="clear" w:color="auto" w:fill="FFFFFF"/>
        <w:spacing w:before="120" w:beforeAutospacing="0" w:after="0" w:afterAutospacing="0"/>
        <w:jc w:val="center"/>
        <w:rPr>
          <w:b/>
          <w:bCs/>
          <w:i/>
          <w:iCs/>
          <w:lang w:val="en-GB"/>
        </w:rPr>
      </w:pPr>
      <w:r w:rsidRPr="00387EBB">
        <w:rPr>
          <w:b/>
          <w:bCs/>
          <w:i/>
          <w:iCs/>
          <w:lang w:val="en-GB"/>
        </w:rPr>
        <w:t>Sec</w:t>
      </w:r>
      <w:r w:rsidR="00754C9E" w:rsidRPr="00387EBB">
        <w:rPr>
          <w:b/>
          <w:bCs/>
          <w:i/>
          <w:iCs/>
          <w:lang w:val="en-GB"/>
        </w:rPr>
        <w:t>tion</w:t>
      </w:r>
      <w:r w:rsidRPr="00387EBB">
        <w:rPr>
          <w:b/>
          <w:bCs/>
          <w:i/>
          <w:iCs/>
          <w:lang w:val="en-GB"/>
        </w:rPr>
        <w:t>1</w:t>
      </w:r>
    </w:p>
    <w:p w14:paraId="1BCC4E2D" w14:textId="1A867CD6" w:rsidR="00F13C35" w:rsidRPr="00387EBB" w:rsidRDefault="00F13C35" w:rsidP="000C44F1">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b/>
          <w:bCs/>
          <w:i/>
          <w:iCs/>
          <w:lang w:val="en-GB"/>
        </w:rPr>
        <w:t xml:space="preserve"> </w:t>
      </w:r>
      <w:r w:rsidR="00754C9E" w:rsidRPr="00387EBB">
        <w:rPr>
          <w:rFonts w:eastAsia="Arial Unicode MS"/>
          <w:b/>
          <w:bCs/>
          <w:i/>
          <w:iCs/>
          <w:shd w:val="clear" w:color="auto" w:fill="FFFFFF"/>
          <w:lang w:val="en-GB"/>
        </w:rPr>
        <w:t>Traditional securitisation</w:t>
      </w:r>
    </w:p>
    <w:p w14:paraId="24A97494" w14:textId="06FF28ED" w:rsidR="00D17C17" w:rsidRPr="00387EBB" w:rsidRDefault="00943089" w:rsidP="00DE02DC">
      <w:pPr>
        <w:spacing w:after="0"/>
        <w:ind w:firstLine="426"/>
        <w:jc w:val="both"/>
        <w:rPr>
          <w:rFonts w:ascii="Times New Roman" w:eastAsia="Arial Unicode MS" w:hAnsi="Times New Roman" w:cs="Times New Roman"/>
          <w:sz w:val="24"/>
          <w:szCs w:val="24"/>
          <w:shd w:val="clear" w:color="auto" w:fill="FFFFFF"/>
          <w:lang w:val="en-GB"/>
        </w:rPr>
      </w:pPr>
      <w:r w:rsidRPr="00387EBB">
        <w:rPr>
          <w:rFonts w:ascii="Times New Roman" w:eastAsia="Arial Unicode MS" w:hAnsi="Times New Roman" w:cs="Times New Roman"/>
          <w:b/>
          <w:bCs/>
          <w:sz w:val="24"/>
          <w:szCs w:val="24"/>
          <w:shd w:val="clear" w:color="auto" w:fill="FFFFFF"/>
          <w:lang w:val="en-GB"/>
        </w:rPr>
        <w:t>8.</w:t>
      </w:r>
      <w:r w:rsidR="00D17C17" w:rsidRPr="00387EBB">
        <w:rPr>
          <w:rFonts w:ascii="Times New Roman" w:eastAsia="Arial Unicode MS" w:hAnsi="Times New Roman" w:cs="Times New Roman"/>
          <w:sz w:val="24"/>
          <w:szCs w:val="24"/>
          <w:shd w:val="clear" w:color="auto" w:fill="FFFFFF"/>
          <w:lang w:val="en-GB"/>
        </w:rPr>
        <w:t>   </w:t>
      </w:r>
      <w:r w:rsidR="00DE02DC" w:rsidRPr="00387EBB">
        <w:rPr>
          <w:rFonts w:ascii="Times New Roman" w:eastAsia="Arial Unicode MS" w:hAnsi="Times New Roman" w:cs="Times New Roman"/>
          <w:sz w:val="24"/>
          <w:szCs w:val="24"/>
          <w:shd w:val="clear" w:color="auto" w:fill="FFFFFF"/>
          <w:lang w:val="en-GB"/>
        </w:rPr>
        <w:t>The originator bank of a traditional securitisation may exclude underlying exposures from its calculation of risk-weighted exposure amounts and, where relevant, expected loss amounts if either of the following conditions is fulfilled</w:t>
      </w:r>
      <w:r w:rsidR="00D17C17" w:rsidRPr="00387EBB">
        <w:rPr>
          <w:rFonts w:ascii="Times New Roman" w:eastAsia="Arial Unicode MS" w:hAnsi="Times New Roman" w:cs="Times New Roman"/>
          <w:sz w:val="24"/>
          <w:szCs w:val="24"/>
          <w:lang w:val="en-GB"/>
        </w:rPr>
        <w:t>:</w:t>
      </w:r>
    </w:p>
    <w:p w14:paraId="17644455" w14:textId="316F08AC" w:rsidR="00D17C17" w:rsidRPr="00387EBB" w:rsidRDefault="001927FD" w:rsidP="00DE02DC">
      <w:pPr>
        <w:shd w:val="clear" w:color="auto" w:fill="FFFFFF"/>
        <w:spacing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8.1.</w:t>
      </w:r>
      <w:r w:rsidR="00D17C17" w:rsidRPr="00387EBB">
        <w:rPr>
          <w:rFonts w:ascii="Times New Roman" w:eastAsia="Arial Unicode MS" w:hAnsi="Times New Roman" w:cs="Times New Roman"/>
          <w:sz w:val="24"/>
          <w:szCs w:val="24"/>
          <w:lang w:val="en-GB"/>
        </w:rPr>
        <w:t> </w:t>
      </w:r>
      <w:r w:rsidR="00DE02DC" w:rsidRPr="00387EBB">
        <w:rPr>
          <w:rFonts w:ascii="Times New Roman" w:eastAsia="Arial Unicode MS" w:hAnsi="Times New Roman" w:cs="Times New Roman"/>
          <w:sz w:val="24"/>
          <w:szCs w:val="24"/>
          <w:lang w:val="en-GB"/>
        </w:rPr>
        <w:t xml:space="preserve">significant credit risk associated with the underlying exposures has been transferred to third </w:t>
      </w:r>
      <w:proofErr w:type="gramStart"/>
      <w:r w:rsidR="00DE02DC" w:rsidRPr="00387EBB">
        <w:rPr>
          <w:rFonts w:ascii="Times New Roman" w:eastAsia="Arial Unicode MS" w:hAnsi="Times New Roman" w:cs="Times New Roman"/>
          <w:sz w:val="24"/>
          <w:szCs w:val="24"/>
          <w:lang w:val="en-GB"/>
        </w:rPr>
        <w:t>parties</w:t>
      </w:r>
      <w:r w:rsidR="00D17C17" w:rsidRPr="00387EBB">
        <w:rPr>
          <w:rFonts w:ascii="Times New Roman" w:eastAsia="Arial Unicode MS" w:hAnsi="Times New Roman" w:cs="Times New Roman"/>
          <w:sz w:val="24"/>
          <w:szCs w:val="24"/>
          <w:lang w:val="en-GB"/>
        </w:rPr>
        <w:t>;</w:t>
      </w:r>
      <w:proofErr w:type="gramEnd"/>
    </w:p>
    <w:p w14:paraId="5A24C5E2" w14:textId="366746DD" w:rsidR="00D17C17" w:rsidRPr="00387EBB" w:rsidRDefault="001927FD" w:rsidP="009B02A4">
      <w:pPr>
        <w:shd w:val="clear" w:color="auto" w:fill="FFFFFF"/>
        <w:spacing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8.2.</w:t>
      </w:r>
      <w:r w:rsidR="00D17C17" w:rsidRPr="00387EBB">
        <w:rPr>
          <w:rFonts w:ascii="Times New Roman" w:eastAsia="Arial Unicode MS" w:hAnsi="Times New Roman" w:cs="Times New Roman"/>
          <w:sz w:val="24"/>
          <w:szCs w:val="24"/>
          <w:lang w:val="en-GB"/>
        </w:rPr>
        <w:t> </w:t>
      </w:r>
      <w:r w:rsidR="00DE02DC" w:rsidRPr="00387EBB">
        <w:rPr>
          <w:rFonts w:ascii="Times New Roman" w:eastAsia="Arial Unicode MS" w:hAnsi="Times New Roman" w:cs="Times New Roman"/>
          <w:sz w:val="24"/>
          <w:szCs w:val="24"/>
          <w:lang w:val="en-GB"/>
        </w:rPr>
        <w:t xml:space="preserve">the originator bank applies a 1 000 % risk weight to all securitisation positions it holds in the securitisation or deducts these securitisation positions from Common Equity Tier 1 items in accordance with the Regulation on own funds of banks and capital requirements, approved by Decision of the Executive Board of the National Bank of Moldova </w:t>
      </w:r>
      <w:r w:rsidR="00387EBB">
        <w:rPr>
          <w:rFonts w:ascii="Times New Roman" w:eastAsia="Arial Unicode MS" w:hAnsi="Times New Roman" w:cs="Times New Roman"/>
          <w:sz w:val="24"/>
          <w:szCs w:val="24"/>
          <w:lang w:val="en-GB"/>
        </w:rPr>
        <w:t>No</w:t>
      </w:r>
      <w:r w:rsidR="00DE02DC" w:rsidRPr="00387EBB">
        <w:rPr>
          <w:rFonts w:ascii="Times New Roman" w:eastAsia="Arial Unicode MS" w:hAnsi="Times New Roman" w:cs="Times New Roman"/>
          <w:sz w:val="24"/>
          <w:szCs w:val="24"/>
          <w:lang w:val="en-GB"/>
        </w:rPr>
        <w:t xml:space="preserve"> 109/2018 (hereinaf</w:t>
      </w:r>
      <w:r w:rsidR="009B02A4" w:rsidRPr="00387EBB">
        <w:rPr>
          <w:rFonts w:ascii="Times New Roman" w:eastAsia="Arial Unicode MS" w:hAnsi="Times New Roman" w:cs="Times New Roman"/>
          <w:sz w:val="24"/>
          <w:szCs w:val="24"/>
          <w:lang w:val="en-GB"/>
        </w:rPr>
        <w:t xml:space="preserve">ter – Regulation </w:t>
      </w:r>
      <w:r w:rsidR="00387EBB">
        <w:rPr>
          <w:rFonts w:ascii="Times New Roman" w:eastAsia="Arial Unicode MS" w:hAnsi="Times New Roman" w:cs="Times New Roman"/>
          <w:sz w:val="24"/>
          <w:szCs w:val="24"/>
          <w:lang w:val="en-GB"/>
        </w:rPr>
        <w:t>No</w:t>
      </w:r>
      <w:r w:rsidR="009B02A4" w:rsidRPr="00387EBB">
        <w:rPr>
          <w:rFonts w:ascii="Times New Roman" w:eastAsia="Arial Unicode MS" w:hAnsi="Times New Roman" w:cs="Times New Roman"/>
          <w:sz w:val="24"/>
          <w:szCs w:val="24"/>
          <w:lang w:val="en-GB"/>
        </w:rPr>
        <w:t xml:space="preserve"> 109/2018</w:t>
      </w:r>
      <w:r w:rsidR="00547921" w:rsidRPr="00387EBB">
        <w:rPr>
          <w:rFonts w:ascii="Times New Roman" w:eastAsia="Arial Unicode MS" w:hAnsi="Times New Roman" w:cs="Times New Roman"/>
          <w:sz w:val="24"/>
          <w:szCs w:val="24"/>
          <w:lang w:val="en-GB"/>
        </w:rPr>
        <w:t>)</w:t>
      </w:r>
      <w:r w:rsidR="00D17C17" w:rsidRPr="00387EBB">
        <w:rPr>
          <w:rFonts w:ascii="Times New Roman" w:eastAsia="Arial Unicode MS" w:hAnsi="Times New Roman" w:cs="Times New Roman"/>
          <w:sz w:val="24"/>
          <w:szCs w:val="24"/>
          <w:lang w:val="en-GB"/>
        </w:rPr>
        <w:t>.</w:t>
      </w:r>
      <w:r w:rsidR="00547921" w:rsidRPr="00387EBB">
        <w:rPr>
          <w:rFonts w:ascii="Times New Roman" w:eastAsia="Arial Unicode MS" w:hAnsi="Times New Roman" w:cs="Times New Roman"/>
          <w:sz w:val="24"/>
          <w:szCs w:val="24"/>
          <w:lang w:val="en-GB"/>
        </w:rPr>
        <w:t xml:space="preserve"> </w:t>
      </w:r>
    </w:p>
    <w:p w14:paraId="71FFED23" w14:textId="65A046EE" w:rsidR="00F14E08" w:rsidRPr="00387EBB" w:rsidRDefault="00943089" w:rsidP="00653D4A">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9.</w:t>
      </w:r>
      <w:r w:rsidR="00F14E08" w:rsidRPr="00387EBB">
        <w:rPr>
          <w:rFonts w:ascii="Times New Roman" w:eastAsia="Arial Unicode MS" w:hAnsi="Times New Roman" w:cs="Times New Roman"/>
          <w:sz w:val="24"/>
          <w:szCs w:val="24"/>
          <w:lang w:val="en-GB"/>
        </w:rPr>
        <w:t>   </w:t>
      </w:r>
      <w:r w:rsidR="009B02A4" w:rsidRPr="00387EBB">
        <w:rPr>
          <w:rFonts w:ascii="Times New Roman" w:eastAsia="Arial Unicode MS" w:hAnsi="Times New Roman" w:cs="Times New Roman"/>
          <w:sz w:val="24"/>
          <w:szCs w:val="24"/>
          <w:lang w:val="en-GB"/>
        </w:rPr>
        <w:t>Significant credit risk shall be considered as transferred in either of the following cases</w:t>
      </w:r>
      <w:r w:rsidR="00F14E08" w:rsidRPr="00387EBB">
        <w:rPr>
          <w:rFonts w:ascii="Times New Roman" w:eastAsia="Arial Unicode MS" w:hAnsi="Times New Roman" w:cs="Times New Roman"/>
          <w:sz w:val="24"/>
          <w:szCs w:val="24"/>
          <w:lang w:val="en-GB"/>
        </w:rPr>
        <w:t>:</w:t>
      </w:r>
    </w:p>
    <w:p w14:paraId="6A1D2480" w14:textId="05BA9C59" w:rsidR="00F14E08" w:rsidRPr="00387EBB" w:rsidRDefault="001927FD" w:rsidP="009B02A4">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9.1.</w:t>
      </w:r>
      <w:r w:rsidR="00F14E08" w:rsidRPr="00387EBB">
        <w:rPr>
          <w:rFonts w:ascii="Times New Roman" w:eastAsia="Arial Unicode MS" w:hAnsi="Times New Roman" w:cs="Times New Roman"/>
          <w:sz w:val="24"/>
          <w:szCs w:val="24"/>
          <w:lang w:val="en-GB"/>
        </w:rPr>
        <w:t> </w:t>
      </w:r>
      <w:r w:rsidR="009B02A4" w:rsidRPr="00387EBB">
        <w:rPr>
          <w:rFonts w:ascii="Times New Roman" w:eastAsia="Arial Unicode MS" w:hAnsi="Times New Roman" w:cs="Times New Roman"/>
          <w:sz w:val="24"/>
          <w:szCs w:val="24"/>
          <w:lang w:val="en-GB"/>
        </w:rPr>
        <w:t xml:space="preserve">the risk-weighted exposure amounts of the mezzanine securitisation positions held by the originator bank in the securitisation do not exceed 50 % of the risk-weighted exposure amounts of all mezzanine securitisation positions existing in this </w:t>
      </w:r>
      <w:proofErr w:type="gramStart"/>
      <w:r w:rsidR="009B02A4" w:rsidRPr="00387EBB">
        <w:rPr>
          <w:rFonts w:ascii="Times New Roman" w:eastAsia="Arial Unicode MS" w:hAnsi="Times New Roman" w:cs="Times New Roman"/>
          <w:sz w:val="24"/>
          <w:szCs w:val="24"/>
          <w:lang w:val="en-GB"/>
        </w:rPr>
        <w:t>securitisation</w:t>
      </w:r>
      <w:r w:rsidR="00F14E08" w:rsidRPr="00387EBB">
        <w:rPr>
          <w:rFonts w:ascii="Times New Roman" w:eastAsia="Arial Unicode MS" w:hAnsi="Times New Roman" w:cs="Times New Roman"/>
          <w:sz w:val="24"/>
          <w:szCs w:val="24"/>
          <w:lang w:val="en-GB"/>
        </w:rPr>
        <w:t>;</w:t>
      </w:r>
      <w:proofErr w:type="gramEnd"/>
    </w:p>
    <w:p w14:paraId="6CD9FF4C" w14:textId="736C9124" w:rsidR="00F14E08" w:rsidRPr="00387EBB" w:rsidRDefault="001927FD" w:rsidP="009B02A4">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9.2.</w:t>
      </w:r>
      <w:r w:rsidR="00F14E08" w:rsidRPr="00387EBB">
        <w:rPr>
          <w:rFonts w:ascii="Times New Roman" w:eastAsia="Arial Unicode MS" w:hAnsi="Times New Roman" w:cs="Times New Roman"/>
          <w:sz w:val="24"/>
          <w:szCs w:val="24"/>
          <w:lang w:val="en-GB"/>
        </w:rPr>
        <w:t> </w:t>
      </w:r>
      <w:r w:rsidR="009B02A4" w:rsidRPr="00387EBB">
        <w:rPr>
          <w:rFonts w:ascii="Times New Roman" w:eastAsia="Arial Unicode MS" w:hAnsi="Times New Roman" w:cs="Times New Roman"/>
          <w:sz w:val="24"/>
          <w:szCs w:val="24"/>
          <w:lang w:val="en-GB"/>
        </w:rPr>
        <w:t xml:space="preserve">the originator bank does not hold more than 20 % of the exposure value of the first loss tranche in the securitisation, </w:t>
      </w:r>
      <w:proofErr w:type="gramStart"/>
      <w:r w:rsidR="009B02A4" w:rsidRPr="00387EBB">
        <w:rPr>
          <w:rFonts w:ascii="Times New Roman" w:eastAsia="Arial Unicode MS" w:hAnsi="Times New Roman" w:cs="Times New Roman"/>
          <w:sz w:val="24"/>
          <w:szCs w:val="24"/>
          <w:lang w:val="en-GB"/>
        </w:rPr>
        <w:t>provided that</w:t>
      </w:r>
      <w:proofErr w:type="gramEnd"/>
      <w:r w:rsidR="009B02A4" w:rsidRPr="00387EBB">
        <w:rPr>
          <w:rFonts w:ascii="Times New Roman" w:eastAsia="Arial Unicode MS" w:hAnsi="Times New Roman" w:cs="Times New Roman"/>
          <w:sz w:val="24"/>
          <w:szCs w:val="24"/>
          <w:lang w:val="en-GB"/>
        </w:rPr>
        <w:t xml:space="preserve"> both of the following conditions are met</w:t>
      </w:r>
      <w:r w:rsidR="00F14E08" w:rsidRPr="00387EBB">
        <w:rPr>
          <w:rFonts w:ascii="Times New Roman" w:eastAsia="Arial Unicode MS" w:hAnsi="Times New Roman" w:cs="Times New Roman"/>
          <w:sz w:val="24"/>
          <w:szCs w:val="24"/>
          <w:lang w:val="en-GB"/>
        </w:rPr>
        <w:t>:</w:t>
      </w:r>
    </w:p>
    <w:p w14:paraId="37EA508E" w14:textId="651EB9D4" w:rsidR="00F14E08" w:rsidRPr="00387EBB" w:rsidRDefault="001927FD" w:rsidP="009B02A4">
      <w:pPr>
        <w:shd w:val="clear" w:color="auto" w:fill="FFFFFF"/>
        <w:spacing w:before="4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9.2.1.</w:t>
      </w:r>
      <w:r w:rsidR="00F14E08" w:rsidRPr="00387EBB">
        <w:rPr>
          <w:rFonts w:ascii="Times New Roman" w:eastAsia="Arial Unicode MS" w:hAnsi="Times New Roman" w:cs="Times New Roman"/>
          <w:sz w:val="24"/>
          <w:szCs w:val="24"/>
          <w:lang w:val="en-GB"/>
        </w:rPr>
        <w:t> </w:t>
      </w:r>
      <w:r w:rsidR="009B02A4" w:rsidRPr="00387EBB">
        <w:rPr>
          <w:rFonts w:ascii="Times New Roman" w:eastAsia="Arial Unicode MS" w:hAnsi="Times New Roman" w:cs="Times New Roman"/>
          <w:sz w:val="24"/>
          <w:szCs w:val="24"/>
          <w:lang w:val="en-GB"/>
        </w:rPr>
        <w:t xml:space="preserve">the originator bank can demonstrate that the exposure value of the first loss tranche exceeds a reasoned estimate of the expected loss on the underlying exposures by a substantial </w:t>
      </w:r>
      <w:proofErr w:type="gramStart"/>
      <w:r w:rsidR="009B02A4" w:rsidRPr="00387EBB">
        <w:rPr>
          <w:rFonts w:ascii="Times New Roman" w:eastAsia="Arial Unicode MS" w:hAnsi="Times New Roman" w:cs="Times New Roman"/>
          <w:sz w:val="24"/>
          <w:szCs w:val="24"/>
          <w:lang w:val="en-GB"/>
        </w:rPr>
        <w:t>margin</w:t>
      </w:r>
      <w:r w:rsidR="00F14E08" w:rsidRPr="00387EBB">
        <w:rPr>
          <w:rFonts w:ascii="Times New Roman" w:eastAsia="Arial Unicode MS" w:hAnsi="Times New Roman" w:cs="Times New Roman"/>
          <w:sz w:val="24"/>
          <w:szCs w:val="24"/>
          <w:lang w:val="en-GB"/>
        </w:rPr>
        <w:t>;</w:t>
      </w:r>
      <w:proofErr w:type="gramEnd"/>
    </w:p>
    <w:p w14:paraId="1C102429" w14:textId="759CC1EE" w:rsidR="00F14E08" w:rsidRPr="00387EBB" w:rsidRDefault="001927FD" w:rsidP="00A349CA">
      <w:pPr>
        <w:shd w:val="clear" w:color="auto" w:fill="FFFFFF"/>
        <w:spacing w:before="4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9.2.2.</w:t>
      </w:r>
      <w:r w:rsidR="00F14E08" w:rsidRPr="00387EBB">
        <w:rPr>
          <w:rFonts w:ascii="Times New Roman" w:eastAsia="Arial Unicode MS" w:hAnsi="Times New Roman" w:cs="Times New Roman"/>
          <w:sz w:val="24"/>
          <w:szCs w:val="24"/>
          <w:lang w:val="en-GB"/>
        </w:rPr>
        <w:t> </w:t>
      </w:r>
      <w:r w:rsidR="009B02A4" w:rsidRPr="00387EBB">
        <w:rPr>
          <w:rFonts w:ascii="Times New Roman" w:eastAsia="Arial Unicode MS" w:hAnsi="Times New Roman" w:cs="Times New Roman"/>
          <w:sz w:val="24"/>
          <w:szCs w:val="24"/>
          <w:lang w:val="en-GB"/>
        </w:rPr>
        <w:t>there are no mezzanine securitisation positions</w:t>
      </w:r>
      <w:r w:rsidR="00F14E08" w:rsidRPr="00387EBB">
        <w:rPr>
          <w:rFonts w:ascii="Times New Roman" w:eastAsia="Arial Unicode MS" w:hAnsi="Times New Roman" w:cs="Times New Roman"/>
          <w:sz w:val="24"/>
          <w:szCs w:val="24"/>
          <w:lang w:val="en-GB"/>
        </w:rPr>
        <w:t>.</w:t>
      </w:r>
    </w:p>
    <w:p w14:paraId="32480CBE" w14:textId="7F9C470A" w:rsidR="00F14E08" w:rsidRPr="00387EBB" w:rsidRDefault="00943089" w:rsidP="001E5A16">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10.</w:t>
      </w:r>
      <w:r w:rsidRPr="00387EBB">
        <w:rPr>
          <w:rFonts w:ascii="Times New Roman" w:eastAsia="Arial Unicode MS" w:hAnsi="Times New Roman" w:cs="Times New Roman"/>
          <w:sz w:val="24"/>
          <w:szCs w:val="24"/>
          <w:lang w:val="en-GB"/>
        </w:rPr>
        <w:t xml:space="preserve"> </w:t>
      </w:r>
      <w:r w:rsidR="009B02A4" w:rsidRPr="00387EBB">
        <w:rPr>
          <w:rFonts w:ascii="Times New Roman" w:eastAsia="Arial Unicode MS" w:hAnsi="Times New Roman" w:cs="Times New Roman"/>
          <w:sz w:val="24"/>
          <w:szCs w:val="24"/>
          <w:lang w:val="en-GB"/>
        </w:rPr>
        <w:t>Where the possible reduction in risk-weighted exposure amounts, which the originator bank would achieve by the securitisation under subpoints 9.1 or 9.2, is not justified by a commensurate transfer of credit risk to third parties, the National Bank of Moldova may decide within the supervision process,</w:t>
      </w:r>
      <w:r w:rsidR="001E5A16" w:rsidRPr="00387EBB">
        <w:rPr>
          <w:rFonts w:ascii="Times New Roman" w:eastAsia="Arial Unicode MS" w:hAnsi="Times New Roman" w:cs="Times New Roman"/>
          <w:sz w:val="24"/>
          <w:szCs w:val="24"/>
          <w:lang w:val="en-GB"/>
        </w:rPr>
        <w:t xml:space="preserve"> </w:t>
      </w:r>
      <w:r w:rsidR="009B02A4" w:rsidRPr="00387EBB">
        <w:rPr>
          <w:rFonts w:ascii="Times New Roman" w:eastAsia="Arial Unicode MS" w:hAnsi="Times New Roman" w:cs="Times New Roman"/>
          <w:sz w:val="24"/>
          <w:szCs w:val="24"/>
          <w:lang w:val="en-GB"/>
        </w:rPr>
        <w:t>on a case-by-case basis</w:t>
      </w:r>
      <w:r w:rsidR="00FA6F89" w:rsidRPr="00387EBB">
        <w:rPr>
          <w:rFonts w:ascii="Times New Roman" w:eastAsia="Arial Unicode MS" w:hAnsi="Times New Roman" w:cs="Times New Roman"/>
          <w:sz w:val="24"/>
          <w:szCs w:val="24"/>
          <w:lang w:val="en-GB"/>
        </w:rPr>
        <w:t>,</w:t>
      </w:r>
      <w:r w:rsidR="009B02A4" w:rsidRPr="00387EBB">
        <w:rPr>
          <w:rFonts w:ascii="Times New Roman" w:eastAsia="Arial Unicode MS" w:hAnsi="Times New Roman" w:cs="Times New Roman"/>
          <w:sz w:val="24"/>
          <w:szCs w:val="24"/>
          <w:lang w:val="en-GB"/>
        </w:rPr>
        <w:t xml:space="preserve"> that significant credit risk shall not be considered </w:t>
      </w:r>
      <w:r w:rsidR="001E5A16" w:rsidRPr="00387EBB">
        <w:rPr>
          <w:rFonts w:ascii="Times New Roman" w:eastAsia="Arial Unicode MS" w:hAnsi="Times New Roman" w:cs="Times New Roman"/>
          <w:sz w:val="24"/>
          <w:szCs w:val="24"/>
          <w:lang w:val="en-GB"/>
        </w:rPr>
        <w:t>as transferred to third parties</w:t>
      </w:r>
      <w:r w:rsidR="00F14E08" w:rsidRPr="00387EBB">
        <w:rPr>
          <w:rFonts w:ascii="Times New Roman" w:eastAsia="Arial Unicode MS" w:hAnsi="Times New Roman" w:cs="Times New Roman"/>
          <w:sz w:val="24"/>
          <w:szCs w:val="24"/>
          <w:lang w:val="en-GB"/>
        </w:rPr>
        <w:t>.</w:t>
      </w:r>
    </w:p>
    <w:p w14:paraId="7E531E35" w14:textId="1A0EEDC7" w:rsidR="007D2E73" w:rsidRPr="007D2E73" w:rsidRDefault="00A4483C" w:rsidP="001E5A16">
      <w:pPr>
        <w:spacing w:before="60" w:after="0"/>
        <w:ind w:firstLine="425"/>
        <w:jc w:val="both"/>
        <w:rPr>
          <w:rFonts w:ascii="Times New Roman" w:eastAsia="Arial Unicode MS" w:hAnsi="Times New Roman" w:cs="Times New Roman"/>
          <w:sz w:val="24"/>
          <w:szCs w:val="24"/>
          <w:shd w:val="clear" w:color="auto" w:fill="FFFFFF"/>
          <w:lang w:val="ro-MD"/>
        </w:rPr>
      </w:pPr>
      <w:r w:rsidRPr="00387EBB">
        <w:rPr>
          <w:rStyle w:val="no-parag"/>
          <w:rFonts w:ascii="Times New Roman" w:eastAsia="Arial Unicode MS" w:hAnsi="Times New Roman" w:cs="Times New Roman"/>
          <w:b/>
          <w:bCs/>
          <w:sz w:val="24"/>
          <w:szCs w:val="24"/>
          <w:shd w:val="clear" w:color="auto" w:fill="FFFFFF"/>
          <w:lang w:val="en-GB"/>
        </w:rPr>
        <w:t>11.</w:t>
      </w:r>
      <w:r w:rsidR="001A08AB" w:rsidRPr="00387EBB">
        <w:rPr>
          <w:rStyle w:val="no-parag"/>
          <w:rFonts w:ascii="Times New Roman" w:eastAsia="Arial Unicode MS" w:hAnsi="Times New Roman" w:cs="Times New Roman"/>
          <w:sz w:val="24"/>
          <w:szCs w:val="24"/>
          <w:shd w:val="clear" w:color="auto" w:fill="FFFFFF"/>
          <w:lang w:val="en-GB"/>
        </w:rPr>
        <w:t>  </w:t>
      </w:r>
      <w:r w:rsidR="001A08AB" w:rsidRPr="00387EBB">
        <w:rPr>
          <w:rFonts w:ascii="Times New Roman" w:eastAsia="Arial Unicode MS" w:hAnsi="Times New Roman" w:cs="Times New Roman"/>
          <w:sz w:val="24"/>
          <w:szCs w:val="24"/>
          <w:shd w:val="clear" w:color="auto" w:fill="FFFFFF"/>
          <w:lang w:val="en-GB"/>
        </w:rPr>
        <w:t> </w:t>
      </w:r>
      <w:r w:rsidR="001E5A16" w:rsidRPr="00387EBB">
        <w:rPr>
          <w:rFonts w:ascii="Times New Roman" w:eastAsia="Arial Unicode MS" w:hAnsi="Times New Roman" w:cs="Times New Roman"/>
          <w:sz w:val="24"/>
          <w:szCs w:val="24"/>
          <w:shd w:val="clear" w:color="auto" w:fill="FFFFFF"/>
          <w:lang w:val="en-GB"/>
        </w:rPr>
        <w:t xml:space="preserve">By way of derogation from point 9, the National Bank of Moldova may </w:t>
      </w:r>
      <w:r w:rsidR="007D2E73">
        <w:rPr>
          <w:rFonts w:ascii="Times New Roman" w:eastAsia="Arial Unicode MS" w:hAnsi="Times New Roman" w:cs="Times New Roman"/>
          <w:sz w:val="24"/>
          <w:szCs w:val="24"/>
          <w:shd w:val="clear" w:color="auto" w:fill="FFFFFF"/>
          <w:lang w:val="en-GB"/>
        </w:rPr>
        <w:t xml:space="preserve">grant prior approval to the </w:t>
      </w:r>
      <w:r w:rsidR="007D2E73" w:rsidRPr="00387EBB">
        <w:rPr>
          <w:rFonts w:ascii="Times New Roman" w:eastAsia="Arial Unicode MS" w:hAnsi="Times New Roman" w:cs="Times New Roman"/>
          <w:sz w:val="24"/>
          <w:szCs w:val="24"/>
          <w:shd w:val="clear" w:color="auto" w:fill="FFFFFF"/>
          <w:lang w:val="en-GB"/>
        </w:rPr>
        <w:t xml:space="preserve">originator bank </w:t>
      </w:r>
      <w:r w:rsidR="007D2E73">
        <w:rPr>
          <w:rFonts w:ascii="Times New Roman" w:eastAsia="Arial Unicode MS" w:hAnsi="Times New Roman" w:cs="Times New Roman"/>
          <w:sz w:val="24"/>
          <w:szCs w:val="24"/>
          <w:shd w:val="clear" w:color="auto" w:fill="FFFFFF"/>
          <w:lang w:val="en-GB"/>
        </w:rPr>
        <w:t xml:space="preserve">for the </w:t>
      </w:r>
      <w:r w:rsidR="001E5A16" w:rsidRPr="00387EBB">
        <w:rPr>
          <w:rFonts w:ascii="Times New Roman" w:eastAsia="Arial Unicode MS" w:hAnsi="Times New Roman" w:cs="Times New Roman"/>
          <w:sz w:val="24"/>
          <w:szCs w:val="24"/>
          <w:shd w:val="clear" w:color="auto" w:fill="FFFFFF"/>
          <w:lang w:val="en-GB"/>
        </w:rPr>
        <w:t>recogni</w:t>
      </w:r>
      <w:r w:rsidR="007D2E73">
        <w:rPr>
          <w:rFonts w:ascii="Times New Roman" w:eastAsia="Arial Unicode MS" w:hAnsi="Times New Roman" w:cs="Times New Roman"/>
          <w:sz w:val="24"/>
          <w:szCs w:val="24"/>
          <w:shd w:val="clear" w:color="auto" w:fill="FFFFFF"/>
          <w:lang w:val="en-GB"/>
        </w:rPr>
        <w:t xml:space="preserve">tion of </w:t>
      </w:r>
      <w:r w:rsidR="001E5A16" w:rsidRPr="00387EBB">
        <w:rPr>
          <w:rFonts w:ascii="Times New Roman" w:eastAsia="Arial Unicode MS" w:hAnsi="Times New Roman" w:cs="Times New Roman"/>
          <w:sz w:val="24"/>
          <w:szCs w:val="24"/>
          <w:shd w:val="clear" w:color="auto" w:fill="FFFFFF"/>
          <w:lang w:val="en-GB"/>
        </w:rPr>
        <w:t>significant credit risk transfer in relation to a securitisation where the originator bank demonstrates in each case that the reduction in own funds requirements which the originator achieves by the securitisation is justified by a commensurate transfer of credit risk to third parties. Prior approval may only be granted where the bank cumulatively meets the following conditions</w:t>
      </w:r>
      <w:r w:rsidR="001A08AB" w:rsidRPr="00387EBB">
        <w:rPr>
          <w:rFonts w:ascii="Times New Roman" w:eastAsia="Arial Unicode MS" w:hAnsi="Times New Roman" w:cs="Times New Roman"/>
          <w:sz w:val="24"/>
          <w:szCs w:val="24"/>
          <w:lang w:val="en-GB"/>
        </w:rPr>
        <w:t>:</w:t>
      </w:r>
      <w:r w:rsidR="00231E76">
        <w:rPr>
          <w:rFonts w:ascii="Times New Roman" w:eastAsia="Arial Unicode MS" w:hAnsi="Times New Roman" w:cs="Times New Roman"/>
          <w:sz w:val="24"/>
          <w:szCs w:val="24"/>
          <w:shd w:val="clear" w:color="auto" w:fill="FFFFFF"/>
          <w:lang w:val="ro-MD"/>
        </w:rPr>
        <w:t xml:space="preserve">                                                               </w:t>
      </w:r>
    </w:p>
    <w:p w14:paraId="3C737B81" w14:textId="6EA6DE1B" w:rsidR="001A08AB" w:rsidRPr="00387EBB" w:rsidRDefault="001927FD" w:rsidP="001E5A16">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11.1.</w:t>
      </w:r>
      <w:r w:rsidR="001A08AB" w:rsidRPr="00387EBB">
        <w:rPr>
          <w:rFonts w:ascii="Times New Roman" w:eastAsia="Arial Unicode MS" w:hAnsi="Times New Roman" w:cs="Times New Roman"/>
          <w:sz w:val="24"/>
          <w:szCs w:val="24"/>
          <w:lang w:val="en-GB"/>
        </w:rPr>
        <w:t> </w:t>
      </w:r>
      <w:r w:rsidR="001E5A16" w:rsidRPr="00387EBB">
        <w:rPr>
          <w:rFonts w:ascii="Times New Roman" w:eastAsia="Arial Unicode MS" w:hAnsi="Times New Roman" w:cs="Times New Roman"/>
          <w:sz w:val="24"/>
          <w:szCs w:val="24"/>
          <w:lang w:val="en-GB"/>
        </w:rPr>
        <w:t xml:space="preserve">the bank has adequate internal risk management policies and methodologies to assess the transfer of credit </w:t>
      </w:r>
      <w:proofErr w:type="gramStart"/>
      <w:r w:rsidR="001E5A16" w:rsidRPr="00387EBB">
        <w:rPr>
          <w:rFonts w:ascii="Times New Roman" w:eastAsia="Arial Unicode MS" w:hAnsi="Times New Roman" w:cs="Times New Roman"/>
          <w:sz w:val="24"/>
          <w:szCs w:val="24"/>
          <w:lang w:val="en-GB"/>
        </w:rPr>
        <w:t>risk</w:t>
      </w:r>
      <w:r w:rsidR="001A08AB" w:rsidRPr="00387EBB">
        <w:rPr>
          <w:rFonts w:ascii="Times New Roman" w:eastAsia="Arial Unicode MS" w:hAnsi="Times New Roman" w:cs="Times New Roman"/>
          <w:sz w:val="24"/>
          <w:szCs w:val="24"/>
          <w:lang w:val="en-GB"/>
        </w:rPr>
        <w:t>;</w:t>
      </w:r>
      <w:proofErr w:type="gramEnd"/>
      <w:r w:rsidR="001E5A16" w:rsidRPr="00387EBB">
        <w:rPr>
          <w:rFonts w:ascii="Times New Roman" w:eastAsia="Arial Unicode MS" w:hAnsi="Times New Roman" w:cs="Times New Roman"/>
          <w:sz w:val="24"/>
          <w:szCs w:val="24"/>
          <w:lang w:val="en-GB"/>
        </w:rPr>
        <w:t xml:space="preserve"> </w:t>
      </w:r>
    </w:p>
    <w:p w14:paraId="3724B6B9" w14:textId="7B94DED3" w:rsidR="001A08AB" w:rsidRPr="00387EBB" w:rsidRDefault="001927FD" w:rsidP="00C0540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11.2.</w:t>
      </w:r>
      <w:r w:rsidR="001A08AB" w:rsidRPr="00387EBB">
        <w:rPr>
          <w:rFonts w:ascii="Times New Roman" w:eastAsia="Arial Unicode MS" w:hAnsi="Times New Roman" w:cs="Times New Roman"/>
          <w:sz w:val="24"/>
          <w:szCs w:val="24"/>
          <w:lang w:val="en-GB"/>
        </w:rPr>
        <w:t> </w:t>
      </w:r>
      <w:r w:rsidR="001E5A16" w:rsidRPr="00387EBB">
        <w:rPr>
          <w:rFonts w:ascii="Times New Roman" w:eastAsia="Arial Unicode MS" w:hAnsi="Times New Roman" w:cs="Times New Roman"/>
          <w:sz w:val="24"/>
          <w:szCs w:val="24"/>
          <w:lang w:val="en-GB"/>
        </w:rPr>
        <w:t>the bank has also recognised the transfer of credit risk to third parties in each case for the purposes of the bank’s internal risk management and its internal capital allocation</w:t>
      </w:r>
      <w:r w:rsidR="001A08AB" w:rsidRPr="00387EBB">
        <w:rPr>
          <w:rFonts w:ascii="Times New Roman" w:eastAsia="Arial Unicode MS" w:hAnsi="Times New Roman" w:cs="Times New Roman"/>
          <w:sz w:val="24"/>
          <w:szCs w:val="24"/>
          <w:lang w:val="en-GB"/>
        </w:rPr>
        <w:t>.</w:t>
      </w:r>
      <w:r w:rsidR="001E5A16" w:rsidRPr="00387EBB">
        <w:rPr>
          <w:rFonts w:ascii="Times New Roman" w:eastAsia="Arial Unicode MS" w:hAnsi="Times New Roman" w:cs="Times New Roman"/>
          <w:sz w:val="24"/>
          <w:szCs w:val="24"/>
          <w:lang w:val="en-GB"/>
        </w:rPr>
        <w:t xml:space="preserve"> </w:t>
      </w:r>
    </w:p>
    <w:p w14:paraId="5C5FFF7F" w14:textId="0532D5A1" w:rsidR="00C601C0" w:rsidRPr="00387EBB" w:rsidRDefault="001927FD" w:rsidP="009B1934">
      <w:pPr>
        <w:spacing w:before="60" w:after="0"/>
        <w:ind w:firstLine="425"/>
        <w:jc w:val="both"/>
        <w:rPr>
          <w:rFonts w:ascii="Times New Roman" w:eastAsia="Arial Unicode MS" w:hAnsi="Times New Roman" w:cs="Times New Roman"/>
          <w:sz w:val="24"/>
          <w:szCs w:val="24"/>
          <w:shd w:val="clear" w:color="auto" w:fill="FFFFFF"/>
          <w:lang w:val="en-GB"/>
        </w:rPr>
      </w:pPr>
      <w:r w:rsidRPr="00387EBB">
        <w:rPr>
          <w:rFonts w:ascii="Times New Roman" w:eastAsia="Arial Unicode MS" w:hAnsi="Times New Roman" w:cs="Times New Roman"/>
          <w:b/>
          <w:bCs/>
          <w:sz w:val="24"/>
          <w:szCs w:val="24"/>
          <w:shd w:val="clear" w:color="auto" w:fill="FFFFFF"/>
          <w:lang w:val="en-GB"/>
        </w:rPr>
        <w:t>12.</w:t>
      </w:r>
      <w:r w:rsidR="00C601C0" w:rsidRPr="00387EBB">
        <w:rPr>
          <w:rFonts w:ascii="Times New Roman" w:eastAsia="Arial Unicode MS" w:hAnsi="Times New Roman" w:cs="Times New Roman"/>
          <w:sz w:val="24"/>
          <w:szCs w:val="24"/>
          <w:shd w:val="clear" w:color="auto" w:fill="FFFFFF"/>
          <w:lang w:val="en-GB"/>
        </w:rPr>
        <w:t>   </w:t>
      </w:r>
      <w:r w:rsidR="001E5A16" w:rsidRPr="00387EBB">
        <w:rPr>
          <w:rFonts w:ascii="Times New Roman" w:eastAsia="Arial Unicode MS" w:hAnsi="Times New Roman" w:cs="Times New Roman"/>
          <w:sz w:val="24"/>
          <w:szCs w:val="24"/>
          <w:shd w:val="clear" w:color="auto" w:fill="FFFFFF"/>
          <w:lang w:val="en-GB"/>
        </w:rPr>
        <w:t xml:space="preserve">In addition to the requirements set out in points from 8 to 11, for the recognition of a significant credit risk transfer, the following conditions must be </w:t>
      </w:r>
      <w:r w:rsidR="009B1934" w:rsidRPr="00387EBB">
        <w:rPr>
          <w:rFonts w:ascii="Times New Roman" w:eastAsia="Arial Unicode MS" w:hAnsi="Times New Roman" w:cs="Times New Roman"/>
          <w:sz w:val="24"/>
          <w:szCs w:val="24"/>
          <w:shd w:val="clear" w:color="auto" w:fill="FFFFFF"/>
          <w:lang w:val="en-GB"/>
        </w:rPr>
        <w:t xml:space="preserve">cumulatively </w:t>
      </w:r>
      <w:r w:rsidR="001E5A16" w:rsidRPr="00387EBB">
        <w:rPr>
          <w:rFonts w:ascii="Times New Roman" w:eastAsia="Arial Unicode MS" w:hAnsi="Times New Roman" w:cs="Times New Roman"/>
          <w:sz w:val="24"/>
          <w:szCs w:val="24"/>
          <w:shd w:val="clear" w:color="auto" w:fill="FFFFFF"/>
          <w:lang w:val="en-GB"/>
        </w:rPr>
        <w:t>met</w:t>
      </w:r>
      <w:r w:rsidR="0008577F" w:rsidRPr="00387EBB">
        <w:rPr>
          <w:rFonts w:ascii="Times New Roman" w:eastAsia="Arial Unicode MS" w:hAnsi="Times New Roman" w:cs="Times New Roman"/>
          <w:sz w:val="24"/>
          <w:szCs w:val="24"/>
          <w:lang w:val="en-GB"/>
        </w:rPr>
        <w:t>:</w:t>
      </w:r>
    </w:p>
    <w:p w14:paraId="5A7B8939" w14:textId="26385169" w:rsidR="00C601C0" w:rsidRPr="00387EBB" w:rsidRDefault="00FB7AC3" w:rsidP="00A349CA">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12.1.</w:t>
      </w:r>
      <w:r w:rsidR="00C601C0" w:rsidRPr="00387EBB">
        <w:rPr>
          <w:rFonts w:ascii="Times New Roman" w:eastAsia="Arial Unicode MS" w:hAnsi="Times New Roman" w:cs="Times New Roman"/>
          <w:sz w:val="24"/>
          <w:szCs w:val="24"/>
          <w:lang w:val="en-GB"/>
        </w:rPr>
        <w:t> </w:t>
      </w:r>
      <w:r w:rsidR="009B1934" w:rsidRPr="00387EBB">
        <w:rPr>
          <w:rFonts w:ascii="Times New Roman" w:eastAsia="Arial Unicode MS" w:hAnsi="Times New Roman" w:cs="Times New Roman"/>
          <w:sz w:val="24"/>
          <w:szCs w:val="24"/>
          <w:lang w:val="en-GB"/>
        </w:rPr>
        <w:t xml:space="preserve">the transaction documentation reflects the economic substance of the </w:t>
      </w:r>
      <w:proofErr w:type="gramStart"/>
      <w:r w:rsidR="009B1934" w:rsidRPr="00387EBB">
        <w:rPr>
          <w:rFonts w:ascii="Times New Roman" w:eastAsia="Arial Unicode MS" w:hAnsi="Times New Roman" w:cs="Times New Roman"/>
          <w:sz w:val="24"/>
          <w:szCs w:val="24"/>
          <w:lang w:val="en-GB"/>
        </w:rPr>
        <w:t>securitisation</w:t>
      </w:r>
      <w:r w:rsidR="00C601C0" w:rsidRPr="00387EBB">
        <w:rPr>
          <w:rFonts w:ascii="Times New Roman" w:eastAsia="Arial Unicode MS" w:hAnsi="Times New Roman" w:cs="Times New Roman"/>
          <w:sz w:val="24"/>
          <w:szCs w:val="24"/>
          <w:lang w:val="en-GB"/>
        </w:rPr>
        <w:t>;</w:t>
      </w:r>
      <w:proofErr w:type="gramEnd"/>
      <w:r w:rsidR="009B1934" w:rsidRPr="00387EBB">
        <w:rPr>
          <w:rFonts w:ascii="Times New Roman" w:eastAsia="Arial Unicode MS" w:hAnsi="Times New Roman" w:cs="Times New Roman"/>
          <w:sz w:val="24"/>
          <w:szCs w:val="24"/>
          <w:lang w:val="en-GB"/>
        </w:rPr>
        <w:t xml:space="preserve"> </w:t>
      </w:r>
    </w:p>
    <w:p w14:paraId="14C8D2B3" w14:textId="5C48F829" w:rsidR="00C601C0" w:rsidRPr="00387EBB" w:rsidRDefault="00FB7AC3" w:rsidP="00A349CA">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12.2.</w:t>
      </w:r>
      <w:r w:rsidR="00C601C0" w:rsidRPr="00387EBB">
        <w:rPr>
          <w:rFonts w:ascii="Times New Roman" w:eastAsia="Arial Unicode MS" w:hAnsi="Times New Roman" w:cs="Times New Roman"/>
          <w:sz w:val="24"/>
          <w:szCs w:val="24"/>
          <w:lang w:val="en-GB"/>
        </w:rPr>
        <w:t> </w:t>
      </w:r>
      <w:r w:rsidR="009B1934" w:rsidRPr="00387EBB">
        <w:rPr>
          <w:rFonts w:ascii="Times New Roman" w:eastAsia="Arial Unicode MS" w:hAnsi="Times New Roman" w:cs="Times New Roman"/>
          <w:sz w:val="24"/>
          <w:szCs w:val="24"/>
          <w:lang w:val="en-GB"/>
        </w:rPr>
        <w:t xml:space="preserve">the securitisation positions do not constitute payment obligations of the originator </w:t>
      </w:r>
      <w:proofErr w:type="gramStart"/>
      <w:r w:rsidR="009B1934" w:rsidRPr="00387EBB">
        <w:rPr>
          <w:rFonts w:ascii="Times New Roman" w:eastAsia="Arial Unicode MS" w:hAnsi="Times New Roman" w:cs="Times New Roman"/>
          <w:sz w:val="24"/>
          <w:szCs w:val="24"/>
          <w:lang w:val="en-GB"/>
        </w:rPr>
        <w:t>bank</w:t>
      </w:r>
      <w:r w:rsidR="00C601C0" w:rsidRPr="00387EBB">
        <w:rPr>
          <w:rFonts w:ascii="Times New Roman" w:eastAsia="Arial Unicode MS" w:hAnsi="Times New Roman" w:cs="Times New Roman"/>
          <w:sz w:val="24"/>
          <w:szCs w:val="24"/>
          <w:lang w:val="en-GB"/>
        </w:rPr>
        <w:t>;</w:t>
      </w:r>
      <w:proofErr w:type="gramEnd"/>
    </w:p>
    <w:p w14:paraId="18D49983" w14:textId="426EE373" w:rsidR="00C601C0" w:rsidRPr="00387EBB" w:rsidRDefault="00FB7AC3" w:rsidP="009B1934">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12.3.</w:t>
      </w:r>
      <w:r w:rsidR="00C601C0" w:rsidRPr="00387EBB">
        <w:rPr>
          <w:rFonts w:ascii="Times New Roman" w:eastAsia="Arial Unicode MS" w:hAnsi="Times New Roman" w:cs="Times New Roman"/>
          <w:sz w:val="24"/>
          <w:szCs w:val="24"/>
          <w:lang w:val="en-GB"/>
        </w:rPr>
        <w:t> </w:t>
      </w:r>
      <w:r w:rsidR="009B1934" w:rsidRPr="00387EBB">
        <w:rPr>
          <w:rFonts w:ascii="Times New Roman" w:eastAsia="Arial Unicode MS" w:hAnsi="Times New Roman" w:cs="Times New Roman"/>
          <w:sz w:val="24"/>
          <w:szCs w:val="24"/>
          <w:lang w:val="en-GB"/>
        </w:rPr>
        <w:t xml:space="preserve">the underlying exposures are placed beyond the reach of the originator bank and its creditors in a manner that meets the simplicity requirement set out in the regulatory acts on </w:t>
      </w:r>
      <w:proofErr w:type="gramStart"/>
      <w:r w:rsidR="009B1934" w:rsidRPr="00387EBB">
        <w:rPr>
          <w:rFonts w:ascii="Times New Roman" w:eastAsia="Arial Unicode MS" w:hAnsi="Times New Roman" w:cs="Times New Roman"/>
          <w:sz w:val="24"/>
          <w:szCs w:val="24"/>
          <w:lang w:val="en-GB"/>
        </w:rPr>
        <w:t>securitisation</w:t>
      </w:r>
      <w:r w:rsidR="00CF5BE5" w:rsidRPr="00387EBB">
        <w:rPr>
          <w:rFonts w:ascii="Times New Roman" w:hAnsi="Times New Roman" w:cs="Times New Roman"/>
          <w:sz w:val="24"/>
          <w:szCs w:val="24"/>
          <w:lang w:val="en-GB"/>
        </w:rPr>
        <w:t>;</w:t>
      </w:r>
      <w:proofErr w:type="gramEnd"/>
    </w:p>
    <w:p w14:paraId="5FF3C153" w14:textId="2D6EA07F" w:rsidR="00C601C0" w:rsidRPr="00387EBB" w:rsidRDefault="00FB7AC3" w:rsidP="009B1934">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lastRenderedPageBreak/>
        <w:t>12.4.</w:t>
      </w:r>
      <w:r w:rsidR="00C601C0" w:rsidRPr="00387EBB">
        <w:rPr>
          <w:rFonts w:ascii="Times New Roman" w:eastAsia="Arial Unicode MS" w:hAnsi="Times New Roman" w:cs="Times New Roman"/>
          <w:sz w:val="24"/>
          <w:szCs w:val="24"/>
          <w:lang w:val="en-GB"/>
        </w:rPr>
        <w:t> </w:t>
      </w:r>
      <w:r w:rsidR="009B1934" w:rsidRPr="00387EBB">
        <w:rPr>
          <w:rFonts w:ascii="Times New Roman" w:eastAsia="Arial Unicode MS" w:hAnsi="Times New Roman" w:cs="Times New Roman"/>
          <w:sz w:val="24"/>
          <w:szCs w:val="24"/>
          <w:lang w:val="en-GB"/>
        </w:rPr>
        <w:t xml:space="preserve">the originator bank does not retain control over the underlying exposures. It shall be considered that control is retained over the underlying exposures where the originator has the right to repurchase from the transferee the previously transferred exposures </w:t>
      </w:r>
      <w:proofErr w:type="gramStart"/>
      <w:r w:rsidR="009B1934" w:rsidRPr="00387EBB">
        <w:rPr>
          <w:rFonts w:ascii="Times New Roman" w:eastAsia="Arial Unicode MS" w:hAnsi="Times New Roman" w:cs="Times New Roman"/>
          <w:sz w:val="24"/>
          <w:szCs w:val="24"/>
          <w:lang w:val="en-GB"/>
        </w:rPr>
        <w:t>in order to</w:t>
      </w:r>
      <w:proofErr w:type="gramEnd"/>
      <w:r w:rsidR="009B1934" w:rsidRPr="00387EBB">
        <w:rPr>
          <w:rFonts w:ascii="Times New Roman" w:eastAsia="Arial Unicode MS" w:hAnsi="Times New Roman" w:cs="Times New Roman"/>
          <w:sz w:val="24"/>
          <w:szCs w:val="24"/>
          <w:lang w:val="en-GB"/>
        </w:rPr>
        <w:t xml:space="preserve"> realise their benefits or if it is otherwise required to re-assume transferred risk. The originator bank’s retention of servicing rights or obligations in respect of the underlying exposures shall not of itself constitute control of the </w:t>
      </w:r>
      <w:proofErr w:type="gramStart"/>
      <w:r w:rsidR="009B1934" w:rsidRPr="00387EBB">
        <w:rPr>
          <w:rFonts w:ascii="Times New Roman" w:eastAsia="Arial Unicode MS" w:hAnsi="Times New Roman" w:cs="Times New Roman"/>
          <w:sz w:val="24"/>
          <w:szCs w:val="24"/>
          <w:lang w:val="en-GB"/>
        </w:rPr>
        <w:t>exposures</w:t>
      </w:r>
      <w:r w:rsidR="00C601C0" w:rsidRPr="00387EBB">
        <w:rPr>
          <w:rFonts w:ascii="Times New Roman" w:eastAsia="Arial Unicode MS" w:hAnsi="Times New Roman" w:cs="Times New Roman"/>
          <w:sz w:val="24"/>
          <w:szCs w:val="24"/>
          <w:lang w:val="en-GB"/>
        </w:rPr>
        <w:t>;</w:t>
      </w:r>
      <w:proofErr w:type="gramEnd"/>
    </w:p>
    <w:p w14:paraId="02C105CA" w14:textId="618481A2" w:rsidR="00C601C0" w:rsidRPr="00387EBB" w:rsidRDefault="00FB7AC3" w:rsidP="00A349CA">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12.5.</w:t>
      </w:r>
      <w:r w:rsidR="00C601C0" w:rsidRPr="00387EBB">
        <w:rPr>
          <w:rFonts w:ascii="Times New Roman" w:eastAsia="Arial Unicode MS" w:hAnsi="Times New Roman" w:cs="Times New Roman"/>
          <w:sz w:val="24"/>
          <w:szCs w:val="24"/>
          <w:lang w:val="en-GB"/>
        </w:rPr>
        <w:t> </w:t>
      </w:r>
      <w:r w:rsidR="00ED1B5B" w:rsidRPr="00387EBB">
        <w:rPr>
          <w:rFonts w:ascii="Times New Roman" w:eastAsia="Arial Unicode MS" w:hAnsi="Times New Roman" w:cs="Times New Roman"/>
          <w:sz w:val="24"/>
          <w:szCs w:val="24"/>
          <w:lang w:val="en-GB"/>
        </w:rPr>
        <w:t>the securitisation documentation does not contain terms or conditions that</w:t>
      </w:r>
      <w:r w:rsidR="00C601C0" w:rsidRPr="00387EBB">
        <w:rPr>
          <w:rFonts w:ascii="Times New Roman" w:eastAsia="Arial Unicode MS" w:hAnsi="Times New Roman" w:cs="Times New Roman"/>
          <w:sz w:val="24"/>
          <w:szCs w:val="24"/>
          <w:lang w:val="en-GB"/>
        </w:rPr>
        <w:t>:</w:t>
      </w:r>
    </w:p>
    <w:p w14:paraId="3FA9D0AA" w14:textId="018672AF" w:rsidR="00C601C0" w:rsidRPr="00387EBB" w:rsidRDefault="00FB7AC3" w:rsidP="00ED1B5B">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12.5.1.</w:t>
      </w:r>
      <w:r w:rsidR="00C601C0" w:rsidRPr="00387EBB">
        <w:rPr>
          <w:rFonts w:ascii="Times New Roman" w:eastAsia="Arial Unicode MS" w:hAnsi="Times New Roman" w:cs="Times New Roman"/>
          <w:sz w:val="24"/>
          <w:szCs w:val="24"/>
          <w:lang w:val="en-GB"/>
        </w:rPr>
        <w:t> </w:t>
      </w:r>
      <w:r w:rsidR="00ED1B5B" w:rsidRPr="00387EBB">
        <w:rPr>
          <w:rFonts w:ascii="Times New Roman" w:eastAsia="Arial Unicode MS" w:hAnsi="Times New Roman" w:cs="Times New Roman"/>
          <w:sz w:val="24"/>
          <w:szCs w:val="24"/>
          <w:lang w:val="en-GB"/>
        </w:rPr>
        <w:t xml:space="preserve">require the originator bank to alter the underlying exposures to improve the average quality of the pool; or </w:t>
      </w:r>
    </w:p>
    <w:p w14:paraId="350981F3" w14:textId="36F99B89" w:rsidR="00C601C0" w:rsidRPr="00387EBB" w:rsidRDefault="00FB7AC3" w:rsidP="00ED1B5B">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12.5.2.</w:t>
      </w:r>
      <w:r w:rsidR="00C601C0" w:rsidRPr="00387EBB">
        <w:rPr>
          <w:rFonts w:ascii="Times New Roman" w:eastAsia="Arial Unicode MS" w:hAnsi="Times New Roman" w:cs="Times New Roman"/>
          <w:sz w:val="24"/>
          <w:szCs w:val="24"/>
          <w:lang w:val="en-GB"/>
        </w:rPr>
        <w:t> </w:t>
      </w:r>
      <w:r w:rsidR="00ED1B5B" w:rsidRPr="00387EBB">
        <w:rPr>
          <w:rFonts w:ascii="Times New Roman" w:eastAsia="Arial Unicode MS" w:hAnsi="Times New Roman" w:cs="Times New Roman"/>
          <w:sz w:val="24"/>
          <w:szCs w:val="24"/>
          <w:lang w:val="en-GB"/>
        </w:rPr>
        <w:t xml:space="preserve">increase the yield payable to holders of positions or otherwise enhance the positions in the securitisation in response to a deterioration in the credit quality of the underlying </w:t>
      </w:r>
      <w:proofErr w:type="gramStart"/>
      <w:r w:rsidR="00ED1B5B" w:rsidRPr="00387EBB">
        <w:rPr>
          <w:rFonts w:ascii="Times New Roman" w:eastAsia="Arial Unicode MS" w:hAnsi="Times New Roman" w:cs="Times New Roman"/>
          <w:sz w:val="24"/>
          <w:szCs w:val="24"/>
          <w:lang w:val="en-GB"/>
        </w:rPr>
        <w:t>exposures</w:t>
      </w:r>
      <w:r w:rsidR="00C601C0" w:rsidRPr="00387EBB">
        <w:rPr>
          <w:rFonts w:ascii="Times New Roman" w:eastAsia="Arial Unicode MS" w:hAnsi="Times New Roman" w:cs="Times New Roman"/>
          <w:sz w:val="24"/>
          <w:szCs w:val="24"/>
          <w:lang w:val="en-GB"/>
        </w:rPr>
        <w:t>;</w:t>
      </w:r>
      <w:proofErr w:type="gramEnd"/>
    </w:p>
    <w:p w14:paraId="347A454B" w14:textId="5E568B1F" w:rsidR="00C601C0" w:rsidRPr="00387EBB" w:rsidRDefault="00FB7AC3" w:rsidP="00ED1B5B">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12.6.</w:t>
      </w:r>
      <w:r w:rsidR="00C601C0" w:rsidRPr="00387EBB">
        <w:rPr>
          <w:rFonts w:ascii="Times New Roman" w:eastAsia="Arial Unicode MS" w:hAnsi="Times New Roman" w:cs="Times New Roman"/>
          <w:sz w:val="24"/>
          <w:szCs w:val="24"/>
          <w:lang w:val="en-GB"/>
        </w:rPr>
        <w:t> </w:t>
      </w:r>
      <w:r w:rsidR="00ED1B5B" w:rsidRPr="00387EBB">
        <w:rPr>
          <w:rFonts w:ascii="Times New Roman" w:eastAsia="Arial Unicode MS" w:hAnsi="Times New Roman" w:cs="Times New Roman"/>
          <w:sz w:val="24"/>
          <w:szCs w:val="24"/>
          <w:lang w:val="en-GB"/>
        </w:rPr>
        <w:t>where applicable, the transaction documentation makes it clear that the originator or the sponsor may only purchase or repurchase securitisation positions or repurchase, restructure or substitute the underlying exposures beyond their contractual obligations where such arrangements are executed in accordance with prevailing market conditions and the parties to them act in their own interest as free and independent parties (arm's length principle)</w:t>
      </w:r>
      <w:r w:rsidR="00C601C0" w:rsidRPr="00387EBB">
        <w:rPr>
          <w:rFonts w:ascii="Times New Roman" w:eastAsia="Arial Unicode MS" w:hAnsi="Times New Roman" w:cs="Times New Roman"/>
          <w:sz w:val="24"/>
          <w:szCs w:val="24"/>
          <w:lang w:val="en-GB"/>
        </w:rPr>
        <w:t>;</w:t>
      </w:r>
    </w:p>
    <w:p w14:paraId="7AD25E29" w14:textId="0570642A" w:rsidR="00C601C0" w:rsidRPr="00387EBB" w:rsidRDefault="00FB7AC3" w:rsidP="00A349CA">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12.7.</w:t>
      </w:r>
      <w:r w:rsidR="00C601C0" w:rsidRPr="00387EBB">
        <w:rPr>
          <w:rFonts w:ascii="Times New Roman" w:eastAsia="Arial Unicode MS" w:hAnsi="Times New Roman" w:cs="Times New Roman"/>
          <w:sz w:val="24"/>
          <w:szCs w:val="24"/>
          <w:lang w:val="en-GB"/>
        </w:rPr>
        <w:t> </w:t>
      </w:r>
      <w:r w:rsidR="00ED1B5B" w:rsidRPr="00387EBB">
        <w:rPr>
          <w:rFonts w:ascii="Times New Roman" w:eastAsia="Arial Unicode MS" w:hAnsi="Times New Roman" w:cs="Times New Roman"/>
          <w:sz w:val="24"/>
          <w:szCs w:val="24"/>
          <w:lang w:val="en-GB"/>
        </w:rPr>
        <w:t xml:space="preserve">where there is a clean-up call option, that option shall also meet </w:t>
      </w:r>
      <w:proofErr w:type="gramStart"/>
      <w:r w:rsidR="00ED1B5B" w:rsidRPr="00387EBB">
        <w:rPr>
          <w:rFonts w:ascii="Times New Roman" w:eastAsia="Arial Unicode MS" w:hAnsi="Times New Roman" w:cs="Times New Roman"/>
          <w:sz w:val="24"/>
          <w:szCs w:val="24"/>
          <w:lang w:val="en-GB"/>
        </w:rPr>
        <w:t>all of</w:t>
      </w:r>
      <w:proofErr w:type="gramEnd"/>
      <w:r w:rsidR="00ED1B5B" w:rsidRPr="00387EBB">
        <w:rPr>
          <w:rFonts w:ascii="Times New Roman" w:eastAsia="Arial Unicode MS" w:hAnsi="Times New Roman" w:cs="Times New Roman"/>
          <w:sz w:val="24"/>
          <w:szCs w:val="24"/>
          <w:lang w:val="en-GB"/>
        </w:rPr>
        <w:t xml:space="preserve"> the following conditions</w:t>
      </w:r>
      <w:r w:rsidR="00C601C0" w:rsidRPr="00387EBB">
        <w:rPr>
          <w:rFonts w:ascii="Times New Roman" w:eastAsia="Arial Unicode MS" w:hAnsi="Times New Roman" w:cs="Times New Roman"/>
          <w:sz w:val="24"/>
          <w:szCs w:val="24"/>
          <w:lang w:val="en-GB"/>
        </w:rPr>
        <w:t>:</w:t>
      </w:r>
    </w:p>
    <w:p w14:paraId="27B05FDE" w14:textId="1BC1E19C" w:rsidR="00C601C0" w:rsidRPr="00387EBB" w:rsidRDefault="00FB7AC3" w:rsidP="00A349CA">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12.7.1.</w:t>
      </w:r>
      <w:r w:rsidR="00C601C0" w:rsidRPr="00387EBB">
        <w:rPr>
          <w:rFonts w:ascii="Times New Roman" w:eastAsia="Arial Unicode MS" w:hAnsi="Times New Roman" w:cs="Times New Roman"/>
          <w:sz w:val="24"/>
          <w:szCs w:val="24"/>
          <w:lang w:val="en-GB"/>
        </w:rPr>
        <w:t> </w:t>
      </w:r>
      <w:r w:rsidR="00ED1B5B" w:rsidRPr="00387EBB">
        <w:rPr>
          <w:rFonts w:ascii="Times New Roman" w:eastAsia="Arial Unicode MS" w:hAnsi="Times New Roman" w:cs="Times New Roman"/>
          <w:sz w:val="24"/>
          <w:szCs w:val="24"/>
          <w:lang w:val="en-GB"/>
        </w:rPr>
        <w:t xml:space="preserve">it can be exercised at the discretion of the originator </w:t>
      </w:r>
      <w:proofErr w:type="gramStart"/>
      <w:r w:rsidR="00ED1B5B" w:rsidRPr="00387EBB">
        <w:rPr>
          <w:rFonts w:ascii="Times New Roman" w:eastAsia="Arial Unicode MS" w:hAnsi="Times New Roman" w:cs="Times New Roman"/>
          <w:sz w:val="24"/>
          <w:szCs w:val="24"/>
          <w:lang w:val="en-GB"/>
        </w:rPr>
        <w:t>bank</w:t>
      </w:r>
      <w:r w:rsidR="00C601C0" w:rsidRPr="00387EBB">
        <w:rPr>
          <w:rFonts w:ascii="Times New Roman" w:eastAsia="Arial Unicode MS" w:hAnsi="Times New Roman" w:cs="Times New Roman"/>
          <w:sz w:val="24"/>
          <w:szCs w:val="24"/>
          <w:lang w:val="en-GB"/>
        </w:rPr>
        <w:t>;</w:t>
      </w:r>
      <w:proofErr w:type="gramEnd"/>
      <w:r w:rsidR="00ED1B5B" w:rsidRPr="00387EBB">
        <w:rPr>
          <w:rFonts w:ascii="Times New Roman" w:eastAsia="Arial Unicode MS" w:hAnsi="Times New Roman" w:cs="Times New Roman"/>
          <w:sz w:val="24"/>
          <w:szCs w:val="24"/>
          <w:lang w:val="en-GB"/>
        </w:rPr>
        <w:t xml:space="preserve"> </w:t>
      </w:r>
    </w:p>
    <w:p w14:paraId="1106ABB6" w14:textId="2F3579DD" w:rsidR="00C601C0" w:rsidRPr="00387EBB" w:rsidRDefault="00FB7AC3" w:rsidP="0035349B">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12.7.2.</w:t>
      </w:r>
      <w:r w:rsidR="00C601C0" w:rsidRPr="00387EBB">
        <w:rPr>
          <w:rFonts w:ascii="Times New Roman" w:eastAsia="Arial Unicode MS" w:hAnsi="Times New Roman" w:cs="Times New Roman"/>
          <w:sz w:val="24"/>
          <w:szCs w:val="24"/>
          <w:lang w:val="en-GB"/>
        </w:rPr>
        <w:t> </w:t>
      </w:r>
      <w:r w:rsidR="00ED1B5B" w:rsidRPr="00387EBB">
        <w:rPr>
          <w:rFonts w:ascii="Times New Roman" w:eastAsia="Arial Unicode MS" w:hAnsi="Times New Roman" w:cs="Times New Roman"/>
          <w:sz w:val="24"/>
          <w:szCs w:val="24"/>
          <w:lang w:val="en-GB"/>
        </w:rPr>
        <w:t>it may only be exercised when 10 % or less of the original value of the underlyin</w:t>
      </w:r>
      <w:r w:rsidR="0035349B" w:rsidRPr="00387EBB">
        <w:rPr>
          <w:rFonts w:ascii="Times New Roman" w:eastAsia="Arial Unicode MS" w:hAnsi="Times New Roman" w:cs="Times New Roman"/>
          <w:sz w:val="24"/>
          <w:szCs w:val="24"/>
          <w:lang w:val="en-GB"/>
        </w:rPr>
        <w:t xml:space="preserve">g exposures remains </w:t>
      </w:r>
      <w:proofErr w:type="gramStart"/>
      <w:r w:rsidR="0035349B" w:rsidRPr="00387EBB">
        <w:rPr>
          <w:rFonts w:ascii="Times New Roman" w:eastAsia="Arial Unicode MS" w:hAnsi="Times New Roman" w:cs="Times New Roman"/>
          <w:sz w:val="24"/>
          <w:szCs w:val="24"/>
          <w:lang w:val="en-GB"/>
        </w:rPr>
        <w:t>unamortised</w:t>
      </w:r>
      <w:r w:rsidR="00C601C0" w:rsidRPr="00387EBB">
        <w:rPr>
          <w:rFonts w:ascii="Times New Roman" w:eastAsia="Arial Unicode MS" w:hAnsi="Times New Roman" w:cs="Times New Roman"/>
          <w:sz w:val="24"/>
          <w:szCs w:val="24"/>
          <w:lang w:val="en-GB"/>
        </w:rPr>
        <w:t>;</w:t>
      </w:r>
      <w:proofErr w:type="gramEnd"/>
    </w:p>
    <w:p w14:paraId="46A19652" w14:textId="5F72F852" w:rsidR="00C601C0" w:rsidRPr="00387EBB" w:rsidRDefault="00FB7AC3" w:rsidP="0035349B">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12.7.3.</w:t>
      </w:r>
      <w:r w:rsidR="00C601C0" w:rsidRPr="00387EBB">
        <w:rPr>
          <w:rFonts w:ascii="Times New Roman" w:eastAsia="Arial Unicode MS" w:hAnsi="Times New Roman" w:cs="Times New Roman"/>
          <w:sz w:val="24"/>
          <w:szCs w:val="24"/>
          <w:lang w:val="en-GB"/>
        </w:rPr>
        <w:t> </w:t>
      </w:r>
      <w:r w:rsidR="0035349B" w:rsidRPr="00387EBB">
        <w:rPr>
          <w:rFonts w:ascii="Times New Roman" w:eastAsia="Arial Unicode MS" w:hAnsi="Times New Roman" w:cs="Times New Roman"/>
          <w:sz w:val="24"/>
          <w:szCs w:val="24"/>
          <w:lang w:val="en-GB"/>
        </w:rPr>
        <w:t xml:space="preserve">it is not structured to avoid allocating losses to credit enhancement positions or other positions held by investors in the securitisation and is not otherwise structured to provide credit </w:t>
      </w:r>
      <w:proofErr w:type="gramStart"/>
      <w:r w:rsidR="0035349B" w:rsidRPr="00387EBB">
        <w:rPr>
          <w:rFonts w:ascii="Times New Roman" w:eastAsia="Arial Unicode MS" w:hAnsi="Times New Roman" w:cs="Times New Roman"/>
          <w:sz w:val="24"/>
          <w:szCs w:val="24"/>
          <w:lang w:val="en-GB"/>
        </w:rPr>
        <w:t>enhancement</w:t>
      </w:r>
      <w:r w:rsidR="00C601C0" w:rsidRPr="00387EBB">
        <w:rPr>
          <w:rFonts w:ascii="Times New Roman" w:eastAsia="Arial Unicode MS" w:hAnsi="Times New Roman" w:cs="Times New Roman"/>
          <w:sz w:val="24"/>
          <w:szCs w:val="24"/>
          <w:lang w:val="en-GB"/>
        </w:rPr>
        <w:t>;</w:t>
      </w:r>
      <w:proofErr w:type="gramEnd"/>
    </w:p>
    <w:p w14:paraId="24924F90" w14:textId="03309209" w:rsidR="0064255C" w:rsidRPr="0064255C" w:rsidRDefault="00FB7AC3" w:rsidP="008723A7">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12.8.</w:t>
      </w:r>
      <w:r w:rsidR="00C601C0" w:rsidRPr="00387EBB">
        <w:rPr>
          <w:rFonts w:ascii="Times New Roman" w:eastAsia="Arial Unicode MS" w:hAnsi="Times New Roman" w:cs="Times New Roman"/>
          <w:sz w:val="24"/>
          <w:szCs w:val="24"/>
          <w:lang w:val="en-GB"/>
        </w:rPr>
        <w:t> </w:t>
      </w:r>
      <w:r w:rsidR="0035349B" w:rsidRPr="00387EBB">
        <w:rPr>
          <w:rFonts w:ascii="Times New Roman" w:eastAsia="Arial Unicode MS" w:hAnsi="Times New Roman" w:cs="Times New Roman"/>
          <w:sz w:val="24"/>
          <w:szCs w:val="24"/>
          <w:lang w:val="en-GB"/>
        </w:rPr>
        <w:t xml:space="preserve">the originator bank has received an opinion from a qualified legal counsel confirming that the securitisation complies with the conditions set out in subpoint </w:t>
      </w:r>
      <w:r w:rsidRPr="00387EBB">
        <w:rPr>
          <w:rFonts w:ascii="Times New Roman" w:eastAsia="Arial Unicode MS" w:hAnsi="Times New Roman" w:cs="Times New Roman"/>
          <w:sz w:val="24"/>
          <w:szCs w:val="24"/>
          <w:lang w:val="en-GB"/>
        </w:rPr>
        <w:t>12.3</w:t>
      </w:r>
      <w:r w:rsidR="00C601C0" w:rsidRPr="00387EBB">
        <w:rPr>
          <w:rFonts w:ascii="Times New Roman" w:eastAsia="Arial Unicode MS" w:hAnsi="Times New Roman" w:cs="Times New Roman"/>
          <w:sz w:val="24"/>
          <w:szCs w:val="24"/>
          <w:lang w:val="en-GB"/>
        </w:rPr>
        <w:t>.</w:t>
      </w:r>
    </w:p>
    <w:p w14:paraId="3F30E750" w14:textId="55A20BDF" w:rsidR="00A4483C" w:rsidRPr="00387EBB" w:rsidRDefault="00A4483C" w:rsidP="00BE0B61">
      <w:pPr>
        <w:pStyle w:val="title-article-norm"/>
        <w:shd w:val="clear" w:color="auto" w:fill="FFFFFF"/>
        <w:spacing w:before="240" w:beforeAutospacing="0" w:after="0" w:afterAutospacing="0"/>
        <w:jc w:val="center"/>
        <w:rPr>
          <w:b/>
          <w:bCs/>
          <w:i/>
          <w:iCs/>
          <w:lang w:val="en-GB"/>
        </w:rPr>
      </w:pPr>
      <w:r w:rsidRPr="00387EBB">
        <w:rPr>
          <w:b/>
          <w:bCs/>
          <w:i/>
          <w:iCs/>
          <w:lang w:val="en-GB"/>
        </w:rPr>
        <w:t>Sec</w:t>
      </w:r>
      <w:r w:rsidR="0035349B" w:rsidRPr="00387EBB">
        <w:rPr>
          <w:b/>
          <w:bCs/>
          <w:i/>
          <w:iCs/>
          <w:lang w:val="en-GB"/>
        </w:rPr>
        <w:t xml:space="preserve">tion </w:t>
      </w:r>
      <w:r w:rsidRPr="00387EBB">
        <w:rPr>
          <w:b/>
          <w:bCs/>
          <w:i/>
          <w:iCs/>
          <w:lang w:val="en-GB"/>
        </w:rPr>
        <w:t>2</w:t>
      </w:r>
    </w:p>
    <w:p w14:paraId="20438062" w14:textId="01E723A0" w:rsidR="00F13C35" w:rsidRPr="00387EBB" w:rsidRDefault="00F13C35" w:rsidP="00BE0B61">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b/>
          <w:bCs/>
          <w:i/>
          <w:iCs/>
          <w:lang w:val="en-GB"/>
        </w:rPr>
        <w:t xml:space="preserve"> </w:t>
      </w:r>
      <w:r w:rsidR="0035349B" w:rsidRPr="00387EBB">
        <w:rPr>
          <w:rFonts w:eastAsia="Arial Unicode MS"/>
          <w:b/>
          <w:bCs/>
          <w:i/>
          <w:iCs/>
          <w:shd w:val="clear" w:color="auto" w:fill="FFFFFF"/>
          <w:lang w:val="en-GB"/>
        </w:rPr>
        <w:t>Synthetic securitisation</w:t>
      </w:r>
    </w:p>
    <w:p w14:paraId="753D3B73" w14:textId="01D92F7F" w:rsidR="00C76AB9" w:rsidRPr="00387EBB" w:rsidRDefault="00C44337" w:rsidP="0035349B">
      <w:pPr>
        <w:spacing w:after="0"/>
        <w:ind w:firstLine="426"/>
        <w:rPr>
          <w:rFonts w:ascii="Times New Roman" w:eastAsia="Arial Unicode MS" w:hAnsi="Times New Roman" w:cs="Times New Roman"/>
          <w:sz w:val="24"/>
          <w:szCs w:val="24"/>
          <w:shd w:val="clear" w:color="auto" w:fill="FFFFFF"/>
          <w:lang w:val="en-GB"/>
        </w:rPr>
      </w:pPr>
      <w:r w:rsidRPr="00387EBB">
        <w:rPr>
          <w:rFonts w:ascii="Times New Roman" w:eastAsia="Arial Unicode MS" w:hAnsi="Times New Roman" w:cs="Times New Roman"/>
          <w:b/>
          <w:bCs/>
          <w:sz w:val="24"/>
          <w:szCs w:val="24"/>
          <w:shd w:val="clear" w:color="auto" w:fill="FFFFFF"/>
          <w:lang w:val="en-GB"/>
        </w:rPr>
        <w:t>13.</w:t>
      </w:r>
      <w:r w:rsidR="00C76AB9" w:rsidRPr="00387EBB">
        <w:rPr>
          <w:rFonts w:ascii="Times New Roman" w:eastAsia="Arial Unicode MS" w:hAnsi="Times New Roman" w:cs="Times New Roman"/>
          <w:sz w:val="24"/>
          <w:szCs w:val="24"/>
          <w:shd w:val="clear" w:color="auto" w:fill="FFFFFF"/>
          <w:lang w:val="en-GB"/>
        </w:rPr>
        <w:t>  </w:t>
      </w:r>
      <w:r w:rsidR="0035349B" w:rsidRPr="00387EBB">
        <w:rPr>
          <w:rFonts w:ascii="Times New Roman" w:eastAsia="Arial Unicode MS" w:hAnsi="Times New Roman" w:cs="Times New Roman"/>
          <w:sz w:val="24"/>
          <w:szCs w:val="24"/>
          <w:shd w:val="clear" w:color="auto" w:fill="FFFFFF"/>
          <w:lang w:val="en-GB"/>
        </w:rPr>
        <w:t>The originator bank of a synthetic securitisation may calculate risk-weighted exposure amounts, and, where relevant, expected loss amounts with respect to the underlying, where either of the following conditions is met</w:t>
      </w:r>
      <w:r w:rsidR="00C76AB9" w:rsidRPr="00387EBB">
        <w:rPr>
          <w:rFonts w:ascii="Times New Roman" w:eastAsia="Arial Unicode MS" w:hAnsi="Times New Roman" w:cs="Times New Roman"/>
          <w:sz w:val="24"/>
          <w:szCs w:val="24"/>
          <w:lang w:val="en-GB"/>
        </w:rPr>
        <w:t>:</w:t>
      </w:r>
    </w:p>
    <w:p w14:paraId="38E86D0D" w14:textId="40AC7F01" w:rsidR="00C76AB9" w:rsidRPr="00387EBB" w:rsidRDefault="00C44337" w:rsidP="00037203">
      <w:pPr>
        <w:shd w:val="clear" w:color="auto" w:fill="FFFFFF"/>
        <w:spacing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13.1.</w:t>
      </w:r>
      <w:r w:rsidR="00C76AB9" w:rsidRPr="00387EBB">
        <w:rPr>
          <w:rFonts w:ascii="Times New Roman" w:eastAsia="Arial Unicode MS" w:hAnsi="Times New Roman" w:cs="Times New Roman"/>
          <w:sz w:val="24"/>
          <w:szCs w:val="24"/>
          <w:lang w:val="en-GB"/>
        </w:rPr>
        <w:t> </w:t>
      </w:r>
      <w:r w:rsidR="0035349B" w:rsidRPr="00387EBB">
        <w:rPr>
          <w:rFonts w:ascii="Times New Roman" w:eastAsia="Arial Unicode MS" w:hAnsi="Times New Roman" w:cs="Times New Roman"/>
          <w:sz w:val="24"/>
          <w:szCs w:val="24"/>
          <w:lang w:val="en-GB"/>
        </w:rPr>
        <w:t xml:space="preserve">significant credit risk has been transferred to third parties either through funded or unfunded credit </w:t>
      </w:r>
      <w:proofErr w:type="gramStart"/>
      <w:r w:rsidR="0035349B" w:rsidRPr="00387EBB">
        <w:rPr>
          <w:rFonts w:ascii="Times New Roman" w:eastAsia="Arial Unicode MS" w:hAnsi="Times New Roman" w:cs="Times New Roman"/>
          <w:sz w:val="24"/>
          <w:szCs w:val="24"/>
          <w:lang w:val="en-GB"/>
        </w:rPr>
        <w:t>protection</w:t>
      </w:r>
      <w:r w:rsidR="00C76AB9" w:rsidRPr="00387EBB">
        <w:rPr>
          <w:rFonts w:ascii="Times New Roman" w:eastAsia="Arial Unicode MS" w:hAnsi="Times New Roman" w:cs="Times New Roman"/>
          <w:sz w:val="24"/>
          <w:szCs w:val="24"/>
          <w:lang w:val="en-GB"/>
        </w:rPr>
        <w:t>;</w:t>
      </w:r>
      <w:proofErr w:type="gramEnd"/>
    </w:p>
    <w:p w14:paraId="3B737A7A" w14:textId="720349BB" w:rsidR="00C76AB9" w:rsidRPr="00387EBB" w:rsidRDefault="00C44337" w:rsidP="0035349B">
      <w:pPr>
        <w:shd w:val="clear" w:color="auto" w:fill="FFFFFF"/>
        <w:spacing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13.2.</w:t>
      </w:r>
      <w:r w:rsidR="00C76AB9" w:rsidRPr="00387EBB">
        <w:rPr>
          <w:rFonts w:ascii="Times New Roman" w:eastAsia="Arial Unicode MS" w:hAnsi="Times New Roman" w:cs="Times New Roman"/>
          <w:sz w:val="24"/>
          <w:szCs w:val="24"/>
          <w:lang w:val="en-GB"/>
        </w:rPr>
        <w:t> </w:t>
      </w:r>
      <w:r w:rsidR="0035349B" w:rsidRPr="00387EBB">
        <w:rPr>
          <w:rFonts w:ascii="Times New Roman" w:eastAsia="Arial Unicode MS" w:hAnsi="Times New Roman" w:cs="Times New Roman"/>
          <w:sz w:val="24"/>
          <w:szCs w:val="24"/>
          <w:lang w:val="en-GB"/>
        </w:rPr>
        <w:t xml:space="preserve">the originator bank applies a 1 </w:t>
      </w:r>
      <w:r w:rsidR="008723A7" w:rsidRPr="00387EBB">
        <w:rPr>
          <w:rFonts w:ascii="Times New Roman" w:eastAsia="Arial Unicode MS" w:hAnsi="Times New Roman" w:cs="Times New Roman"/>
          <w:sz w:val="24"/>
          <w:szCs w:val="24"/>
          <w:lang w:val="en-GB"/>
        </w:rPr>
        <w:t>000 %</w:t>
      </w:r>
      <w:r w:rsidR="0035349B" w:rsidRPr="00387EBB">
        <w:rPr>
          <w:rFonts w:ascii="Times New Roman" w:eastAsia="Arial Unicode MS" w:hAnsi="Times New Roman" w:cs="Times New Roman"/>
          <w:sz w:val="24"/>
          <w:szCs w:val="24"/>
          <w:lang w:val="en-GB"/>
        </w:rPr>
        <w:t xml:space="preserve"> risk weight to all securitisation positions that it retains in the securitisation or deducts these securitisation positions from Common Equity Tier 1 items in accordance with Regulation </w:t>
      </w:r>
      <w:r w:rsidR="00387EBB">
        <w:rPr>
          <w:rFonts w:ascii="Times New Roman" w:eastAsia="Arial Unicode MS" w:hAnsi="Times New Roman" w:cs="Times New Roman"/>
          <w:sz w:val="24"/>
          <w:szCs w:val="24"/>
          <w:lang w:val="en-GB"/>
        </w:rPr>
        <w:t>No</w:t>
      </w:r>
      <w:r w:rsidR="0035349B" w:rsidRPr="00387EBB">
        <w:rPr>
          <w:rFonts w:ascii="Times New Roman" w:eastAsia="Arial Unicode MS" w:hAnsi="Times New Roman" w:cs="Times New Roman"/>
          <w:sz w:val="24"/>
          <w:szCs w:val="24"/>
          <w:lang w:val="en-GB"/>
        </w:rPr>
        <w:t xml:space="preserve"> 109/2018</w:t>
      </w:r>
      <w:r w:rsidR="00072259" w:rsidRPr="00387EBB">
        <w:rPr>
          <w:rFonts w:ascii="Times New Roman" w:eastAsia="Arial Unicode MS" w:hAnsi="Times New Roman" w:cs="Times New Roman"/>
          <w:sz w:val="24"/>
          <w:szCs w:val="24"/>
          <w:lang w:val="en-GB"/>
        </w:rPr>
        <w:t>.</w:t>
      </w:r>
    </w:p>
    <w:p w14:paraId="1038047A" w14:textId="2E8D229F" w:rsidR="00072259" w:rsidRPr="00387EBB" w:rsidRDefault="00C44337" w:rsidP="00C0540B">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14.</w:t>
      </w:r>
      <w:r w:rsidR="00072259" w:rsidRPr="00387EBB">
        <w:rPr>
          <w:rFonts w:ascii="Times New Roman" w:eastAsia="Arial Unicode MS" w:hAnsi="Times New Roman" w:cs="Times New Roman"/>
          <w:sz w:val="24"/>
          <w:szCs w:val="24"/>
          <w:lang w:val="en-GB"/>
        </w:rPr>
        <w:t>   </w:t>
      </w:r>
      <w:r w:rsidR="0035349B" w:rsidRPr="00387EBB">
        <w:rPr>
          <w:rFonts w:ascii="Times New Roman" w:eastAsia="Arial Unicode MS" w:hAnsi="Times New Roman" w:cs="Times New Roman"/>
          <w:sz w:val="24"/>
          <w:szCs w:val="24"/>
          <w:lang w:val="en-GB"/>
        </w:rPr>
        <w:t>Significant credit risk shall be considered as transferred in either of the following cases</w:t>
      </w:r>
      <w:r w:rsidR="00072259" w:rsidRPr="00387EBB">
        <w:rPr>
          <w:rFonts w:ascii="Times New Roman" w:eastAsia="Arial Unicode MS" w:hAnsi="Times New Roman" w:cs="Times New Roman"/>
          <w:sz w:val="24"/>
          <w:szCs w:val="24"/>
          <w:lang w:val="en-GB"/>
        </w:rPr>
        <w:t>:</w:t>
      </w:r>
    </w:p>
    <w:p w14:paraId="2515EED2" w14:textId="0D6DBA5E" w:rsidR="00072259" w:rsidRPr="00387EBB" w:rsidRDefault="00C44337" w:rsidP="00037203">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14.1.</w:t>
      </w:r>
      <w:r w:rsidR="00072259" w:rsidRPr="00387EBB">
        <w:rPr>
          <w:rFonts w:ascii="Times New Roman" w:eastAsia="Arial Unicode MS" w:hAnsi="Times New Roman" w:cs="Times New Roman"/>
          <w:sz w:val="24"/>
          <w:szCs w:val="24"/>
          <w:lang w:val="en-GB"/>
        </w:rPr>
        <w:t> </w:t>
      </w:r>
      <w:r w:rsidR="0035349B" w:rsidRPr="00387EBB">
        <w:rPr>
          <w:rFonts w:ascii="Times New Roman" w:eastAsia="Arial Unicode MS" w:hAnsi="Times New Roman" w:cs="Times New Roman"/>
          <w:sz w:val="24"/>
          <w:szCs w:val="24"/>
          <w:lang w:val="en-GB"/>
        </w:rPr>
        <w:t xml:space="preserve">the risk-weighted exposure amounts of the mezzanine securitisation positions held by the originator bank in the securitisation do not exceed 50 % of the risk-weighted exposure amounts of all mezzanine securitisation positions existing in this </w:t>
      </w:r>
      <w:proofErr w:type="gramStart"/>
      <w:r w:rsidR="0035349B" w:rsidRPr="00387EBB">
        <w:rPr>
          <w:rFonts w:ascii="Times New Roman" w:eastAsia="Arial Unicode MS" w:hAnsi="Times New Roman" w:cs="Times New Roman"/>
          <w:sz w:val="24"/>
          <w:szCs w:val="24"/>
          <w:lang w:val="en-GB"/>
        </w:rPr>
        <w:t>securitisation</w:t>
      </w:r>
      <w:r w:rsidR="00072259" w:rsidRPr="00387EBB">
        <w:rPr>
          <w:rFonts w:ascii="Times New Roman" w:eastAsia="Arial Unicode MS" w:hAnsi="Times New Roman" w:cs="Times New Roman"/>
          <w:sz w:val="24"/>
          <w:szCs w:val="24"/>
          <w:lang w:val="en-GB"/>
        </w:rPr>
        <w:t>;</w:t>
      </w:r>
      <w:proofErr w:type="gramEnd"/>
    </w:p>
    <w:p w14:paraId="6E17993D" w14:textId="3779F745" w:rsidR="00072259" w:rsidRPr="00387EBB" w:rsidRDefault="00C44337" w:rsidP="00037203">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14.2.</w:t>
      </w:r>
      <w:r w:rsidR="00072259" w:rsidRPr="00387EBB">
        <w:rPr>
          <w:rFonts w:ascii="Times New Roman" w:eastAsia="Arial Unicode MS" w:hAnsi="Times New Roman" w:cs="Times New Roman"/>
          <w:sz w:val="24"/>
          <w:szCs w:val="24"/>
          <w:lang w:val="en-GB"/>
        </w:rPr>
        <w:t> </w:t>
      </w:r>
      <w:r w:rsidR="0035349B" w:rsidRPr="00387EBB">
        <w:rPr>
          <w:rFonts w:ascii="Times New Roman" w:eastAsia="Arial Unicode MS" w:hAnsi="Times New Roman" w:cs="Times New Roman"/>
          <w:sz w:val="24"/>
          <w:szCs w:val="24"/>
          <w:lang w:val="en-GB"/>
        </w:rPr>
        <w:t xml:space="preserve">the originator bank does not hold more than 20 % of the exposure value of the first loss tranche in the securitisation, </w:t>
      </w:r>
      <w:proofErr w:type="gramStart"/>
      <w:r w:rsidR="0035349B" w:rsidRPr="00387EBB">
        <w:rPr>
          <w:rFonts w:ascii="Times New Roman" w:eastAsia="Arial Unicode MS" w:hAnsi="Times New Roman" w:cs="Times New Roman"/>
          <w:sz w:val="24"/>
          <w:szCs w:val="24"/>
          <w:lang w:val="en-GB"/>
        </w:rPr>
        <w:t>provided that</w:t>
      </w:r>
      <w:proofErr w:type="gramEnd"/>
      <w:r w:rsidR="0035349B" w:rsidRPr="00387EBB">
        <w:rPr>
          <w:rFonts w:ascii="Times New Roman" w:eastAsia="Arial Unicode MS" w:hAnsi="Times New Roman" w:cs="Times New Roman"/>
          <w:sz w:val="24"/>
          <w:szCs w:val="24"/>
          <w:lang w:val="en-GB"/>
        </w:rPr>
        <w:t xml:space="preserve"> both of the following conditions are met</w:t>
      </w:r>
      <w:r w:rsidR="00072259" w:rsidRPr="00387EBB">
        <w:rPr>
          <w:rFonts w:ascii="Times New Roman" w:eastAsia="Arial Unicode MS" w:hAnsi="Times New Roman" w:cs="Times New Roman"/>
          <w:sz w:val="24"/>
          <w:szCs w:val="24"/>
          <w:lang w:val="en-GB"/>
        </w:rPr>
        <w:t>:</w:t>
      </w:r>
    </w:p>
    <w:p w14:paraId="3AC406F4" w14:textId="2E1D19E7" w:rsidR="00072259" w:rsidRPr="00387EBB" w:rsidRDefault="00C44337" w:rsidP="00106F45">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14.2.1.</w:t>
      </w:r>
      <w:r w:rsidR="00072259" w:rsidRPr="00387EBB">
        <w:rPr>
          <w:rFonts w:ascii="Times New Roman" w:eastAsia="Arial Unicode MS" w:hAnsi="Times New Roman" w:cs="Times New Roman"/>
          <w:sz w:val="24"/>
          <w:szCs w:val="24"/>
          <w:lang w:val="en-GB"/>
        </w:rPr>
        <w:t> </w:t>
      </w:r>
      <w:r w:rsidR="0035349B" w:rsidRPr="00387EBB">
        <w:rPr>
          <w:rFonts w:ascii="Times New Roman" w:eastAsia="Arial Unicode MS" w:hAnsi="Times New Roman" w:cs="Times New Roman"/>
          <w:sz w:val="24"/>
          <w:szCs w:val="24"/>
          <w:lang w:val="en-GB"/>
        </w:rPr>
        <w:t xml:space="preserve">the originator can demonstrate that the exposure value of the first loss tranche exceeds a reasoned estimate of the expected loss on the underlying exposures by a substantial </w:t>
      </w:r>
      <w:proofErr w:type="gramStart"/>
      <w:r w:rsidR="0035349B" w:rsidRPr="00387EBB">
        <w:rPr>
          <w:rFonts w:ascii="Times New Roman" w:eastAsia="Arial Unicode MS" w:hAnsi="Times New Roman" w:cs="Times New Roman"/>
          <w:sz w:val="24"/>
          <w:szCs w:val="24"/>
          <w:lang w:val="en-GB"/>
        </w:rPr>
        <w:t>margin</w:t>
      </w:r>
      <w:r w:rsidR="00072259" w:rsidRPr="00387EBB">
        <w:rPr>
          <w:rFonts w:ascii="Times New Roman" w:eastAsia="Arial Unicode MS" w:hAnsi="Times New Roman" w:cs="Times New Roman"/>
          <w:sz w:val="24"/>
          <w:szCs w:val="24"/>
          <w:lang w:val="en-GB"/>
        </w:rPr>
        <w:t>;</w:t>
      </w:r>
      <w:proofErr w:type="gramEnd"/>
    </w:p>
    <w:p w14:paraId="29B50661" w14:textId="13DD0D38" w:rsidR="00072259" w:rsidRPr="00387EBB" w:rsidRDefault="00C44337" w:rsidP="00106F45">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14.2.2.</w:t>
      </w:r>
      <w:r w:rsidR="00072259" w:rsidRPr="00387EBB">
        <w:rPr>
          <w:rFonts w:ascii="Times New Roman" w:eastAsia="Arial Unicode MS" w:hAnsi="Times New Roman" w:cs="Times New Roman"/>
          <w:sz w:val="24"/>
          <w:szCs w:val="24"/>
          <w:lang w:val="en-GB"/>
        </w:rPr>
        <w:t> </w:t>
      </w:r>
      <w:r w:rsidR="0035349B" w:rsidRPr="00387EBB">
        <w:rPr>
          <w:rFonts w:ascii="Times New Roman" w:eastAsia="Arial Unicode MS" w:hAnsi="Times New Roman" w:cs="Times New Roman"/>
          <w:sz w:val="24"/>
          <w:szCs w:val="24"/>
          <w:lang w:val="en-GB"/>
        </w:rPr>
        <w:t>there are no mezzanine securitisation positions</w:t>
      </w:r>
      <w:r w:rsidR="00072259" w:rsidRPr="00387EBB">
        <w:rPr>
          <w:rFonts w:ascii="Times New Roman" w:eastAsia="Arial Unicode MS" w:hAnsi="Times New Roman" w:cs="Times New Roman"/>
          <w:sz w:val="24"/>
          <w:szCs w:val="24"/>
          <w:lang w:val="en-GB"/>
        </w:rPr>
        <w:t>.</w:t>
      </w:r>
    </w:p>
    <w:p w14:paraId="20C29341" w14:textId="4FBC8BFC" w:rsidR="00072259" w:rsidRPr="00387EBB" w:rsidRDefault="00C44337" w:rsidP="00FA6F89">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lastRenderedPageBreak/>
        <w:t>15.</w:t>
      </w:r>
      <w:r w:rsidRPr="00387EBB">
        <w:rPr>
          <w:rFonts w:ascii="Times New Roman" w:eastAsia="Arial Unicode MS" w:hAnsi="Times New Roman" w:cs="Times New Roman"/>
          <w:sz w:val="24"/>
          <w:szCs w:val="24"/>
          <w:lang w:val="en-GB"/>
        </w:rPr>
        <w:t xml:space="preserve"> </w:t>
      </w:r>
      <w:r w:rsidR="00FA6F89" w:rsidRPr="00387EBB">
        <w:rPr>
          <w:rFonts w:ascii="Times New Roman" w:eastAsia="Arial Unicode MS" w:hAnsi="Times New Roman" w:cs="Times New Roman"/>
          <w:sz w:val="24"/>
          <w:szCs w:val="24"/>
          <w:lang w:val="en-GB"/>
        </w:rPr>
        <w:t>Where the possible reduction in risk-weighted exposure amounts, which the originator bank would achieve by the securitisation, is not justified by a commensurate transfer of credit risk to third parties, the National Bank of Moldova may decide within the supervision process, on a case-by-case basis, that significant credit risk shall not be considered as transferred to third parties</w:t>
      </w:r>
      <w:r w:rsidR="00072259" w:rsidRPr="00387EBB">
        <w:rPr>
          <w:rFonts w:ascii="Times New Roman" w:eastAsia="Arial Unicode MS" w:hAnsi="Times New Roman" w:cs="Times New Roman"/>
          <w:sz w:val="24"/>
          <w:szCs w:val="24"/>
          <w:lang w:val="en-GB"/>
        </w:rPr>
        <w:t>.</w:t>
      </w:r>
    </w:p>
    <w:p w14:paraId="29DE0E4C" w14:textId="05F17EF8" w:rsidR="0070687F" w:rsidRPr="00387EBB" w:rsidRDefault="00C44337" w:rsidP="00FA6F89">
      <w:pPr>
        <w:spacing w:before="60" w:after="0"/>
        <w:ind w:firstLine="425"/>
        <w:jc w:val="both"/>
        <w:rPr>
          <w:rFonts w:ascii="Times New Roman" w:eastAsia="Arial Unicode MS" w:hAnsi="Times New Roman" w:cs="Times New Roman"/>
          <w:sz w:val="24"/>
          <w:szCs w:val="24"/>
          <w:shd w:val="clear" w:color="auto" w:fill="FFFFFF"/>
          <w:lang w:val="en-GB"/>
        </w:rPr>
      </w:pPr>
      <w:r w:rsidRPr="00387EBB">
        <w:rPr>
          <w:rFonts w:ascii="Times New Roman" w:eastAsia="Arial Unicode MS" w:hAnsi="Times New Roman" w:cs="Times New Roman"/>
          <w:b/>
          <w:bCs/>
          <w:sz w:val="24"/>
          <w:szCs w:val="24"/>
          <w:shd w:val="clear" w:color="auto" w:fill="FFFFFF"/>
          <w:lang w:val="en-GB"/>
        </w:rPr>
        <w:t>16.</w:t>
      </w:r>
      <w:r w:rsidR="0070687F" w:rsidRPr="00387EBB">
        <w:rPr>
          <w:rFonts w:ascii="Times New Roman" w:eastAsia="Arial Unicode MS" w:hAnsi="Times New Roman" w:cs="Times New Roman"/>
          <w:sz w:val="24"/>
          <w:szCs w:val="24"/>
          <w:shd w:val="clear" w:color="auto" w:fill="FFFFFF"/>
          <w:lang w:val="en-GB"/>
        </w:rPr>
        <w:t>  </w:t>
      </w:r>
      <w:r w:rsidR="00FA6F89" w:rsidRPr="00387EBB">
        <w:rPr>
          <w:rFonts w:ascii="Times New Roman" w:eastAsia="Arial Unicode MS" w:hAnsi="Times New Roman" w:cs="Times New Roman"/>
          <w:sz w:val="24"/>
          <w:szCs w:val="24"/>
          <w:shd w:val="clear" w:color="auto" w:fill="FFFFFF"/>
          <w:lang w:val="en-GB"/>
        </w:rPr>
        <w:t xml:space="preserve">By way of derogation from points 14 and 15, the National Bank of Moldova may </w:t>
      </w:r>
      <w:r w:rsidR="00F3016F">
        <w:rPr>
          <w:rFonts w:ascii="Times New Roman" w:eastAsia="Arial Unicode MS" w:hAnsi="Times New Roman" w:cs="Times New Roman"/>
          <w:sz w:val="24"/>
          <w:szCs w:val="24"/>
          <w:shd w:val="clear" w:color="auto" w:fill="FFFFFF"/>
          <w:lang w:val="en-GB"/>
        </w:rPr>
        <w:t xml:space="preserve">grant prior approval to the </w:t>
      </w:r>
      <w:r w:rsidR="00FA6F89" w:rsidRPr="00387EBB">
        <w:rPr>
          <w:rFonts w:ascii="Times New Roman" w:eastAsia="Arial Unicode MS" w:hAnsi="Times New Roman" w:cs="Times New Roman"/>
          <w:sz w:val="24"/>
          <w:szCs w:val="24"/>
          <w:shd w:val="clear" w:color="auto" w:fill="FFFFFF"/>
          <w:lang w:val="en-GB"/>
        </w:rPr>
        <w:t>originator bank</w:t>
      </w:r>
      <w:r w:rsidR="00F3016F">
        <w:rPr>
          <w:rFonts w:ascii="Times New Roman" w:eastAsia="Arial Unicode MS" w:hAnsi="Times New Roman" w:cs="Times New Roman"/>
          <w:sz w:val="24"/>
          <w:szCs w:val="24"/>
          <w:shd w:val="clear" w:color="auto" w:fill="FFFFFF"/>
          <w:lang w:val="en-GB"/>
        </w:rPr>
        <w:t xml:space="preserve"> for the </w:t>
      </w:r>
      <w:r w:rsidR="00FA6F89" w:rsidRPr="00387EBB">
        <w:rPr>
          <w:rFonts w:ascii="Times New Roman" w:eastAsia="Arial Unicode MS" w:hAnsi="Times New Roman" w:cs="Times New Roman"/>
          <w:sz w:val="24"/>
          <w:szCs w:val="24"/>
          <w:shd w:val="clear" w:color="auto" w:fill="FFFFFF"/>
          <w:lang w:val="en-GB"/>
        </w:rPr>
        <w:t>recogni</w:t>
      </w:r>
      <w:r w:rsidR="00F3016F">
        <w:rPr>
          <w:rFonts w:ascii="Times New Roman" w:eastAsia="Arial Unicode MS" w:hAnsi="Times New Roman" w:cs="Times New Roman"/>
          <w:sz w:val="24"/>
          <w:szCs w:val="24"/>
          <w:shd w:val="clear" w:color="auto" w:fill="FFFFFF"/>
          <w:lang w:val="en-GB"/>
        </w:rPr>
        <w:t xml:space="preserve">tion of </w:t>
      </w:r>
      <w:r w:rsidR="00FA6F89" w:rsidRPr="00387EBB">
        <w:rPr>
          <w:rFonts w:ascii="Times New Roman" w:eastAsia="Arial Unicode MS" w:hAnsi="Times New Roman" w:cs="Times New Roman"/>
          <w:sz w:val="24"/>
          <w:szCs w:val="24"/>
          <w:shd w:val="clear" w:color="auto" w:fill="FFFFFF"/>
          <w:lang w:val="en-GB"/>
        </w:rPr>
        <w:t>significant credit risk transfer in relation to a securitisation where the originator bank demonstrates in each case that the reduction in own funds requirements which the originator achieves by the securitisation is justified by a commensurate transfer of credit risk to third parties. Prior approval may only be granted where the bank cumulatively meets the following conditions</w:t>
      </w:r>
      <w:r w:rsidR="0070687F" w:rsidRPr="00387EBB">
        <w:rPr>
          <w:rFonts w:ascii="Times New Roman" w:eastAsia="Arial Unicode MS" w:hAnsi="Times New Roman" w:cs="Times New Roman"/>
          <w:sz w:val="24"/>
          <w:szCs w:val="24"/>
          <w:lang w:val="en-GB"/>
        </w:rPr>
        <w:t>:</w:t>
      </w:r>
    </w:p>
    <w:p w14:paraId="4A171D93" w14:textId="327B3714" w:rsidR="0070687F" w:rsidRPr="00387EBB" w:rsidRDefault="00C44337" w:rsidP="00FF1537">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16.1.</w:t>
      </w:r>
      <w:r w:rsidR="0070687F"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 xml:space="preserve">the bank has adequate internal risk-management policies and methodologies to assess the transfer of </w:t>
      </w:r>
      <w:proofErr w:type="gramStart"/>
      <w:r w:rsidR="00155DB2" w:rsidRPr="00387EBB">
        <w:rPr>
          <w:rFonts w:ascii="Times New Roman" w:eastAsia="Arial Unicode MS" w:hAnsi="Times New Roman" w:cs="Times New Roman"/>
          <w:sz w:val="24"/>
          <w:szCs w:val="24"/>
          <w:lang w:val="en-GB"/>
        </w:rPr>
        <w:t>risk</w:t>
      </w:r>
      <w:r w:rsidR="0070687F" w:rsidRPr="00387EBB">
        <w:rPr>
          <w:rFonts w:ascii="Times New Roman" w:eastAsia="Arial Unicode MS" w:hAnsi="Times New Roman" w:cs="Times New Roman"/>
          <w:sz w:val="24"/>
          <w:szCs w:val="24"/>
          <w:lang w:val="en-GB"/>
        </w:rPr>
        <w:t>;</w:t>
      </w:r>
      <w:proofErr w:type="gramEnd"/>
    </w:p>
    <w:p w14:paraId="0491145F" w14:textId="2096B66F" w:rsidR="0070687F" w:rsidRPr="00387EBB" w:rsidRDefault="00C44337" w:rsidP="00C0540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16.2.</w:t>
      </w:r>
      <w:r w:rsidR="0070687F"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the bank has also recognised the transfer of credit risk to third parties in each case for the purposes of the bank’s internal risk management and its internal capital allocation</w:t>
      </w:r>
      <w:r w:rsidR="0070687F" w:rsidRPr="00387EBB">
        <w:rPr>
          <w:rFonts w:ascii="Times New Roman" w:eastAsia="Arial Unicode MS" w:hAnsi="Times New Roman" w:cs="Times New Roman"/>
          <w:sz w:val="24"/>
          <w:szCs w:val="24"/>
          <w:lang w:val="en-GB"/>
        </w:rPr>
        <w:t>.</w:t>
      </w:r>
    </w:p>
    <w:p w14:paraId="762307FB" w14:textId="38DB162E" w:rsidR="001E7B3A" w:rsidRPr="00387EBB" w:rsidRDefault="00C44337" w:rsidP="00C0540B">
      <w:pPr>
        <w:spacing w:before="120" w:after="0"/>
        <w:ind w:firstLine="426"/>
        <w:jc w:val="both"/>
        <w:rPr>
          <w:rFonts w:ascii="Times New Roman" w:eastAsia="Times New Roman" w:hAnsi="Times New Roman" w:cs="Times New Roman"/>
          <w:sz w:val="24"/>
          <w:szCs w:val="24"/>
          <w:lang w:val="en-GB"/>
        </w:rPr>
      </w:pPr>
      <w:r w:rsidRPr="00387EBB">
        <w:rPr>
          <w:rFonts w:ascii="Times New Roman" w:eastAsia="Arial Unicode MS" w:hAnsi="Times New Roman" w:cs="Times New Roman"/>
          <w:b/>
          <w:bCs/>
          <w:sz w:val="24"/>
          <w:szCs w:val="24"/>
          <w:shd w:val="clear" w:color="auto" w:fill="FFFFFF"/>
          <w:lang w:val="en-GB"/>
        </w:rPr>
        <w:t>17.</w:t>
      </w:r>
      <w:r w:rsidR="001E7B3A" w:rsidRPr="00387EBB">
        <w:rPr>
          <w:rFonts w:ascii="Times New Roman" w:eastAsia="Arial Unicode MS" w:hAnsi="Times New Roman" w:cs="Times New Roman"/>
          <w:sz w:val="24"/>
          <w:szCs w:val="24"/>
          <w:shd w:val="clear" w:color="auto" w:fill="FFFFFF"/>
          <w:lang w:val="en-GB"/>
        </w:rPr>
        <w:t>  </w:t>
      </w:r>
      <w:r w:rsidR="00155DB2" w:rsidRPr="00387EBB">
        <w:rPr>
          <w:rFonts w:ascii="Times New Roman" w:eastAsia="Arial Unicode MS" w:hAnsi="Times New Roman" w:cs="Times New Roman"/>
          <w:sz w:val="24"/>
          <w:szCs w:val="24"/>
          <w:shd w:val="clear" w:color="auto" w:fill="FFFFFF"/>
          <w:lang w:val="en-GB"/>
        </w:rPr>
        <w:t xml:space="preserve">In addition to the requirements set out in points 13, 14 and 16, </w:t>
      </w:r>
      <w:proofErr w:type="gramStart"/>
      <w:r w:rsidR="00155DB2" w:rsidRPr="00387EBB">
        <w:rPr>
          <w:rFonts w:ascii="Times New Roman" w:eastAsia="Arial Unicode MS" w:hAnsi="Times New Roman" w:cs="Times New Roman"/>
          <w:sz w:val="24"/>
          <w:szCs w:val="24"/>
          <w:shd w:val="clear" w:color="auto" w:fill="FFFFFF"/>
          <w:lang w:val="en-GB"/>
        </w:rPr>
        <w:t>all of</w:t>
      </w:r>
      <w:proofErr w:type="gramEnd"/>
      <w:r w:rsidR="00155DB2" w:rsidRPr="00387EBB">
        <w:rPr>
          <w:rFonts w:ascii="Times New Roman" w:eastAsia="Arial Unicode MS" w:hAnsi="Times New Roman" w:cs="Times New Roman"/>
          <w:sz w:val="24"/>
          <w:szCs w:val="24"/>
          <w:shd w:val="clear" w:color="auto" w:fill="FFFFFF"/>
          <w:lang w:val="en-GB"/>
        </w:rPr>
        <w:t xml:space="preserve"> the following conditions shall be met:</w:t>
      </w:r>
      <w:r w:rsidR="001E7B3A" w:rsidRPr="00387EBB">
        <w:rPr>
          <w:rFonts w:ascii="Times New Roman" w:eastAsia="Arial Unicode MS" w:hAnsi="Times New Roman" w:cs="Times New Roman"/>
          <w:sz w:val="24"/>
          <w:szCs w:val="24"/>
          <w:shd w:val="clear" w:color="auto" w:fill="FFFFFF"/>
          <w:lang w:val="en-GB"/>
        </w:rPr>
        <w:t> </w:t>
      </w:r>
    </w:p>
    <w:p w14:paraId="557E1AE3" w14:textId="5EE4F9D1" w:rsidR="001E7B3A" w:rsidRPr="00387EBB" w:rsidRDefault="00C44337" w:rsidP="00C0540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17.1.</w:t>
      </w:r>
      <w:r w:rsidR="001E7B3A"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 xml:space="preserve">the transaction documentation reflects the economic substance of the </w:t>
      </w:r>
      <w:proofErr w:type="gramStart"/>
      <w:r w:rsidR="00155DB2" w:rsidRPr="00387EBB">
        <w:rPr>
          <w:rFonts w:ascii="Times New Roman" w:eastAsia="Arial Unicode MS" w:hAnsi="Times New Roman" w:cs="Times New Roman"/>
          <w:sz w:val="24"/>
          <w:szCs w:val="24"/>
          <w:lang w:val="en-GB"/>
        </w:rPr>
        <w:t>securitisation</w:t>
      </w:r>
      <w:r w:rsidR="001E7B3A" w:rsidRPr="00387EBB">
        <w:rPr>
          <w:rFonts w:ascii="Times New Roman" w:eastAsia="Arial Unicode MS" w:hAnsi="Times New Roman" w:cs="Times New Roman"/>
          <w:sz w:val="24"/>
          <w:szCs w:val="24"/>
          <w:lang w:val="en-GB"/>
        </w:rPr>
        <w:t>;</w:t>
      </w:r>
      <w:proofErr w:type="gramEnd"/>
    </w:p>
    <w:p w14:paraId="11331BE5" w14:textId="0A0B227C" w:rsidR="001E7B3A" w:rsidRPr="00387EBB" w:rsidRDefault="00C44337" w:rsidP="00155DB2">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17.2.</w:t>
      </w:r>
      <w:r w:rsidR="001E7B3A"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the credit protection by virtue of which credit risk is transferred complies with</w:t>
      </w:r>
      <w:r w:rsidR="007B3427" w:rsidRPr="00387EBB">
        <w:rPr>
          <w:rFonts w:ascii="Times New Roman" w:eastAsia="Arial Unicode MS" w:hAnsi="Times New Roman" w:cs="Times New Roman"/>
          <w:sz w:val="24"/>
          <w:szCs w:val="24"/>
          <w:lang w:val="en-GB"/>
        </w:rPr>
        <w:t xml:space="preserve"> S</w:t>
      </w:r>
      <w:r w:rsidR="00155DB2" w:rsidRPr="00387EBB">
        <w:rPr>
          <w:rFonts w:ascii="Times New Roman" w:eastAsia="Arial Unicode MS" w:hAnsi="Times New Roman" w:cs="Times New Roman"/>
          <w:sz w:val="24"/>
          <w:szCs w:val="24"/>
          <w:lang w:val="en-GB"/>
        </w:rPr>
        <w:t>ubsection</w:t>
      </w:r>
      <w:r w:rsidR="00B224B1" w:rsidRPr="00387EBB">
        <w:rPr>
          <w:rFonts w:ascii="Times New Roman" w:eastAsia="Arial Unicode MS" w:hAnsi="Times New Roman" w:cs="Times New Roman"/>
          <w:sz w:val="24"/>
          <w:szCs w:val="24"/>
          <w:lang w:val="en-GB"/>
        </w:rPr>
        <w:t xml:space="preserve"> 3 </w:t>
      </w:r>
      <w:r w:rsidR="007B3427" w:rsidRPr="00387EBB">
        <w:rPr>
          <w:rFonts w:ascii="Times New Roman" w:eastAsia="Arial Unicode MS" w:hAnsi="Times New Roman" w:cs="Times New Roman"/>
          <w:sz w:val="24"/>
          <w:szCs w:val="24"/>
          <w:lang w:val="en-GB"/>
        </w:rPr>
        <w:t>of S</w:t>
      </w:r>
      <w:r w:rsidR="00155DB2" w:rsidRPr="00387EBB">
        <w:rPr>
          <w:rFonts w:ascii="Times New Roman" w:eastAsia="Arial Unicode MS" w:hAnsi="Times New Roman" w:cs="Times New Roman"/>
          <w:sz w:val="24"/>
          <w:szCs w:val="24"/>
          <w:lang w:val="en-GB"/>
        </w:rPr>
        <w:t>ection</w:t>
      </w:r>
      <w:r w:rsidR="00B224B1" w:rsidRPr="00387EBB">
        <w:rPr>
          <w:rFonts w:ascii="Times New Roman" w:eastAsia="Arial Unicode MS" w:hAnsi="Times New Roman" w:cs="Times New Roman"/>
          <w:sz w:val="24"/>
          <w:szCs w:val="24"/>
          <w:lang w:val="en-GB"/>
        </w:rPr>
        <w:t xml:space="preserve"> 1 </w:t>
      </w:r>
      <w:r w:rsidR="007B3427" w:rsidRPr="00387EBB">
        <w:rPr>
          <w:rFonts w:ascii="Times New Roman" w:eastAsia="Arial Unicode MS" w:hAnsi="Times New Roman" w:cs="Times New Roman"/>
          <w:sz w:val="24"/>
          <w:szCs w:val="24"/>
          <w:lang w:val="en-GB"/>
        </w:rPr>
        <w:t>C</w:t>
      </w:r>
      <w:r w:rsidR="00155DB2" w:rsidRPr="00387EBB">
        <w:rPr>
          <w:rFonts w:ascii="Times New Roman" w:eastAsia="Arial Unicode MS" w:hAnsi="Times New Roman" w:cs="Times New Roman"/>
          <w:sz w:val="24"/>
          <w:szCs w:val="24"/>
          <w:lang w:val="en-GB"/>
        </w:rPr>
        <w:t>hapter</w:t>
      </w:r>
      <w:r w:rsidR="00B224B1" w:rsidRPr="00387EBB">
        <w:rPr>
          <w:rFonts w:ascii="Times New Roman" w:eastAsia="Arial Unicode MS" w:hAnsi="Times New Roman" w:cs="Times New Roman"/>
          <w:sz w:val="24"/>
          <w:szCs w:val="24"/>
          <w:lang w:val="en-GB"/>
        </w:rPr>
        <w:t xml:space="preserve"> </w:t>
      </w:r>
      <w:proofErr w:type="gramStart"/>
      <w:r w:rsidR="00B224B1" w:rsidRPr="00387EBB">
        <w:rPr>
          <w:rFonts w:ascii="Times New Roman" w:eastAsia="Arial Unicode MS" w:hAnsi="Times New Roman" w:cs="Times New Roman"/>
          <w:sz w:val="24"/>
          <w:szCs w:val="24"/>
          <w:lang w:val="en-GB"/>
        </w:rPr>
        <w:t>IV</w:t>
      </w:r>
      <w:r w:rsidR="001E7B3A" w:rsidRPr="00387EBB">
        <w:rPr>
          <w:rFonts w:ascii="Times New Roman" w:eastAsia="Arial Unicode MS" w:hAnsi="Times New Roman" w:cs="Times New Roman"/>
          <w:sz w:val="24"/>
          <w:szCs w:val="24"/>
          <w:lang w:val="en-GB"/>
        </w:rPr>
        <w:t>;</w:t>
      </w:r>
      <w:proofErr w:type="gramEnd"/>
    </w:p>
    <w:p w14:paraId="5A714FCC" w14:textId="4ADBB033" w:rsidR="001E7B3A" w:rsidRPr="00387EBB" w:rsidRDefault="00C44337" w:rsidP="00155DB2">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17.3.</w:t>
      </w:r>
      <w:r w:rsidR="001E7B3A"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the securitisation documentation does not contain terms or conditions that</w:t>
      </w:r>
      <w:r w:rsidR="001E7B3A" w:rsidRPr="00387EBB">
        <w:rPr>
          <w:rFonts w:ascii="Times New Roman" w:eastAsia="Arial Unicode MS" w:hAnsi="Times New Roman" w:cs="Times New Roman"/>
          <w:sz w:val="24"/>
          <w:szCs w:val="24"/>
          <w:lang w:val="en-GB"/>
        </w:rPr>
        <w:t>:</w:t>
      </w:r>
    </w:p>
    <w:p w14:paraId="6CF1FEA9" w14:textId="7EDD8986" w:rsidR="00F93F38" w:rsidRPr="00387EBB" w:rsidRDefault="00C44337" w:rsidP="00C0540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17.3.1.</w:t>
      </w:r>
      <w:r w:rsidR="00F93F38"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 xml:space="preserve">impose significant materiality thresholds below which credit protection is deemed not to be triggered if a credit event </w:t>
      </w:r>
      <w:proofErr w:type="gramStart"/>
      <w:r w:rsidR="00155DB2" w:rsidRPr="00387EBB">
        <w:rPr>
          <w:rFonts w:ascii="Times New Roman" w:eastAsia="Arial Unicode MS" w:hAnsi="Times New Roman" w:cs="Times New Roman"/>
          <w:sz w:val="24"/>
          <w:szCs w:val="24"/>
          <w:lang w:val="en-GB"/>
        </w:rPr>
        <w:t>occurs</w:t>
      </w:r>
      <w:r w:rsidR="00F93F38" w:rsidRPr="00387EBB">
        <w:rPr>
          <w:rFonts w:ascii="Times New Roman" w:eastAsia="Arial Unicode MS" w:hAnsi="Times New Roman" w:cs="Times New Roman"/>
          <w:sz w:val="24"/>
          <w:szCs w:val="24"/>
          <w:lang w:val="en-GB"/>
        </w:rPr>
        <w:t>;</w:t>
      </w:r>
      <w:proofErr w:type="gramEnd"/>
    </w:p>
    <w:p w14:paraId="5C139DE6" w14:textId="64735359" w:rsidR="00F93F38" w:rsidRPr="00387EBB" w:rsidRDefault="00C44337" w:rsidP="00C0540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17.3.2.</w:t>
      </w:r>
      <w:r w:rsidR="00F93F38"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 xml:space="preserve">allow for the termination of the protection due to deterioration of the credit quality of the underlying </w:t>
      </w:r>
      <w:proofErr w:type="gramStart"/>
      <w:r w:rsidR="00155DB2" w:rsidRPr="00387EBB">
        <w:rPr>
          <w:rFonts w:ascii="Times New Roman" w:eastAsia="Arial Unicode MS" w:hAnsi="Times New Roman" w:cs="Times New Roman"/>
          <w:sz w:val="24"/>
          <w:szCs w:val="24"/>
          <w:lang w:val="en-GB"/>
        </w:rPr>
        <w:t>exposures</w:t>
      </w:r>
      <w:r w:rsidR="00F93F38" w:rsidRPr="00387EBB">
        <w:rPr>
          <w:rFonts w:ascii="Times New Roman" w:eastAsia="Arial Unicode MS" w:hAnsi="Times New Roman" w:cs="Times New Roman"/>
          <w:sz w:val="24"/>
          <w:szCs w:val="24"/>
          <w:lang w:val="en-GB"/>
        </w:rPr>
        <w:t>;</w:t>
      </w:r>
      <w:proofErr w:type="gramEnd"/>
    </w:p>
    <w:p w14:paraId="6B50FE79" w14:textId="4BECBE58" w:rsidR="00F93F38" w:rsidRPr="00387EBB" w:rsidRDefault="00C44337" w:rsidP="00C0540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17.3.3.</w:t>
      </w:r>
      <w:r w:rsidR="00F93F38"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 xml:space="preserve">require the originator bank to alter the composition of the underlying exposures to improve the average quality of the pool; or  </w:t>
      </w:r>
    </w:p>
    <w:p w14:paraId="214FE3E4" w14:textId="1B7F183A" w:rsidR="00F93F38" w:rsidRPr="00387EBB" w:rsidRDefault="00C44337" w:rsidP="004158DC">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17.3.4.</w:t>
      </w:r>
      <w:r w:rsidR="00F93F38"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 xml:space="preserve">increase the bank’s cost of credit protection or the yield payable to holders of positions in the securitisation in response to a deterioration in the credit quality of the underlying </w:t>
      </w:r>
      <w:proofErr w:type="gramStart"/>
      <w:r w:rsidR="00155DB2" w:rsidRPr="00387EBB">
        <w:rPr>
          <w:rFonts w:ascii="Times New Roman" w:eastAsia="Arial Unicode MS" w:hAnsi="Times New Roman" w:cs="Times New Roman"/>
          <w:sz w:val="24"/>
          <w:szCs w:val="24"/>
          <w:lang w:val="en-GB"/>
        </w:rPr>
        <w:t>pool</w:t>
      </w:r>
      <w:r w:rsidR="00F93F38" w:rsidRPr="00387EBB">
        <w:rPr>
          <w:rFonts w:ascii="Times New Roman" w:eastAsia="Arial Unicode MS" w:hAnsi="Times New Roman" w:cs="Times New Roman"/>
          <w:sz w:val="24"/>
          <w:szCs w:val="24"/>
          <w:lang w:val="en-GB"/>
        </w:rPr>
        <w:t>;</w:t>
      </w:r>
      <w:proofErr w:type="gramEnd"/>
    </w:p>
    <w:p w14:paraId="70017BE4" w14:textId="2712820C" w:rsidR="00F93F38" w:rsidRPr="00387EBB" w:rsidRDefault="00C44337" w:rsidP="004158DC">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17.4.</w:t>
      </w:r>
      <w:r w:rsidR="00F93F38"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 xml:space="preserve">the credit protection is enforceable in all relevant </w:t>
      </w:r>
      <w:proofErr w:type="gramStart"/>
      <w:r w:rsidR="00155DB2" w:rsidRPr="00387EBB">
        <w:rPr>
          <w:rFonts w:ascii="Times New Roman" w:eastAsia="Arial Unicode MS" w:hAnsi="Times New Roman" w:cs="Times New Roman"/>
          <w:sz w:val="24"/>
          <w:szCs w:val="24"/>
          <w:lang w:val="en-GB"/>
        </w:rPr>
        <w:t>jurisdictions</w:t>
      </w:r>
      <w:r w:rsidR="00F93F38" w:rsidRPr="00387EBB">
        <w:rPr>
          <w:rFonts w:ascii="Times New Roman" w:eastAsia="Arial Unicode MS" w:hAnsi="Times New Roman" w:cs="Times New Roman"/>
          <w:sz w:val="24"/>
          <w:szCs w:val="24"/>
          <w:lang w:val="en-GB"/>
        </w:rPr>
        <w:t>;</w:t>
      </w:r>
      <w:proofErr w:type="gramEnd"/>
    </w:p>
    <w:p w14:paraId="00060CA5" w14:textId="308E1BF3" w:rsidR="00155DB2" w:rsidRPr="00387EBB" w:rsidRDefault="00340852" w:rsidP="004158DC">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17.5.</w:t>
      </w:r>
      <w:r w:rsidR="00F93F38"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where applicable, the transaction documentation makes it clear that the originator or the sponsor may only purchase or repurchase securitisation positions or repurchase, restructure or substitute the underlying exposures beyond their contractual obligations where such arrangements are executed in accordance with prevailing market conditions and the parties to them act in their own interest as free and independent parties (arm's length principle);</w:t>
      </w:r>
    </w:p>
    <w:p w14:paraId="003A9613" w14:textId="5F820500" w:rsidR="00F93F38" w:rsidRPr="00387EBB" w:rsidRDefault="00340852" w:rsidP="004158DC">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17.6.</w:t>
      </w:r>
      <w:r w:rsidR="00F93F38" w:rsidRPr="00387EBB">
        <w:rPr>
          <w:rFonts w:ascii="Times New Roman" w:eastAsia="Arial Unicode MS" w:hAnsi="Times New Roman" w:cs="Times New Roman"/>
          <w:sz w:val="24"/>
          <w:szCs w:val="24"/>
          <w:lang w:val="en-GB"/>
        </w:rPr>
        <w:t> </w:t>
      </w:r>
      <w:r w:rsidR="00155DB2" w:rsidRPr="00387EBB">
        <w:rPr>
          <w:rFonts w:ascii="Times New Roman" w:eastAsia="Arial Unicode MS" w:hAnsi="Times New Roman" w:cs="Times New Roman"/>
          <w:sz w:val="24"/>
          <w:szCs w:val="24"/>
          <w:lang w:val="en-GB"/>
        </w:rPr>
        <w:t xml:space="preserve">where there is a clean-up call option, that option </w:t>
      </w:r>
      <w:r w:rsidR="00732B76" w:rsidRPr="00387EBB">
        <w:rPr>
          <w:rFonts w:ascii="Times New Roman" w:eastAsia="Arial Unicode MS" w:hAnsi="Times New Roman" w:cs="Times New Roman"/>
          <w:sz w:val="24"/>
          <w:szCs w:val="24"/>
          <w:lang w:val="en-GB"/>
        </w:rPr>
        <w:t>shall also meet</w:t>
      </w:r>
      <w:r w:rsidR="00155DB2" w:rsidRPr="00387EBB">
        <w:rPr>
          <w:rFonts w:ascii="Times New Roman" w:eastAsia="Arial Unicode MS" w:hAnsi="Times New Roman" w:cs="Times New Roman"/>
          <w:sz w:val="24"/>
          <w:szCs w:val="24"/>
          <w:lang w:val="en-GB"/>
        </w:rPr>
        <w:t xml:space="preserve"> all the following conditions</w:t>
      </w:r>
      <w:r w:rsidR="00F93F38" w:rsidRPr="00387EBB">
        <w:rPr>
          <w:rFonts w:ascii="Times New Roman" w:eastAsia="Arial Unicode MS" w:hAnsi="Times New Roman" w:cs="Times New Roman"/>
          <w:sz w:val="24"/>
          <w:szCs w:val="24"/>
          <w:lang w:val="en-GB"/>
        </w:rPr>
        <w:t>:</w:t>
      </w:r>
    </w:p>
    <w:p w14:paraId="16866594" w14:textId="7C0ABA18" w:rsidR="00F93F38" w:rsidRPr="00387EBB" w:rsidRDefault="00340852" w:rsidP="004158DC">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17.6.1.</w:t>
      </w:r>
      <w:r w:rsidR="00F93F38" w:rsidRPr="00387EBB">
        <w:rPr>
          <w:rFonts w:ascii="Times New Roman" w:eastAsia="Arial Unicode MS" w:hAnsi="Times New Roman" w:cs="Times New Roman"/>
          <w:sz w:val="24"/>
          <w:szCs w:val="24"/>
          <w:lang w:val="en-GB"/>
        </w:rPr>
        <w:t> </w:t>
      </w:r>
      <w:r w:rsidR="00732B76" w:rsidRPr="00387EBB">
        <w:rPr>
          <w:rFonts w:ascii="Times New Roman" w:eastAsia="Arial Unicode MS" w:hAnsi="Times New Roman" w:cs="Times New Roman"/>
          <w:sz w:val="24"/>
          <w:szCs w:val="24"/>
          <w:lang w:val="en-GB"/>
        </w:rPr>
        <w:t xml:space="preserve">it may be exercised at the discretion of the originator </w:t>
      </w:r>
      <w:proofErr w:type="gramStart"/>
      <w:r w:rsidR="00732B76" w:rsidRPr="00387EBB">
        <w:rPr>
          <w:rFonts w:ascii="Times New Roman" w:eastAsia="Arial Unicode MS" w:hAnsi="Times New Roman" w:cs="Times New Roman"/>
          <w:sz w:val="24"/>
          <w:szCs w:val="24"/>
          <w:lang w:val="en-GB"/>
        </w:rPr>
        <w:t>bank</w:t>
      </w:r>
      <w:r w:rsidR="00F93F38" w:rsidRPr="00387EBB">
        <w:rPr>
          <w:rFonts w:ascii="Times New Roman" w:eastAsia="Arial Unicode MS" w:hAnsi="Times New Roman" w:cs="Times New Roman"/>
          <w:sz w:val="24"/>
          <w:szCs w:val="24"/>
          <w:lang w:val="en-GB"/>
        </w:rPr>
        <w:t>;</w:t>
      </w:r>
      <w:proofErr w:type="gramEnd"/>
    </w:p>
    <w:p w14:paraId="6A772114" w14:textId="215FA8F0" w:rsidR="00F93F38" w:rsidRPr="00387EBB" w:rsidRDefault="00340852" w:rsidP="00732B76">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17.6.2.</w:t>
      </w:r>
      <w:r w:rsidR="00F93F38" w:rsidRPr="00387EBB">
        <w:rPr>
          <w:rFonts w:ascii="Times New Roman" w:eastAsia="Arial Unicode MS" w:hAnsi="Times New Roman" w:cs="Times New Roman"/>
          <w:sz w:val="24"/>
          <w:szCs w:val="24"/>
          <w:lang w:val="en-GB"/>
        </w:rPr>
        <w:t> </w:t>
      </w:r>
      <w:r w:rsidR="00732B76" w:rsidRPr="00387EBB">
        <w:rPr>
          <w:rFonts w:ascii="Times New Roman" w:eastAsia="Arial Unicode MS" w:hAnsi="Times New Roman" w:cs="Times New Roman"/>
          <w:sz w:val="24"/>
          <w:szCs w:val="24"/>
          <w:lang w:val="en-GB"/>
        </w:rPr>
        <w:t xml:space="preserve">it may only be exercised when 10 % or less of the original value of the underlying exposures remains </w:t>
      </w:r>
      <w:proofErr w:type="gramStart"/>
      <w:r w:rsidR="00732B76" w:rsidRPr="00387EBB">
        <w:rPr>
          <w:rFonts w:ascii="Times New Roman" w:eastAsia="Arial Unicode MS" w:hAnsi="Times New Roman" w:cs="Times New Roman"/>
          <w:sz w:val="24"/>
          <w:szCs w:val="24"/>
          <w:lang w:val="en-GB"/>
        </w:rPr>
        <w:t>unamortised</w:t>
      </w:r>
      <w:r w:rsidR="00F93F38" w:rsidRPr="00387EBB">
        <w:rPr>
          <w:rFonts w:ascii="Times New Roman" w:eastAsia="Arial Unicode MS" w:hAnsi="Times New Roman" w:cs="Times New Roman"/>
          <w:sz w:val="24"/>
          <w:szCs w:val="24"/>
          <w:lang w:val="en-GB"/>
        </w:rPr>
        <w:t>;</w:t>
      </w:r>
      <w:proofErr w:type="gramEnd"/>
    </w:p>
    <w:p w14:paraId="30F0FD30" w14:textId="77777777" w:rsidR="00732B76" w:rsidRPr="00387EBB" w:rsidRDefault="00340852" w:rsidP="004158DC">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17.6.3.</w:t>
      </w:r>
      <w:r w:rsidR="00F93F38" w:rsidRPr="00387EBB">
        <w:rPr>
          <w:rFonts w:ascii="Times New Roman" w:eastAsia="Arial Unicode MS" w:hAnsi="Times New Roman" w:cs="Times New Roman"/>
          <w:sz w:val="24"/>
          <w:szCs w:val="24"/>
          <w:lang w:val="en-GB"/>
        </w:rPr>
        <w:t> </w:t>
      </w:r>
      <w:r w:rsidR="00732B76" w:rsidRPr="00387EBB">
        <w:rPr>
          <w:rFonts w:ascii="Times New Roman" w:eastAsia="Arial Unicode MS" w:hAnsi="Times New Roman" w:cs="Times New Roman"/>
          <w:sz w:val="24"/>
          <w:szCs w:val="24"/>
          <w:lang w:val="en-GB"/>
        </w:rPr>
        <w:t xml:space="preserve">it is not structured to avoid allocating losses to credit enhancement positions or other positions held by investors in the securitisation and is not otherwise structured to provide credit </w:t>
      </w:r>
      <w:proofErr w:type="gramStart"/>
      <w:r w:rsidR="00732B76" w:rsidRPr="00387EBB">
        <w:rPr>
          <w:rFonts w:ascii="Times New Roman" w:eastAsia="Arial Unicode MS" w:hAnsi="Times New Roman" w:cs="Times New Roman"/>
          <w:sz w:val="24"/>
          <w:szCs w:val="24"/>
          <w:lang w:val="en-GB"/>
        </w:rPr>
        <w:t>enhancement;</w:t>
      </w:r>
      <w:proofErr w:type="gramEnd"/>
      <w:r w:rsidR="00732B76" w:rsidRPr="00387EBB">
        <w:rPr>
          <w:rFonts w:ascii="Times New Roman" w:eastAsia="Arial Unicode MS" w:hAnsi="Times New Roman" w:cs="Times New Roman"/>
          <w:sz w:val="24"/>
          <w:szCs w:val="24"/>
          <w:lang w:val="en-GB"/>
        </w:rPr>
        <w:t xml:space="preserve"> </w:t>
      </w:r>
    </w:p>
    <w:p w14:paraId="790BC27E" w14:textId="0DCA1C82" w:rsidR="00F93F38" w:rsidRPr="00387EBB" w:rsidRDefault="00340852" w:rsidP="004158DC">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17.7.</w:t>
      </w:r>
      <w:r w:rsidR="00F93F38" w:rsidRPr="00387EBB">
        <w:rPr>
          <w:rFonts w:ascii="Times New Roman" w:eastAsia="Arial Unicode MS" w:hAnsi="Times New Roman" w:cs="Times New Roman"/>
          <w:sz w:val="24"/>
          <w:szCs w:val="24"/>
          <w:lang w:val="en-GB"/>
        </w:rPr>
        <w:t> </w:t>
      </w:r>
      <w:r w:rsidR="00732B76" w:rsidRPr="00387EBB">
        <w:rPr>
          <w:rFonts w:ascii="Times New Roman" w:eastAsia="Arial Unicode MS" w:hAnsi="Times New Roman" w:cs="Times New Roman"/>
          <w:sz w:val="24"/>
          <w:szCs w:val="24"/>
          <w:lang w:val="en-GB"/>
        </w:rPr>
        <w:t xml:space="preserve">the originator bank has received an opinion from a qualified legal counsel confirming that the securitisation complies with the conditions set out in subpoint </w:t>
      </w:r>
      <w:r w:rsidRPr="00387EBB">
        <w:rPr>
          <w:rFonts w:ascii="Times New Roman" w:eastAsia="Arial Unicode MS" w:hAnsi="Times New Roman" w:cs="Times New Roman"/>
          <w:sz w:val="24"/>
          <w:szCs w:val="24"/>
          <w:lang w:val="en-GB"/>
        </w:rPr>
        <w:t>17.4</w:t>
      </w:r>
      <w:r w:rsidR="00F93F38" w:rsidRPr="00387EBB">
        <w:rPr>
          <w:rFonts w:ascii="Times New Roman" w:eastAsia="Arial Unicode MS" w:hAnsi="Times New Roman" w:cs="Times New Roman"/>
          <w:sz w:val="24"/>
          <w:szCs w:val="24"/>
          <w:lang w:val="en-GB"/>
        </w:rPr>
        <w:t>.</w:t>
      </w:r>
    </w:p>
    <w:p w14:paraId="35E0F6D9" w14:textId="590E19A7" w:rsidR="00857637" w:rsidRPr="00387EBB" w:rsidRDefault="00857637" w:rsidP="00BE0B61">
      <w:pPr>
        <w:pStyle w:val="title-article-norm"/>
        <w:shd w:val="clear" w:color="auto" w:fill="FFFFFF"/>
        <w:spacing w:before="240" w:beforeAutospacing="0" w:after="0" w:afterAutospacing="0"/>
        <w:jc w:val="center"/>
        <w:rPr>
          <w:b/>
          <w:bCs/>
          <w:i/>
          <w:iCs/>
          <w:lang w:val="en-GB"/>
        </w:rPr>
      </w:pPr>
      <w:r w:rsidRPr="00387EBB">
        <w:rPr>
          <w:b/>
          <w:bCs/>
          <w:i/>
          <w:iCs/>
          <w:lang w:val="en-GB"/>
        </w:rPr>
        <w:lastRenderedPageBreak/>
        <w:t>Sec</w:t>
      </w:r>
      <w:r w:rsidR="00732B76" w:rsidRPr="00387EBB">
        <w:rPr>
          <w:b/>
          <w:bCs/>
          <w:i/>
          <w:iCs/>
          <w:lang w:val="en-GB"/>
        </w:rPr>
        <w:t>tion</w:t>
      </w:r>
      <w:r w:rsidRPr="00387EBB">
        <w:rPr>
          <w:b/>
          <w:bCs/>
          <w:i/>
          <w:iCs/>
          <w:lang w:val="en-GB"/>
        </w:rPr>
        <w:t xml:space="preserve"> 3</w:t>
      </w:r>
    </w:p>
    <w:p w14:paraId="3D130200" w14:textId="052B7999" w:rsidR="00F13C35" w:rsidRPr="00387EBB" w:rsidRDefault="00F13C35" w:rsidP="00BE0B61">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b/>
          <w:bCs/>
          <w:i/>
          <w:iCs/>
          <w:lang w:val="en-GB"/>
        </w:rPr>
        <w:t xml:space="preserve"> </w:t>
      </w:r>
      <w:r w:rsidR="00DE3B16" w:rsidRPr="00387EBB">
        <w:rPr>
          <w:rFonts w:eastAsia="Arial Unicode MS"/>
          <w:b/>
          <w:bCs/>
          <w:i/>
          <w:iCs/>
          <w:shd w:val="clear" w:color="auto" w:fill="FFFFFF"/>
          <w:lang w:val="en-GB"/>
        </w:rPr>
        <w:t>Operational requirements for early amortisation provisions</w:t>
      </w:r>
    </w:p>
    <w:p w14:paraId="543CFEEF" w14:textId="5301B112" w:rsidR="00BC3321" w:rsidRPr="00387EBB" w:rsidRDefault="00857637" w:rsidP="00DE3B16">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18.</w:t>
      </w:r>
      <w:r w:rsidRPr="00387EBB">
        <w:rPr>
          <w:rFonts w:ascii="Times New Roman" w:eastAsia="Arial Unicode MS" w:hAnsi="Times New Roman" w:cs="Times New Roman"/>
          <w:sz w:val="24"/>
          <w:szCs w:val="24"/>
          <w:lang w:val="en-GB"/>
        </w:rPr>
        <w:t xml:space="preserve"> </w:t>
      </w:r>
      <w:r w:rsidR="00DE3B16" w:rsidRPr="00387EBB">
        <w:rPr>
          <w:rFonts w:ascii="Times New Roman" w:eastAsia="Arial Unicode MS" w:hAnsi="Times New Roman" w:cs="Times New Roman"/>
          <w:sz w:val="24"/>
          <w:szCs w:val="24"/>
          <w:lang w:val="en-GB"/>
        </w:rPr>
        <w:t>Where the securitisation includes revolving exposures and early amortisation provisions or similar provisions, significant credit risk shall only be considered transferred by the originator bank where the requirements laid down in Sections 1 and 2 of this Chapter are met and the early amortisation provision, once triggered, does not</w:t>
      </w:r>
      <w:r w:rsidR="00BC3321" w:rsidRPr="00387EBB">
        <w:rPr>
          <w:rFonts w:ascii="Times New Roman" w:eastAsia="Arial Unicode MS" w:hAnsi="Times New Roman" w:cs="Times New Roman"/>
          <w:sz w:val="24"/>
          <w:szCs w:val="24"/>
          <w:lang w:val="en-GB"/>
        </w:rPr>
        <w:t>:</w:t>
      </w:r>
    </w:p>
    <w:p w14:paraId="624E5D5E" w14:textId="190547DA" w:rsidR="00BC3321" w:rsidRPr="00387EBB" w:rsidRDefault="00857637" w:rsidP="00DE3B16">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18.1.</w:t>
      </w:r>
      <w:r w:rsidR="00BC3321" w:rsidRPr="00387EBB">
        <w:rPr>
          <w:rFonts w:ascii="Times New Roman" w:eastAsia="Arial Unicode MS" w:hAnsi="Times New Roman" w:cs="Times New Roman"/>
          <w:sz w:val="24"/>
          <w:szCs w:val="24"/>
          <w:lang w:val="en-GB"/>
        </w:rPr>
        <w:t> </w:t>
      </w:r>
      <w:r w:rsidR="00DE3B16" w:rsidRPr="00387EBB">
        <w:rPr>
          <w:rFonts w:ascii="Times New Roman" w:eastAsia="Arial Unicode MS" w:hAnsi="Times New Roman" w:cs="Times New Roman"/>
          <w:sz w:val="24"/>
          <w:szCs w:val="24"/>
          <w:lang w:val="en-GB"/>
        </w:rPr>
        <w:t xml:space="preserve">subordinate the bank’s senior or </w:t>
      </w:r>
      <w:proofErr w:type="spellStart"/>
      <w:r w:rsidR="00DE3B16" w:rsidRPr="008723A7">
        <w:rPr>
          <w:rFonts w:ascii="Times New Roman" w:eastAsia="Arial Unicode MS" w:hAnsi="Times New Roman" w:cs="Times New Roman"/>
          <w:i/>
          <w:iCs/>
          <w:sz w:val="24"/>
          <w:szCs w:val="24"/>
          <w:lang w:val="en-GB"/>
        </w:rPr>
        <w:t>pari</w:t>
      </w:r>
      <w:proofErr w:type="spellEnd"/>
      <w:r w:rsidR="00DE3B16" w:rsidRPr="008723A7">
        <w:rPr>
          <w:rFonts w:ascii="Times New Roman" w:eastAsia="Arial Unicode MS" w:hAnsi="Times New Roman" w:cs="Times New Roman"/>
          <w:i/>
          <w:iCs/>
          <w:sz w:val="24"/>
          <w:szCs w:val="24"/>
          <w:lang w:val="en-GB"/>
        </w:rPr>
        <w:t xml:space="preserve"> passu</w:t>
      </w:r>
      <w:r w:rsidR="00DE3B16" w:rsidRPr="00387EBB">
        <w:rPr>
          <w:rFonts w:ascii="Times New Roman" w:eastAsia="Arial Unicode MS" w:hAnsi="Times New Roman" w:cs="Times New Roman"/>
          <w:sz w:val="24"/>
          <w:szCs w:val="24"/>
          <w:lang w:val="en-GB"/>
        </w:rPr>
        <w:t xml:space="preserve"> claim on the underlying exposures to the other investors’ </w:t>
      </w:r>
      <w:proofErr w:type="gramStart"/>
      <w:r w:rsidR="00DE3B16" w:rsidRPr="00387EBB">
        <w:rPr>
          <w:rFonts w:ascii="Times New Roman" w:eastAsia="Arial Unicode MS" w:hAnsi="Times New Roman" w:cs="Times New Roman"/>
          <w:sz w:val="24"/>
          <w:szCs w:val="24"/>
          <w:lang w:val="en-GB"/>
        </w:rPr>
        <w:t>claims</w:t>
      </w:r>
      <w:r w:rsidR="00BC3321" w:rsidRPr="00387EBB">
        <w:rPr>
          <w:rFonts w:ascii="Times New Roman" w:eastAsia="Arial Unicode MS" w:hAnsi="Times New Roman" w:cs="Times New Roman"/>
          <w:sz w:val="24"/>
          <w:szCs w:val="24"/>
          <w:lang w:val="en-GB"/>
        </w:rPr>
        <w:t>;</w:t>
      </w:r>
      <w:proofErr w:type="gramEnd"/>
    </w:p>
    <w:p w14:paraId="64180BE1" w14:textId="031D6FBF" w:rsidR="00BC3321" w:rsidRPr="00387EBB" w:rsidRDefault="00857637" w:rsidP="004B6437">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18.2.</w:t>
      </w:r>
      <w:r w:rsidR="00BC3321" w:rsidRPr="00387EBB">
        <w:rPr>
          <w:rFonts w:ascii="Times New Roman" w:eastAsia="Arial Unicode MS" w:hAnsi="Times New Roman" w:cs="Times New Roman"/>
          <w:sz w:val="24"/>
          <w:szCs w:val="24"/>
          <w:lang w:val="en-GB"/>
        </w:rPr>
        <w:t> </w:t>
      </w:r>
      <w:r w:rsidR="00DE3B16" w:rsidRPr="00387EBB">
        <w:rPr>
          <w:rFonts w:ascii="Times New Roman" w:eastAsia="Arial Unicode MS" w:hAnsi="Times New Roman" w:cs="Times New Roman"/>
          <w:sz w:val="24"/>
          <w:szCs w:val="24"/>
          <w:lang w:val="en-GB"/>
        </w:rPr>
        <w:t xml:space="preserve">subordinate further the bank’s claim on the underlying exposures relative to other parties’ claims; or </w:t>
      </w:r>
    </w:p>
    <w:p w14:paraId="7850FF7A" w14:textId="2664C3A3" w:rsidR="000C1362" w:rsidRPr="00387EBB" w:rsidRDefault="00857637" w:rsidP="004B6437">
      <w:pPr>
        <w:pStyle w:val="Heading1"/>
        <w:spacing w:before="60" w:after="0" w:line="259" w:lineRule="auto"/>
        <w:ind w:firstLine="426"/>
        <w:rPr>
          <w:rFonts w:ascii="Times New Roman" w:eastAsia="Arial Unicode MS" w:hAnsi="Times New Roman" w:cs="Times New Roman"/>
          <w:b w:val="0"/>
          <w:bCs/>
          <w:sz w:val="24"/>
          <w:szCs w:val="24"/>
        </w:rPr>
      </w:pPr>
      <w:r w:rsidRPr="00387EBB">
        <w:rPr>
          <w:rFonts w:ascii="Times New Roman" w:eastAsia="Arial Unicode MS" w:hAnsi="Times New Roman" w:cs="Times New Roman"/>
          <w:b w:val="0"/>
          <w:bCs/>
          <w:sz w:val="24"/>
          <w:szCs w:val="24"/>
        </w:rPr>
        <w:t>18.3.</w:t>
      </w:r>
      <w:r w:rsidR="00BC3321" w:rsidRPr="00387EBB">
        <w:rPr>
          <w:rFonts w:ascii="Times New Roman" w:eastAsia="Arial Unicode MS" w:hAnsi="Times New Roman" w:cs="Times New Roman"/>
          <w:b w:val="0"/>
          <w:bCs/>
          <w:sz w:val="24"/>
          <w:szCs w:val="24"/>
        </w:rPr>
        <w:t> </w:t>
      </w:r>
      <w:r w:rsidR="00DE3B16" w:rsidRPr="00387EBB">
        <w:rPr>
          <w:rFonts w:ascii="Times New Roman" w:eastAsia="Arial Unicode MS" w:hAnsi="Times New Roman" w:cs="Times New Roman"/>
          <w:b w:val="0"/>
          <w:bCs/>
          <w:sz w:val="24"/>
          <w:szCs w:val="24"/>
        </w:rPr>
        <w:t xml:space="preserve">otherwise increase the </w:t>
      </w:r>
      <w:r w:rsidR="005F695F">
        <w:rPr>
          <w:rFonts w:ascii="Times New Roman" w:eastAsia="Arial Unicode MS" w:hAnsi="Times New Roman" w:cs="Times New Roman"/>
          <w:b w:val="0"/>
          <w:bCs/>
          <w:sz w:val="24"/>
          <w:szCs w:val="24"/>
        </w:rPr>
        <w:t>bank</w:t>
      </w:r>
      <w:r w:rsidR="00DE3B16" w:rsidRPr="00387EBB">
        <w:rPr>
          <w:rFonts w:ascii="Times New Roman" w:eastAsia="Arial Unicode MS" w:hAnsi="Times New Roman" w:cs="Times New Roman"/>
          <w:b w:val="0"/>
          <w:bCs/>
          <w:sz w:val="24"/>
          <w:szCs w:val="24"/>
        </w:rPr>
        <w:t>’s exposure to losses associated with the underlying revolving exposures</w:t>
      </w:r>
      <w:r w:rsidR="00BC3321" w:rsidRPr="00387EBB">
        <w:rPr>
          <w:rFonts w:ascii="Times New Roman" w:eastAsia="Arial Unicode MS" w:hAnsi="Times New Roman" w:cs="Times New Roman"/>
          <w:b w:val="0"/>
          <w:bCs/>
          <w:sz w:val="24"/>
          <w:szCs w:val="24"/>
        </w:rPr>
        <w:t>.</w:t>
      </w:r>
    </w:p>
    <w:p w14:paraId="36EE7A91" w14:textId="7AE3FF54" w:rsidR="00F46D96" w:rsidRPr="00387EBB" w:rsidRDefault="009C643F" w:rsidP="00BE0B61">
      <w:pPr>
        <w:pStyle w:val="Heading1"/>
        <w:spacing w:before="240" w:after="0" w:line="240" w:lineRule="auto"/>
        <w:jc w:val="center"/>
        <w:rPr>
          <w:rFonts w:ascii="Times New Roman" w:hAnsi="Times New Roman" w:cs="Times New Roman"/>
          <w:sz w:val="24"/>
          <w:szCs w:val="24"/>
        </w:rPr>
      </w:pPr>
      <w:r w:rsidRPr="00387EBB">
        <w:rPr>
          <w:rFonts w:ascii="Times New Roman" w:hAnsi="Times New Roman" w:cs="Times New Roman"/>
          <w:sz w:val="24"/>
          <w:szCs w:val="24"/>
        </w:rPr>
        <w:t>C</w:t>
      </w:r>
      <w:r w:rsidR="00DE3B16" w:rsidRPr="00387EBB">
        <w:rPr>
          <w:rFonts w:ascii="Times New Roman" w:hAnsi="Times New Roman" w:cs="Times New Roman"/>
          <w:sz w:val="24"/>
          <w:szCs w:val="24"/>
        </w:rPr>
        <w:t>hapter</w:t>
      </w:r>
      <w:r w:rsidRPr="00387EBB">
        <w:rPr>
          <w:rFonts w:ascii="Times New Roman" w:hAnsi="Times New Roman" w:cs="Times New Roman"/>
          <w:sz w:val="24"/>
          <w:szCs w:val="24"/>
        </w:rPr>
        <w:t xml:space="preserve"> IV</w:t>
      </w:r>
    </w:p>
    <w:p w14:paraId="170DC658" w14:textId="560D88F9" w:rsidR="00F13C35" w:rsidRPr="00387EBB" w:rsidRDefault="00F13C35" w:rsidP="00BE0B61">
      <w:pPr>
        <w:pStyle w:val="Heading1"/>
        <w:spacing w:before="0" w:after="120" w:line="240" w:lineRule="auto"/>
        <w:jc w:val="center"/>
        <w:rPr>
          <w:rFonts w:ascii="Times New Roman" w:hAnsi="Times New Roman" w:cs="Times New Roman"/>
          <w:sz w:val="24"/>
          <w:szCs w:val="24"/>
        </w:rPr>
      </w:pPr>
      <w:r w:rsidRPr="00387EBB">
        <w:rPr>
          <w:rFonts w:ascii="Times New Roman" w:hAnsi="Times New Roman" w:cs="Times New Roman"/>
          <w:sz w:val="24"/>
          <w:szCs w:val="24"/>
        </w:rPr>
        <w:t xml:space="preserve"> </w:t>
      </w:r>
      <w:r w:rsidR="00DE3B16" w:rsidRPr="00387EBB">
        <w:rPr>
          <w:rFonts w:ascii="Times New Roman" w:hAnsi="Times New Roman" w:cs="Times New Roman"/>
          <w:sz w:val="24"/>
          <w:szCs w:val="24"/>
        </w:rPr>
        <w:t>Calculation of risk-weighted exposure amounts</w:t>
      </w:r>
    </w:p>
    <w:p w14:paraId="1FA5CAE2" w14:textId="1A698CEC" w:rsidR="009C643F" w:rsidRPr="00387EBB" w:rsidRDefault="009C643F" w:rsidP="00BE0B61">
      <w:pPr>
        <w:pStyle w:val="ListParagraph"/>
        <w:spacing w:before="120" w:after="0" w:line="240" w:lineRule="auto"/>
        <w:ind w:left="0"/>
        <w:contextualSpacing w:val="0"/>
        <w:jc w:val="center"/>
        <w:rPr>
          <w:rFonts w:ascii="Times New Roman" w:hAnsi="Times New Roman" w:cs="Times New Roman"/>
          <w:b/>
          <w:bCs/>
          <w:i/>
          <w:iCs/>
          <w:sz w:val="24"/>
          <w:szCs w:val="24"/>
          <w:lang w:val="en-GB"/>
        </w:rPr>
      </w:pPr>
      <w:r w:rsidRPr="00387EBB">
        <w:rPr>
          <w:rFonts w:ascii="Times New Roman" w:hAnsi="Times New Roman" w:cs="Times New Roman"/>
          <w:b/>
          <w:bCs/>
          <w:i/>
          <w:iCs/>
          <w:sz w:val="24"/>
          <w:szCs w:val="24"/>
          <w:lang w:val="en-GB"/>
        </w:rPr>
        <w:t>Sec</w:t>
      </w:r>
      <w:r w:rsidR="00DE3B16" w:rsidRPr="00387EBB">
        <w:rPr>
          <w:rFonts w:ascii="Times New Roman" w:hAnsi="Times New Roman" w:cs="Times New Roman"/>
          <w:b/>
          <w:bCs/>
          <w:i/>
          <w:iCs/>
          <w:sz w:val="24"/>
          <w:szCs w:val="24"/>
          <w:lang w:val="en-GB"/>
        </w:rPr>
        <w:t>tion</w:t>
      </w:r>
      <w:r w:rsidRPr="00387EBB">
        <w:rPr>
          <w:rFonts w:ascii="Times New Roman" w:hAnsi="Times New Roman" w:cs="Times New Roman"/>
          <w:b/>
          <w:bCs/>
          <w:i/>
          <w:iCs/>
          <w:sz w:val="24"/>
          <w:szCs w:val="24"/>
          <w:lang w:val="en-GB"/>
        </w:rPr>
        <w:t xml:space="preserve"> 1</w:t>
      </w:r>
    </w:p>
    <w:p w14:paraId="276F2212" w14:textId="37620FAA" w:rsidR="00233F25" w:rsidRPr="00387EBB" w:rsidRDefault="00233F25" w:rsidP="00BE0B61">
      <w:pPr>
        <w:pStyle w:val="ListParagraph"/>
        <w:spacing w:after="0" w:line="240" w:lineRule="auto"/>
        <w:ind w:left="0"/>
        <w:contextualSpacing w:val="0"/>
        <w:jc w:val="center"/>
        <w:rPr>
          <w:rFonts w:ascii="Times New Roman" w:hAnsi="Times New Roman" w:cs="Times New Roman"/>
          <w:b/>
          <w:bCs/>
          <w:i/>
          <w:iCs/>
          <w:sz w:val="24"/>
          <w:szCs w:val="24"/>
          <w:shd w:val="clear" w:color="auto" w:fill="FFFFFF"/>
          <w:lang w:val="en-GB"/>
        </w:rPr>
      </w:pPr>
      <w:r w:rsidRPr="00387EBB">
        <w:rPr>
          <w:rFonts w:ascii="Times New Roman" w:hAnsi="Times New Roman" w:cs="Times New Roman"/>
          <w:b/>
          <w:bCs/>
          <w:i/>
          <w:iCs/>
          <w:sz w:val="24"/>
          <w:szCs w:val="24"/>
          <w:lang w:val="en-GB"/>
        </w:rPr>
        <w:t xml:space="preserve"> </w:t>
      </w:r>
      <w:r w:rsidR="00DE3B16" w:rsidRPr="00387EBB">
        <w:rPr>
          <w:rFonts w:ascii="Times New Roman" w:hAnsi="Times New Roman" w:cs="Times New Roman"/>
          <w:b/>
          <w:bCs/>
          <w:i/>
          <w:iCs/>
          <w:sz w:val="24"/>
          <w:szCs w:val="24"/>
          <w:shd w:val="clear" w:color="auto" w:fill="FFFFFF"/>
          <w:lang w:val="en-GB"/>
        </w:rPr>
        <w:t>General Provisions</w:t>
      </w:r>
    </w:p>
    <w:p w14:paraId="639D575D" w14:textId="0B49BCC7" w:rsidR="009C643F" w:rsidRPr="00387EBB" w:rsidRDefault="00DE3B16" w:rsidP="00BE0B61">
      <w:pPr>
        <w:pStyle w:val="title-article-norm"/>
        <w:shd w:val="clear" w:color="auto" w:fill="FFFFFF"/>
        <w:spacing w:before="240" w:beforeAutospacing="0" w:after="0" w:afterAutospacing="0"/>
        <w:jc w:val="center"/>
        <w:rPr>
          <w:b/>
          <w:bCs/>
          <w:i/>
          <w:iCs/>
          <w:lang w:val="en-GB"/>
        </w:rPr>
      </w:pPr>
      <w:r w:rsidRPr="00387EBB">
        <w:rPr>
          <w:b/>
          <w:bCs/>
          <w:i/>
          <w:iCs/>
          <w:lang w:val="en-GB"/>
        </w:rPr>
        <w:t>Subsection</w:t>
      </w:r>
      <w:r w:rsidR="009C643F" w:rsidRPr="00387EBB">
        <w:rPr>
          <w:b/>
          <w:bCs/>
          <w:i/>
          <w:iCs/>
          <w:lang w:val="en-GB"/>
        </w:rPr>
        <w:t xml:space="preserve"> 1</w:t>
      </w:r>
      <w:r w:rsidR="00233F25" w:rsidRPr="00387EBB">
        <w:rPr>
          <w:b/>
          <w:bCs/>
          <w:i/>
          <w:iCs/>
          <w:lang w:val="en-GB"/>
        </w:rPr>
        <w:t xml:space="preserve"> </w:t>
      </w:r>
    </w:p>
    <w:p w14:paraId="19066247" w14:textId="0AB6814E" w:rsidR="00233F25" w:rsidRPr="00387EBB" w:rsidRDefault="00DE3B16" w:rsidP="00BE0B61">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1"/>
          <w:szCs w:val="21"/>
          <w:shd w:val="clear" w:color="auto" w:fill="FFFFFF"/>
          <w:lang w:val="en-GB"/>
        </w:rPr>
      </w:pPr>
      <w:r w:rsidRPr="00387EBB">
        <w:rPr>
          <w:b/>
          <w:bCs/>
          <w:i/>
          <w:iCs/>
          <w:lang w:val="en-GB"/>
        </w:rPr>
        <w:t>Calculation of risk-weighted exposure amounts</w:t>
      </w:r>
      <w:r w:rsidR="00233F25" w:rsidRPr="00387EBB">
        <w:rPr>
          <w:rFonts w:ascii="Arial Unicode MS" w:eastAsia="Arial Unicode MS" w:hAnsi="Arial Unicode MS" w:cs="Arial Unicode MS"/>
          <w:b/>
          <w:bCs/>
          <w:i/>
          <w:iCs/>
          <w:sz w:val="21"/>
          <w:szCs w:val="21"/>
          <w:shd w:val="clear" w:color="auto" w:fill="FFFFFF"/>
          <w:lang w:val="en-GB"/>
        </w:rPr>
        <w:t xml:space="preserve"> </w:t>
      </w:r>
    </w:p>
    <w:p w14:paraId="4FC4BF42" w14:textId="43689394" w:rsidR="00892F29" w:rsidRPr="00387EBB" w:rsidRDefault="00D97666" w:rsidP="0091305F">
      <w:pPr>
        <w:shd w:val="clear" w:color="auto" w:fill="FFFFFF"/>
        <w:tabs>
          <w:tab w:val="left" w:pos="142"/>
        </w:tabs>
        <w:spacing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19.</w:t>
      </w:r>
      <w:r w:rsidR="00892F29" w:rsidRPr="00387EBB">
        <w:rPr>
          <w:rFonts w:ascii="Times New Roman" w:eastAsia="Arial Unicode MS" w:hAnsi="Times New Roman" w:cs="Times New Roman"/>
          <w:sz w:val="24"/>
          <w:szCs w:val="24"/>
          <w:lang w:val="en-GB"/>
        </w:rPr>
        <w:t>  </w:t>
      </w:r>
      <w:r w:rsidR="00683440" w:rsidRPr="00387EBB">
        <w:rPr>
          <w:rFonts w:ascii="Times New Roman" w:eastAsia="Arial Unicode MS" w:hAnsi="Times New Roman" w:cs="Times New Roman"/>
          <w:sz w:val="24"/>
          <w:szCs w:val="24"/>
          <w:lang w:val="en-GB"/>
        </w:rPr>
        <w:t>Where an originator bank has transferred significant credit risk associated with the underlying exposures of the securitisation in accordance with Chapter III, that bank may</w:t>
      </w:r>
      <w:r w:rsidR="00892F29" w:rsidRPr="00387EBB">
        <w:rPr>
          <w:rFonts w:ascii="Times New Roman" w:eastAsia="Arial Unicode MS" w:hAnsi="Times New Roman" w:cs="Times New Roman"/>
          <w:sz w:val="24"/>
          <w:szCs w:val="24"/>
          <w:lang w:val="en-GB"/>
        </w:rPr>
        <w:t>:</w:t>
      </w:r>
    </w:p>
    <w:p w14:paraId="3710970E" w14:textId="4179DA8D" w:rsidR="00892F29" w:rsidRPr="00387EBB" w:rsidRDefault="00D97666" w:rsidP="00683440">
      <w:pPr>
        <w:shd w:val="clear" w:color="auto" w:fill="FFFFFF"/>
        <w:tabs>
          <w:tab w:val="left" w:pos="142"/>
        </w:tabs>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19.1.</w:t>
      </w:r>
      <w:r w:rsidR="00892F29" w:rsidRPr="00387EBB">
        <w:rPr>
          <w:rFonts w:ascii="Times New Roman" w:eastAsia="Arial Unicode MS" w:hAnsi="Times New Roman" w:cs="Times New Roman"/>
          <w:sz w:val="24"/>
          <w:szCs w:val="24"/>
          <w:lang w:val="en-GB"/>
        </w:rPr>
        <w:t> </w:t>
      </w:r>
      <w:r w:rsidR="00683440" w:rsidRPr="00387EBB">
        <w:rPr>
          <w:rFonts w:ascii="Times New Roman" w:eastAsia="Arial Unicode MS" w:hAnsi="Times New Roman" w:cs="Times New Roman"/>
          <w:sz w:val="24"/>
          <w:szCs w:val="24"/>
          <w:lang w:val="en-GB"/>
        </w:rPr>
        <w:t xml:space="preserve">in the case of a traditional securitisation, exclude the underlying exposures from its calculation of risk-weighted exposure amounts, and, as relevant, expected loss </w:t>
      </w:r>
      <w:proofErr w:type="gramStart"/>
      <w:r w:rsidR="00683440" w:rsidRPr="00387EBB">
        <w:rPr>
          <w:rFonts w:ascii="Times New Roman" w:eastAsia="Arial Unicode MS" w:hAnsi="Times New Roman" w:cs="Times New Roman"/>
          <w:sz w:val="24"/>
          <w:szCs w:val="24"/>
          <w:lang w:val="en-GB"/>
        </w:rPr>
        <w:t>amounts</w:t>
      </w:r>
      <w:r w:rsidR="00892F29" w:rsidRPr="00387EBB">
        <w:rPr>
          <w:rFonts w:ascii="Times New Roman" w:eastAsia="Arial Unicode MS" w:hAnsi="Times New Roman" w:cs="Times New Roman"/>
          <w:sz w:val="24"/>
          <w:szCs w:val="24"/>
          <w:lang w:val="en-GB"/>
        </w:rPr>
        <w:t>;</w:t>
      </w:r>
      <w:proofErr w:type="gramEnd"/>
    </w:p>
    <w:p w14:paraId="49908B5A" w14:textId="429B3FE8" w:rsidR="00892F29" w:rsidRPr="00387EBB" w:rsidRDefault="00D97666" w:rsidP="0091305F">
      <w:pPr>
        <w:shd w:val="clear" w:color="auto" w:fill="FFFFFF"/>
        <w:tabs>
          <w:tab w:val="left" w:pos="142"/>
        </w:tabs>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19.2.</w:t>
      </w:r>
      <w:r w:rsidR="00892F29" w:rsidRPr="00387EBB">
        <w:rPr>
          <w:rFonts w:ascii="Times New Roman" w:eastAsia="Arial Unicode MS" w:hAnsi="Times New Roman" w:cs="Times New Roman"/>
          <w:sz w:val="24"/>
          <w:szCs w:val="24"/>
          <w:lang w:val="en-GB"/>
        </w:rPr>
        <w:t> </w:t>
      </w:r>
      <w:r w:rsidR="00683440" w:rsidRPr="00387EBB">
        <w:rPr>
          <w:rFonts w:ascii="Times New Roman" w:eastAsia="Arial Unicode MS" w:hAnsi="Times New Roman" w:cs="Times New Roman"/>
          <w:sz w:val="24"/>
          <w:szCs w:val="24"/>
          <w:lang w:val="en-GB"/>
        </w:rPr>
        <w:t xml:space="preserve">in the case of a synthetic securitisation, calculate risk-weighted exposure amounts, and, where relevant, expected loss amounts, with respect to the underlying exposures in accordance with </w:t>
      </w:r>
      <w:r w:rsidR="007B3427" w:rsidRPr="00387EBB">
        <w:rPr>
          <w:rFonts w:ascii="Times New Roman" w:eastAsia="Arial Unicode MS" w:hAnsi="Times New Roman" w:cs="Times New Roman"/>
          <w:sz w:val="24"/>
          <w:szCs w:val="24"/>
          <w:lang w:val="en-GB"/>
        </w:rPr>
        <w:t>S</w:t>
      </w:r>
      <w:r w:rsidRPr="00387EBB">
        <w:rPr>
          <w:rFonts w:ascii="Times New Roman" w:eastAsia="Arial Unicode MS" w:hAnsi="Times New Roman" w:cs="Times New Roman"/>
          <w:sz w:val="24"/>
          <w:szCs w:val="24"/>
          <w:lang w:val="en-GB"/>
        </w:rPr>
        <w:t>ubsec</w:t>
      </w:r>
      <w:r w:rsidR="00683440" w:rsidRPr="00387EBB">
        <w:rPr>
          <w:rFonts w:ascii="Times New Roman" w:eastAsia="Arial Unicode MS" w:hAnsi="Times New Roman" w:cs="Times New Roman"/>
          <w:sz w:val="24"/>
          <w:szCs w:val="24"/>
          <w:lang w:val="en-GB"/>
        </w:rPr>
        <w:t xml:space="preserve">tions </w:t>
      </w:r>
      <w:r w:rsidRPr="00387EBB">
        <w:rPr>
          <w:rFonts w:ascii="Times New Roman" w:eastAsia="Arial Unicode MS" w:hAnsi="Times New Roman" w:cs="Times New Roman"/>
          <w:sz w:val="24"/>
          <w:szCs w:val="24"/>
          <w:lang w:val="en-GB"/>
        </w:rPr>
        <w:t xml:space="preserve">5 </w:t>
      </w:r>
      <w:r w:rsidR="00683440" w:rsidRPr="00387EBB">
        <w:rPr>
          <w:rFonts w:ascii="Times New Roman" w:eastAsia="Arial Unicode MS" w:hAnsi="Times New Roman" w:cs="Times New Roman"/>
          <w:sz w:val="24"/>
          <w:szCs w:val="24"/>
          <w:lang w:val="en-GB"/>
        </w:rPr>
        <w:t>and</w:t>
      </w:r>
      <w:r w:rsidRPr="00387EBB">
        <w:rPr>
          <w:rFonts w:ascii="Times New Roman" w:eastAsia="Arial Unicode MS" w:hAnsi="Times New Roman" w:cs="Times New Roman"/>
          <w:sz w:val="24"/>
          <w:szCs w:val="24"/>
          <w:lang w:val="en-GB"/>
        </w:rPr>
        <w:t xml:space="preserve"> 6 </w:t>
      </w:r>
      <w:r w:rsidR="007B3427" w:rsidRPr="00387EBB">
        <w:rPr>
          <w:rFonts w:ascii="Times New Roman" w:eastAsia="Arial Unicode MS" w:hAnsi="Times New Roman" w:cs="Times New Roman"/>
          <w:sz w:val="24"/>
          <w:szCs w:val="24"/>
          <w:lang w:val="en-GB"/>
        </w:rPr>
        <w:t>of S</w:t>
      </w:r>
      <w:r w:rsidR="00683440" w:rsidRPr="00387EBB">
        <w:rPr>
          <w:rFonts w:ascii="Times New Roman" w:eastAsia="Arial Unicode MS" w:hAnsi="Times New Roman" w:cs="Times New Roman"/>
          <w:sz w:val="24"/>
          <w:szCs w:val="24"/>
          <w:lang w:val="en-GB"/>
        </w:rPr>
        <w:t>ection</w:t>
      </w:r>
      <w:r w:rsidRPr="00387EBB">
        <w:rPr>
          <w:rFonts w:ascii="Times New Roman" w:eastAsia="Arial Unicode MS" w:hAnsi="Times New Roman" w:cs="Times New Roman"/>
          <w:sz w:val="24"/>
          <w:szCs w:val="24"/>
          <w:lang w:val="en-GB"/>
        </w:rPr>
        <w:t xml:space="preserve"> 1 </w:t>
      </w:r>
      <w:r w:rsidR="00683440" w:rsidRPr="00387EBB">
        <w:rPr>
          <w:rFonts w:ascii="Times New Roman" w:eastAsia="Arial Unicode MS" w:hAnsi="Times New Roman" w:cs="Times New Roman"/>
          <w:sz w:val="24"/>
          <w:szCs w:val="24"/>
          <w:lang w:val="en-GB"/>
        </w:rPr>
        <w:t>of this Chapter</w:t>
      </w:r>
      <w:r w:rsidR="00892F29" w:rsidRPr="00387EBB">
        <w:rPr>
          <w:rFonts w:ascii="Times New Roman" w:eastAsia="Arial Unicode MS" w:hAnsi="Times New Roman" w:cs="Times New Roman"/>
          <w:sz w:val="24"/>
          <w:szCs w:val="24"/>
          <w:lang w:val="en-GB"/>
        </w:rPr>
        <w:t>.</w:t>
      </w:r>
      <w:r w:rsidR="00683440" w:rsidRPr="00387EBB">
        <w:rPr>
          <w:rFonts w:ascii="Times New Roman" w:eastAsia="Arial Unicode MS" w:hAnsi="Times New Roman" w:cs="Times New Roman"/>
          <w:sz w:val="24"/>
          <w:szCs w:val="24"/>
          <w:lang w:val="en-GB"/>
        </w:rPr>
        <w:t xml:space="preserve"> </w:t>
      </w:r>
    </w:p>
    <w:p w14:paraId="59CBDBA3" w14:textId="5F6B35CB" w:rsidR="00892F29" w:rsidRPr="00387EBB" w:rsidRDefault="00D97666" w:rsidP="00EF3F8A">
      <w:pPr>
        <w:shd w:val="clear" w:color="auto" w:fill="FFFFFF"/>
        <w:tabs>
          <w:tab w:val="left" w:pos="142"/>
        </w:tabs>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20.</w:t>
      </w:r>
      <w:r w:rsidR="00892F29" w:rsidRPr="00387EBB">
        <w:rPr>
          <w:rFonts w:ascii="Times New Roman" w:eastAsia="Arial Unicode MS" w:hAnsi="Times New Roman" w:cs="Times New Roman"/>
          <w:sz w:val="24"/>
          <w:szCs w:val="24"/>
          <w:lang w:val="en-GB"/>
        </w:rPr>
        <w:t>   </w:t>
      </w:r>
      <w:r w:rsidR="00EF3F8A" w:rsidRPr="00387EBB">
        <w:rPr>
          <w:rFonts w:ascii="Times New Roman" w:eastAsia="Arial Unicode MS" w:hAnsi="Times New Roman" w:cs="Times New Roman"/>
          <w:sz w:val="24"/>
          <w:szCs w:val="24"/>
          <w:lang w:val="en-GB"/>
        </w:rPr>
        <w:t>Where the originator bank has decided to apply point 19, it shall calculate the risk-weighted exposure amounts as set out in this Chapter for the positions that it may hold in the securitisation</w:t>
      </w:r>
      <w:r w:rsidR="00892F29" w:rsidRPr="00387EBB">
        <w:rPr>
          <w:rFonts w:ascii="Times New Roman" w:eastAsia="Arial Unicode MS" w:hAnsi="Times New Roman" w:cs="Times New Roman"/>
          <w:sz w:val="24"/>
          <w:szCs w:val="24"/>
          <w:lang w:val="en-GB"/>
        </w:rPr>
        <w:t>.</w:t>
      </w:r>
      <w:r w:rsidR="00CD4B66" w:rsidRPr="00387EBB">
        <w:rPr>
          <w:rFonts w:ascii="Times New Roman" w:eastAsia="Arial Unicode MS" w:hAnsi="Times New Roman" w:cs="Times New Roman"/>
          <w:sz w:val="24"/>
          <w:szCs w:val="24"/>
          <w:lang w:val="en-GB"/>
        </w:rPr>
        <w:t xml:space="preserve"> </w:t>
      </w:r>
      <w:r w:rsidR="00EF3F8A" w:rsidRPr="00387EBB">
        <w:rPr>
          <w:rFonts w:ascii="Times New Roman" w:eastAsia="Arial Unicode MS" w:hAnsi="Times New Roman" w:cs="Times New Roman"/>
          <w:sz w:val="24"/>
          <w:szCs w:val="24"/>
          <w:lang w:val="en-GB"/>
        </w:rPr>
        <w:t xml:space="preserve">Where the originator bank has not transferred significant credit risk or has decided not to apply point 19, it shall not be required to calculate risk-weighted exposure amounts for any position it may have in the securitisation but shall continue including the </w:t>
      </w:r>
      <w:r w:rsidR="002C1EC6" w:rsidRPr="00387EBB">
        <w:rPr>
          <w:rFonts w:ascii="Times New Roman" w:eastAsia="Arial Unicode MS" w:hAnsi="Times New Roman" w:cs="Times New Roman"/>
          <w:sz w:val="24"/>
          <w:szCs w:val="24"/>
          <w:lang w:val="en-GB"/>
        </w:rPr>
        <w:t>underlying exposures</w:t>
      </w:r>
      <w:r w:rsidR="00EF3F8A" w:rsidRPr="00387EBB">
        <w:rPr>
          <w:rFonts w:ascii="Times New Roman" w:eastAsia="Arial Unicode MS" w:hAnsi="Times New Roman" w:cs="Times New Roman"/>
          <w:sz w:val="24"/>
          <w:szCs w:val="24"/>
          <w:lang w:val="en-GB"/>
        </w:rPr>
        <w:t xml:space="preserve"> in its calculation of risk-weighted exposure amounts and, where relevant, expected loss amounts as if they had not been securitised</w:t>
      </w:r>
      <w:r w:rsidR="00892F29" w:rsidRPr="00387EBB">
        <w:rPr>
          <w:rFonts w:ascii="Times New Roman" w:eastAsia="Arial Unicode MS" w:hAnsi="Times New Roman" w:cs="Times New Roman"/>
          <w:sz w:val="24"/>
          <w:szCs w:val="24"/>
          <w:lang w:val="en-GB"/>
        </w:rPr>
        <w:t>.</w:t>
      </w:r>
    </w:p>
    <w:p w14:paraId="68D5D241" w14:textId="74923A6D" w:rsidR="00892F29" w:rsidRPr="00387EBB" w:rsidRDefault="00D97666" w:rsidP="00EF3F8A">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21.</w:t>
      </w:r>
      <w:r w:rsidR="00892F29" w:rsidRPr="00387EBB">
        <w:rPr>
          <w:rFonts w:ascii="Times New Roman" w:eastAsia="Arial Unicode MS" w:hAnsi="Times New Roman" w:cs="Times New Roman"/>
          <w:sz w:val="24"/>
          <w:szCs w:val="24"/>
          <w:lang w:val="en-GB"/>
        </w:rPr>
        <w:t>   </w:t>
      </w:r>
      <w:r w:rsidR="00EF3F8A" w:rsidRPr="00387EBB">
        <w:rPr>
          <w:rFonts w:ascii="Times New Roman" w:eastAsia="Arial Unicode MS" w:hAnsi="Times New Roman" w:cs="Times New Roman"/>
          <w:sz w:val="24"/>
          <w:szCs w:val="24"/>
          <w:lang w:val="en-GB"/>
        </w:rPr>
        <w:t xml:space="preserve">Where there is an exposure to positions in different tranches in a securitisation, the exposure to each tranche shall be considered a separate securitisation position. The providers of credit protection to securitisation positions shall be considered as holding positions in the securitisation. Securitisation positions shall include exposures to a securitisation arising from interest rate or currency derivative contracts that the bank has </w:t>
      </w:r>
      <w:proofErr w:type="gramStart"/>
      <w:r w:rsidR="00EF3F8A" w:rsidRPr="00387EBB">
        <w:rPr>
          <w:rFonts w:ascii="Times New Roman" w:eastAsia="Arial Unicode MS" w:hAnsi="Times New Roman" w:cs="Times New Roman"/>
          <w:sz w:val="24"/>
          <w:szCs w:val="24"/>
          <w:lang w:val="en-GB"/>
        </w:rPr>
        <w:t>entered into</w:t>
      </w:r>
      <w:proofErr w:type="gramEnd"/>
      <w:r w:rsidR="00EF3F8A" w:rsidRPr="00387EBB">
        <w:rPr>
          <w:rFonts w:ascii="Times New Roman" w:eastAsia="Arial Unicode MS" w:hAnsi="Times New Roman" w:cs="Times New Roman"/>
          <w:sz w:val="24"/>
          <w:szCs w:val="24"/>
          <w:lang w:val="en-GB"/>
        </w:rPr>
        <w:t xml:space="preserve"> with the transaction</w:t>
      </w:r>
      <w:r w:rsidR="00892F29" w:rsidRPr="00387EBB">
        <w:rPr>
          <w:rFonts w:ascii="Times New Roman" w:eastAsia="Arial Unicode MS" w:hAnsi="Times New Roman" w:cs="Times New Roman"/>
          <w:sz w:val="24"/>
          <w:szCs w:val="24"/>
          <w:lang w:val="en-GB"/>
        </w:rPr>
        <w:t>.</w:t>
      </w:r>
    </w:p>
    <w:p w14:paraId="285DDD28" w14:textId="5B8E70BE" w:rsidR="00892F29" w:rsidRPr="00387EBB" w:rsidRDefault="00D97666" w:rsidP="00EF3F8A">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22.</w:t>
      </w:r>
      <w:r w:rsidR="00892F29" w:rsidRPr="00387EBB">
        <w:rPr>
          <w:rFonts w:ascii="Times New Roman" w:eastAsia="Arial Unicode MS" w:hAnsi="Times New Roman" w:cs="Times New Roman"/>
          <w:sz w:val="24"/>
          <w:szCs w:val="24"/>
          <w:lang w:val="en-GB"/>
        </w:rPr>
        <w:t>   </w:t>
      </w:r>
      <w:r w:rsidR="00EF3F8A" w:rsidRPr="00387EBB">
        <w:rPr>
          <w:rFonts w:ascii="Times New Roman" w:eastAsia="Arial Unicode MS" w:hAnsi="Times New Roman" w:cs="Times New Roman"/>
          <w:sz w:val="24"/>
          <w:szCs w:val="24"/>
          <w:lang w:val="en-GB"/>
        </w:rPr>
        <w:t xml:space="preserve">Unless a securitisation position is deducted from Common Equity Tier 1 items pursuant to Regulation </w:t>
      </w:r>
      <w:r w:rsidR="00387EBB">
        <w:rPr>
          <w:rFonts w:ascii="Times New Roman" w:eastAsia="Arial Unicode MS" w:hAnsi="Times New Roman" w:cs="Times New Roman"/>
          <w:sz w:val="24"/>
          <w:szCs w:val="24"/>
          <w:lang w:val="en-GB"/>
        </w:rPr>
        <w:t>No</w:t>
      </w:r>
      <w:r w:rsidR="00EF3F8A" w:rsidRPr="00387EBB">
        <w:rPr>
          <w:rFonts w:ascii="Times New Roman" w:eastAsia="Arial Unicode MS" w:hAnsi="Times New Roman" w:cs="Times New Roman"/>
          <w:sz w:val="24"/>
          <w:szCs w:val="24"/>
          <w:lang w:val="en-GB"/>
        </w:rPr>
        <w:t xml:space="preserve"> 109/2018, the risk-weighted exposure amount shall be included in the </w:t>
      </w:r>
      <w:r w:rsidR="007F4A23" w:rsidRPr="00387EBB">
        <w:rPr>
          <w:rFonts w:ascii="Times New Roman" w:eastAsia="Arial Unicode MS" w:hAnsi="Times New Roman" w:cs="Times New Roman"/>
          <w:sz w:val="24"/>
          <w:szCs w:val="24"/>
          <w:lang w:val="en-GB"/>
        </w:rPr>
        <w:t>banks’</w:t>
      </w:r>
      <w:r w:rsidR="00EF3F8A" w:rsidRPr="00387EBB">
        <w:rPr>
          <w:rFonts w:ascii="Times New Roman" w:eastAsia="Arial Unicode MS" w:hAnsi="Times New Roman" w:cs="Times New Roman"/>
          <w:sz w:val="24"/>
          <w:szCs w:val="24"/>
          <w:lang w:val="en-GB"/>
        </w:rPr>
        <w:t xml:space="preserve"> total of risk-weighted exposure amounts for the purposes of point 132 of Regulation </w:t>
      </w:r>
      <w:r w:rsidR="00387EBB">
        <w:rPr>
          <w:rFonts w:ascii="Times New Roman" w:eastAsia="Arial Unicode MS" w:hAnsi="Times New Roman" w:cs="Times New Roman"/>
          <w:sz w:val="24"/>
          <w:szCs w:val="24"/>
          <w:lang w:val="en-GB"/>
        </w:rPr>
        <w:t>No</w:t>
      </w:r>
      <w:r w:rsidR="00EF3F8A" w:rsidRPr="00387EBB">
        <w:rPr>
          <w:rFonts w:ascii="Times New Roman" w:eastAsia="Arial Unicode MS" w:hAnsi="Times New Roman" w:cs="Times New Roman"/>
          <w:sz w:val="24"/>
          <w:szCs w:val="24"/>
          <w:lang w:val="en-GB"/>
        </w:rPr>
        <w:t xml:space="preserve"> 109/2018</w:t>
      </w:r>
      <w:r w:rsidR="00892F29" w:rsidRPr="00387EBB">
        <w:rPr>
          <w:rFonts w:ascii="Times New Roman" w:eastAsia="Arial Unicode MS" w:hAnsi="Times New Roman" w:cs="Times New Roman"/>
          <w:sz w:val="24"/>
          <w:szCs w:val="24"/>
          <w:lang w:val="en-GB"/>
        </w:rPr>
        <w:t>.</w:t>
      </w:r>
    </w:p>
    <w:p w14:paraId="1BF0A16E" w14:textId="3CA82238" w:rsidR="00892F29" w:rsidRPr="00387EBB" w:rsidRDefault="00D97666" w:rsidP="007B3427">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23.</w:t>
      </w:r>
      <w:r w:rsidR="00892F29" w:rsidRPr="00387EBB">
        <w:rPr>
          <w:rFonts w:ascii="Times New Roman" w:eastAsia="Arial Unicode MS" w:hAnsi="Times New Roman" w:cs="Times New Roman"/>
          <w:sz w:val="24"/>
          <w:szCs w:val="24"/>
          <w:lang w:val="en-GB"/>
        </w:rPr>
        <w:t>   </w:t>
      </w:r>
      <w:r w:rsidR="00EF3F8A" w:rsidRPr="00387EBB">
        <w:rPr>
          <w:rFonts w:ascii="Times New Roman" w:eastAsia="Arial Unicode MS" w:hAnsi="Times New Roman" w:cs="Times New Roman"/>
          <w:sz w:val="24"/>
          <w:szCs w:val="24"/>
          <w:lang w:val="en-GB"/>
        </w:rPr>
        <w:t xml:space="preserve">The risk-weighted exposure amount of a securitisation position shall be calculated by multiplying the exposure value of the position, calculated as set out in </w:t>
      </w:r>
      <w:r w:rsidR="007B3427" w:rsidRPr="00387EBB">
        <w:rPr>
          <w:rFonts w:ascii="Times New Roman" w:eastAsia="Arial Unicode MS" w:hAnsi="Times New Roman" w:cs="Times New Roman"/>
          <w:sz w:val="24"/>
          <w:szCs w:val="24"/>
          <w:lang w:val="en-GB"/>
        </w:rPr>
        <w:t>S</w:t>
      </w:r>
      <w:r w:rsidR="00EF3F8A" w:rsidRPr="00387EBB">
        <w:rPr>
          <w:rFonts w:ascii="Times New Roman" w:eastAsia="Arial Unicode MS" w:hAnsi="Times New Roman" w:cs="Times New Roman"/>
          <w:sz w:val="24"/>
          <w:szCs w:val="24"/>
          <w:lang w:val="en-GB"/>
        </w:rPr>
        <w:t xml:space="preserve">ubsection 2 of </w:t>
      </w:r>
      <w:r w:rsidR="007B3427" w:rsidRPr="00387EBB">
        <w:rPr>
          <w:rFonts w:ascii="Times New Roman" w:eastAsia="Arial Unicode MS" w:hAnsi="Times New Roman" w:cs="Times New Roman"/>
          <w:sz w:val="24"/>
          <w:szCs w:val="24"/>
          <w:lang w:val="en-GB"/>
        </w:rPr>
        <w:t>S</w:t>
      </w:r>
      <w:r w:rsidR="00EF3F8A" w:rsidRPr="00387EBB">
        <w:rPr>
          <w:rFonts w:ascii="Times New Roman" w:eastAsia="Arial Unicode MS" w:hAnsi="Times New Roman" w:cs="Times New Roman"/>
          <w:sz w:val="24"/>
          <w:szCs w:val="24"/>
          <w:lang w:val="en-GB"/>
        </w:rPr>
        <w:t xml:space="preserve">ection </w:t>
      </w:r>
      <w:r w:rsidR="007B3427" w:rsidRPr="00387EBB">
        <w:rPr>
          <w:rFonts w:ascii="Times New Roman" w:eastAsia="Arial Unicode MS" w:hAnsi="Times New Roman" w:cs="Times New Roman"/>
          <w:sz w:val="24"/>
          <w:szCs w:val="24"/>
          <w:lang w:val="en-GB"/>
        </w:rPr>
        <w:t>1 of this Chapter</w:t>
      </w:r>
      <w:r w:rsidR="00EF3F8A" w:rsidRPr="00387EBB">
        <w:rPr>
          <w:rFonts w:ascii="Times New Roman" w:eastAsia="Arial Unicode MS" w:hAnsi="Times New Roman" w:cs="Times New Roman"/>
          <w:sz w:val="24"/>
          <w:szCs w:val="24"/>
          <w:lang w:val="en-GB"/>
        </w:rPr>
        <w:t>, by th</w:t>
      </w:r>
      <w:r w:rsidR="007B3427" w:rsidRPr="00387EBB">
        <w:rPr>
          <w:rFonts w:ascii="Times New Roman" w:eastAsia="Arial Unicode MS" w:hAnsi="Times New Roman" w:cs="Times New Roman"/>
          <w:sz w:val="24"/>
          <w:szCs w:val="24"/>
          <w:lang w:val="en-GB"/>
        </w:rPr>
        <w:t>e relevant total risk weight</w:t>
      </w:r>
      <w:r w:rsidR="00892F29" w:rsidRPr="00387EBB">
        <w:rPr>
          <w:rFonts w:ascii="Times New Roman" w:eastAsia="Arial Unicode MS" w:hAnsi="Times New Roman" w:cs="Times New Roman"/>
          <w:sz w:val="24"/>
          <w:szCs w:val="24"/>
          <w:lang w:val="en-GB"/>
        </w:rPr>
        <w:t>.</w:t>
      </w:r>
    </w:p>
    <w:p w14:paraId="02293795" w14:textId="092D6D0B" w:rsidR="00892F29" w:rsidRPr="00387EBB" w:rsidRDefault="00D97666" w:rsidP="0091305F">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lastRenderedPageBreak/>
        <w:t>24.</w:t>
      </w:r>
      <w:r w:rsidR="00892F29" w:rsidRPr="00387EBB">
        <w:rPr>
          <w:rFonts w:ascii="Times New Roman" w:eastAsia="Arial Unicode MS" w:hAnsi="Times New Roman" w:cs="Times New Roman"/>
          <w:sz w:val="24"/>
          <w:szCs w:val="24"/>
          <w:lang w:val="en-GB"/>
        </w:rPr>
        <w:t>   </w:t>
      </w:r>
      <w:r w:rsidR="007B3427" w:rsidRPr="00387EBB">
        <w:rPr>
          <w:rFonts w:ascii="Times New Roman" w:eastAsia="Arial Unicode MS" w:hAnsi="Times New Roman" w:cs="Times New Roman"/>
          <w:sz w:val="24"/>
          <w:szCs w:val="24"/>
          <w:lang w:val="en-GB"/>
        </w:rPr>
        <w:t>The total risk weight shall be determined as the sum of the risk weight set out in this Chapter and any additional risk weight in accordance with Subsection 4 of Section 5 of this Chapter</w:t>
      </w:r>
      <w:r w:rsidR="00892F29" w:rsidRPr="00387EBB">
        <w:rPr>
          <w:rFonts w:ascii="Times New Roman" w:eastAsia="Arial Unicode MS" w:hAnsi="Times New Roman" w:cs="Times New Roman"/>
          <w:sz w:val="24"/>
          <w:szCs w:val="24"/>
          <w:lang w:val="en-GB"/>
        </w:rPr>
        <w:t>.</w:t>
      </w:r>
    </w:p>
    <w:p w14:paraId="04CBE07D" w14:textId="44EC502E" w:rsidR="00F46D96" w:rsidRPr="00387EBB" w:rsidRDefault="007B3427" w:rsidP="00BE0B61">
      <w:pPr>
        <w:pStyle w:val="title-article-norm"/>
        <w:shd w:val="clear" w:color="auto" w:fill="FFFFFF"/>
        <w:spacing w:before="240" w:beforeAutospacing="0" w:after="0" w:afterAutospacing="0"/>
        <w:jc w:val="center"/>
        <w:rPr>
          <w:b/>
          <w:bCs/>
          <w:i/>
          <w:iCs/>
          <w:lang w:val="en-GB"/>
        </w:rPr>
      </w:pPr>
      <w:bookmarkStart w:id="2" w:name="_Hlk201065456"/>
      <w:r w:rsidRPr="00387EBB">
        <w:rPr>
          <w:b/>
          <w:bCs/>
          <w:i/>
          <w:iCs/>
          <w:lang w:val="en-GB"/>
        </w:rPr>
        <w:t>Subsection</w:t>
      </w:r>
      <w:r w:rsidR="00F46D96" w:rsidRPr="00387EBB">
        <w:rPr>
          <w:b/>
          <w:bCs/>
          <w:i/>
          <w:iCs/>
          <w:lang w:val="en-GB"/>
        </w:rPr>
        <w:t xml:space="preserve"> 2</w:t>
      </w:r>
    </w:p>
    <w:bookmarkEnd w:id="2"/>
    <w:p w14:paraId="7C4CF230" w14:textId="00C402BC" w:rsidR="000747FB" w:rsidRPr="00387EBB" w:rsidRDefault="007B3427" w:rsidP="00BE0B61">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1"/>
          <w:szCs w:val="21"/>
          <w:shd w:val="clear" w:color="auto" w:fill="FFFFFF"/>
          <w:lang w:val="en-GB"/>
        </w:rPr>
      </w:pPr>
      <w:r w:rsidRPr="00387EBB">
        <w:rPr>
          <w:b/>
          <w:bCs/>
          <w:i/>
          <w:iCs/>
          <w:lang w:val="en-GB"/>
        </w:rPr>
        <w:t>Exposure value</w:t>
      </w:r>
      <w:r w:rsidR="00233F25" w:rsidRPr="00387EBB">
        <w:rPr>
          <w:rFonts w:ascii="Arial Unicode MS" w:eastAsia="Arial Unicode MS" w:hAnsi="Arial Unicode MS" w:cs="Arial Unicode MS"/>
          <w:b/>
          <w:bCs/>
          <w:i/>
          <w:iCs/>
          <w:sz w:val="21"/>
          <w:szCs w:val="21"/>
          <w:shd w:val="clear" w:color="auto" w:fill="FFFFFF"/>
          <w:lang w:val="en-GB"/>
        </w:rPr>
        <w:t xml:space="preserve"> </w:t>
      </w:r>
    </w:p>
    <w:p w14:paraId="7C43DF3A" w14:textId="2C627B06" w:rsidR="00CA420B" w:rsidRPr="00387EBB" w:rsidRDefault="00DC6260" w:rsidP="00B361A5">
      <w:pPr>
        <w:spacing w:after="0"/>
        <w:ind w:firstLine="426"/>
        <w:jc w:val="both"/>
        <w:rPr>
          <w:rFonts w:ascii="Times New Roman" w:hAnsi="Times New Roman" w:cs="Times New Roman"/>
          <w:sz w:val="24"/>
          <w:szCs w:val="24"/>
          <w:lang w:val="en-GB"/>
        </w:rPr>
      </w:pPr>
      <w:r w:rsidRPr="00387EBB">
        <w:rPr>
          <w:rStyle w:val="no-parag"/>
          <w:rFonts w:ascii="Times New Roman" w:eastAsia="Arial Unicode MS" w:hAnsi="Times New Roman" w:cs="Times New Roman"/>
          <w:b/>
          <w:bCs/>
          <w:sz w:val="24"/>
          <w:szCs w:val="24"/>
          <w:shd w:val="clear" w:color="auto" w:fill="FFFFFF"/>
          <w:lang w:val="en-GB"/>
        </w:rPr>
        <w:t>25.</w:t>
      </w:r>
      <w:r w:rsidR="00CA420B" w:rsidRPr="00387EBB">
        <w:rPr>
          <w:rStyle w:val="no-parag"/>
          <w:rFonts w:ascii="Times New Roman" w:eastAsia="Arial Unicode MS" w:hAnsi="Times New Roman" w:cs="Times New Roman"/>
          <w:sz w:val="24"/>
          <w:szCs w:val="24"/>
          <w:shd w:val="clear" w:color="auto" w:fill="FFFFFF"/>
          <w:lang w:val="en-GB"/>
        </w:rPr>
        <w:t>  </w:t>
      </w:r>
      <w:r w:rsidR="00CA420B" w:rsidRPr="00387EBB">
        <w:rPr>
          <w:rFonts w:ascii="Times New Roman" w:eastAsia="Arial Unicode MS" w:hAnsi="Times New Roman" w:cs="Times New Roman"/>
          <w:sz w:val="24"/>
          <w:szCs w:val="24"/>
          <w:shd w:val="clear" w:color="auto" w:fill="FFFFFF"/>
          <w:lang w:val="en-GB"/>
        </w:rPr>
        <w:t> </w:t>
      </w:r>
      <w:r w:rsidR="007B3427" w:rsidRPr="00387EBB">
        <w:rPr>
          <w:rFonts w:ascii="Times New Roman" w:eastAsia="Arial Unicode MS" w:hAnsi="Times New Roman" w:cs="Times New Roman"/>
          <w:sz w:val="24"/>
          <w:szCs w:val="24"/>
          <w:shd w:val="clear" w:color="auto" w:fill="FFFFFF"/>
          <w:lang w:val="en-GB"/>
        </w:rPr>
        <w:t>The exposure value of a securitisation position shall be calculated as follows</w:t>
      </w:r>
      <w:r w:rsidR="00CA420B" w:rsidRPr="00387EBB">
        <w:rPr>
          <w:rFonts w:ascii="Times New Roman" w:eastAsia="Arial Unicode MS" w:hAnsi="Times New Roman" w:cs="Times New Roman"/>
          <w:sz w:val="24"/>
          <w:szCs w:val="24"/>
          <w:lang w:val="en-GB"/>
        </w:rPr>
        <w:t>:</w:t>
      </w:r>
    </w:p>
    <w:p w14:paraId="38D26BAD" w14:textId="4A611325" w:rsidR="00CA420B" w:rsidRPr="00387EBB" w:rsidRDefault="00DC6260" w:rsidP="00B361A5">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25.1.</w:t>
      </w:r>
      <w:r w:rsidR="00CA420B" w:rsidRPr="00387EBB">
        <w:rPr>
          <w:rFonts w:ascii="Times New Roman" w:eastAsia="Arial Unicode MS" w:hAnsi="Times New Roman" w:cs="Times New Roman"/>
          <w:sz w:val="24"/>
          <w:szCs w:val="24"/>
          <w:lang w:val="en-GB"/>
        </w:rPr>
        <w:t> </w:t>
      </w:r>
      <w:r w:rsidR="007B3427" w:rsidRPr="00387EBB">
        <w:rPr>
          <w:rFonts w:ascii="Times New Roman" w:eastAsia="Arial Unicode MS" w:hAnsi="Times New Roman" w:cs="Times New Roman"/>
          <w:sz w:val="24"/>
          <w:szCs w:val="24"/>
          <w:lang w:val="en-GB"/>
        </w:rPr>
        <w:t>the exposure value of an on-balance sheet securitisation position shall be its accounting value remaining after any relevant specific credit risk adjustments on the securitisation position have been applied in accordance wit</w:t>
      </w:r>
      <w:r w:rsidR="006E0203" w:rsidRPr="00387EBB">
        <w:rPr>
          <w:rFonts w:ascii="Times New Roman" w:eastAsia="Arial Unicode MS" w:hAnsi="Times New Roman" w:cs="Times New Roman"/>
          <w:sz w:val="24"/>
          <w:szCs w:val="24"/>
          <w:lang w:val="en-GB"/>
        </w:rPr>
        <w:t>h point 96, subpoint 3) of</w:t>
      </w:r>
      <w:r w:rsidR="006E0203" w:rsidRPr="00387EBB">
        <w:rPr>
          <w:lang w:val="en-GB"/>
        </w:rPr>
        <w:t xml:space="preserve"> </w:t>
      </w:r>
      <w:r w:rsidR="006E0203" w:rsidRPr="00387EBB">
        <w:rPr>
          <w:rFonts w:ascii="Times New Roman" w:eastAsia="Arial Unicode MS" w:hAnsi="Times New Roman" w:cs="Times New Roman"/>
          <w:sz w:val="24"/>
          <w:szCs w:val="24"/>
          <w:lang w:val="en-GB"/>
        </w:rPr>
        <w:t xml:space="preserve">Regulation </w:t>
      </w:r>
      <w:r w:rsidR="00387EBB">
        <w:rPr>
          <w:rFonts w:ascii="Times New Roman" w:eastAsia="Arial Unicode MS" w:hAnsi="Times New Roman" w:cs="Times New Roman"/>
          <w:sz w:val="24"/>
          <w:szCs w:val="24"/>
          <w:lang w:val="en-GB"/>
        </w:rPr>
        <w:t>No</w:t>
      </w:r>
      <w:r w:rsidR="006E0203" w:rsidRPr="00387EBB">
        <w:rPr>
          <w:rFonts w:ascii="Times New Roman" w:eastAsia="Arial Unicode MS" w:hAnsi="Times New Roman" w:cs="Times New Roman"/>
          <w:sz w:val="24"/>
          <w:szCs w:val="24"/>
          <w:lang w:val="en-GB"/>
        </w:rPr>
        <w:t xml:space="preserve"> </w:t>
      </w:r>
      <w:proofErr w:type="gramStart"/>
      <w:r w:rsidR="006E0203" w:rsidRPr="00387EBB">
        <w:rPr>
          <w:rFonts w:ascii="Times New Roman" w:eastAsia="Arial Unicode MS" w:hAnsi="Times New Roman" w:cs="Times New Roman"/>
          <w:sz w:val="24"/>
          <w:szCs w:val="24"/>
          <w:lang w:val="en-GB"/>
        </w:rPr>
        <w:t>109/2018</w:t>
      </w:r>
      <w:r w:rsidR="00CA420B" w:rsidRPr="00387EBB">
        <w:rPr>
          <w:rFonts w:ascii="Times New Roman" w:eastAsia="Arial Unicode MS" w:hAnsi="Times New Roman" w:cs="Times New Roman"/>
          <w:sz w:val="24"/>
          <w:szCs w:val="24"/>
          <w:lang w:val="en-GB"/>
        </w:rPr>
        <w:t>;</w:t>
      </w:r>
      <w:proofErr w:type="gramEnd"/>
    </w:p>
    <w:p w14:paraId="047D069F" w14:textId="6AF78CD5" w:rsidR="00CA420B" w:rsidRPr="00387EBB" w:rsidRDefault="00DC6260" w:rsidP="006E0203">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25.2.</w:t>
      </w:r>
      <w:r w:rsidR="00CA420B" w:rsidRPr="00387EBB">
        <w:rPr>
          <w:rFonts w:ascii="Times New Roman" w:eastAsia="Arial Unicode MS" w:hAnsi="Times New Roman" w:cs="Times New Roman"/>
          <w:sz w:val="24"/>
          <w:szCs w:val="24"/>
          <w:lang w:val="en-GB"/>
        </w:rPr>
        <w:t> </w:t>
      </w:r>
      <w:r w:rsidR="006E0203" w:rsidRPr="00387EBB">
        <w:rPr>
          <w:rFonts w:ascii="Times New Roman" w:eastAsia="Arial Unicode MS" w:hAnsi="Times New Roman" w:cs="Times New Roman"/>
          <w:sz w:val="24"/>
          <w:szCs w:val="24"/>
          <w:lang w:val="en-GB"/>
        </w:rPr>
        <w:t xml:space="preserve">the exposure value of an off-balance sheet securitisation position shall be its nominal value less any relevant specific credit risk adjustments on the securitisation position in accordance with point 96, subpoint 3) of Regulation </w:t>
      </w:r>
      <w:r w:rsidR="00387EBB">
        <w:rPr>
          <w:rFonts w:ascii="Times New Roman" w:eastAsia="Arial Unicode MS" w:hAnsi="Times New Roman" w:cs="Times New Roman"/>
          <w:sz w:val="24"/>
          <w:szCs w:val="24"/>
          <w:lang w:val="en-GB"/>
        </w:rPr>
        <w:t>No</w:t>
      </w:r>
      <w:r w:rsidR="006E0203" w:rsidRPr="00387EBB">
        <w:rPr>
          <w:rFonts w:ascii="Times New Roman" w:eastAsia="Arial Unicode MS" w:hAnsi="Times New Roman" w:cs="Times New Roman"/>
          <w:sz w:val="24"/>
          <w:szCs w:val="24"/>
          <w:lang w:val="en-GB"/>
        </w:rPr>
        <w:t xml:space="preserve"> 109/2018, multiplied by the relevant conversion factor as set out in this subpoint.</w:t>
      </w:r>
      <w:r w:rsidR="006E0203" w:rsidRPr="00387EBB">
        <w:rPr>
          <w:lang w:val="en-GB"/>
        </w:rPr>
        <w:t xml:space="preserve"> </w:t>
      </w:r>
      <w:r w:rsidR="006E0203" w:rsidRPr="00387EBB">
        <w:rPr>
          <w:rFonts w:ascii="Times New Roman" w:eastAsia="Arial Unicode MS" w:hAnsi="Times New Roman" w:cs="Times New Roman"/>
          <w:sz w:val="24"/>
          <w:szCs w:val="24"/>
          <w:lang w:val="en-GB"/>
        </w:rPr>
        <w:t>The conversion factor shall be 100 %, except in the case of cash advance facilities.</w:t>
      </w:r>
      <w:r w:rsidR="006E0203" w:rsidRPr="00387EBB">
        <w:rPr>
          <w:lang w:val="en-GB"/>
        </w:rPr>
        <w:t xml:space="preserve"> </w:t>
      </w:r>
      <w:r w:rsidR="006E0203" w:rsidRPr="00387EBB">
        <w:rPr>
          <w:rFonts w:ascii="Times New Roman" w:eastAsia="Arial Unicode MS" w:hAnsi="Times New Roman" w:cs="Times New Roman"/>
          <w:sz w:val="24"/>
          <w:szCs w:val="24"/>
          <w:lang w:val="en-GB"/>
        </w:rPr>
        <w:t>To determine the exposure value of the undrawn portion of the cash advance facilities, a conversion factor of 0 % may be applied to the nominal amount of a liquidity facility that is unconditionally cancellable provided that repayment of draws on the facility are senior to any other claims on the cash flows arising from the underlying exposures and the bank has demonstrated to the satisfaction of the National Bank of Moldova that it is applying an appropriately conservative method for measuring the amount of the undrawn portion</w:t>
      </w:r>
      <w:r w:rsidR="00CA420B" w:rsidRPr="00387EBB">
        <w:rPr>
          <w:rFonts w:ascii="Times New Roman" w:eastAsia="Arial Unicode MS" w:hAnsi="Times New Roman" w:cs="Times New Roman"/>
          <w:sz w:val="24"/>
          <w:szCs w:val="24"/>
          <w:lang w:val="en-GB"/>
        </w:rPr>
        <w:t>;</w:t>
      </w:r>
    </w:p>
    <w:p w14:paraId="32D421A0" w14:textId="45F5B3A4" w:rsidR="00CA420B" w:rsidRPr="00387EBB" w:rsidRDefault="00DC6260" w:rsidP="00397B1C">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25.3.</w:t>
      </w:r>
      <w:r w:rsidR="00CA420B" w:rsidRPr="00387EBB">
        <w:rPr>
          <w:rFonts w:ascii="Times New Roman" w:eastAsia="Arial Unicode MS" w:hAnsi="Times New Roman" w:cs="Times New Roman"/>
          <w:sz w:val="24"/>
          <w:szCs w:val="24"/>
          <w:lang w:val="en-GB"/>
        </w:rPr>
        <w:t> </w:t>
      </w:r>
      <w:r w:rsidR="006E0203" w:rsidRPr="00387EBB">
        <w:rPr>
          <w:rFonts w:ascii="Times New Roman" w:eastAsia="Arial Unicode MS" w:hAnsi="Times New Roman" w:cs="Times New Roman"/>
          <w:sz w:val="24"/>
          <w:szCs w:val="24"/>
          <w:lang w:val="en-GB"/>
        </w:rPr>
        <w:t xml:space="preserve">the exposure value for the counterparty credit risk of a securitisation position that results from a derivative instrument listed in Annex 1 to </w:t>
      </w:r>
      <w:r w:rsidR="00397B1C" w:rsidRPr="00387EBB">
        <w:rPr>
          <w:rFonts w:ascii="Times New Roman" w:eastAsia="Arial Unicode MS" w:hAnsi="Times New Roman" w:cs="Times New Roman"/>
          <w:sz w:val="24"/>
          <w:szCs w:val="24"/>
          <w:lang w:val="en-GB"/>
        </w:rPr>
        <w:t>the Regulation on the treatment of market risk according to the standardi</w:t>
      </w:r>
      <w:r w:rsidR="009A5F77">
        <w:rPr>
          <w:rFonts w:ascii="Times New Roman" w:eastAsia="Arial Unicode MS" w:hAnsi="Times New Roman" w:cs="Times New Roman"/>
          <w:sz w:val="24"/>
          <w:szCs w:val="24"/>
          <w:lang w:val="en-GB"/>
        </w:rPr>
        <w:t>s</w:t>
      </w:r>
      <w:r w:rsidR="00397B1C" w:rsidRPr="00387EBB">
        <w:rPr>
          <w:rFonts w:ascii="Times New Roman" w:eastAsia="Arial Unicode MS" w:hAnsi="Times New Roman" w:cs="Times New Roman"/>
          <w:sz w:val="24"/>
          <w:szCs w:val="24"/>
          <w:lang w:val="en-GB"/>
        </w:rPr>
        <w:t xml:space="preserve">ed approach approved by Decision of the Executive Board of the National Bank of Moldova </w:t>
      </w:r>
      <w:r w:rsidR="00387EBB">
        <w:rPr>
          <w:rFonts w:ascii="Times New Roman" w:eastAsia="Arial Unicode MS" w:hAnsi="Times New Roman" w:cs="Times New Roman"/>
          <w:sz w:val="24"/>
          <w:szCs w:val="24"/>
          <w:lang w:val="en-GB"/>
        </w:rPr>
        <w:t>No</w:t>
      </w:r>
      <w:r w:rsidR="00397B1C" w:rsidRPr="00387EBB">
        <w:rPr>
          <w:lang w:val="en-GB"/>
        </w:rPr>
        <w:t xml:space="preserve"> </w:t>
      </w:r>
      <w:r w:rsidR="00397B1C" w:rsidRPr="00387EBB">
        <w:rPr>
          <w:rFonts w:ascii="Times New Roman" w:eastAsia="Arial Unicode MS" w:hAnsi="Times New Roman" w:cs="Times New Roman"/>
          <w:sz w:val="24"/>
          <w:szCs w:val="24"/>
          <w:lang w:val="en-GB"/>
        </w:rPr>
        <w:t>114/2018,</w:t>
      </w:r>
      <w:r w:rsidR="00397B1C" w:rsidRPr="00387EBB">
        <w:rPr>
          <w:lang w:val="en-GB"/>
        </w:rPr>
        <w:t xml:space="preserve"> </w:t>
      </w:r>
      <w:r w:rsidR="00397B1C" w:rsidRPr="00387EBB">
        <w:rPr>
          <w:rFonts w:ascii="Times New Roman" w:eastAsia="Arial Unicode MS" w:hAnsi="Times New Roman" w:cs="Times New Roman"/>
          <w:sz w:val="24"/>
          <w:szCs w:val="24"/>
          <w:lang w:val="en-GB"/>
        </w:rPr>
        <w:t>shall be determined in accordance with</w:t>
      </w:r>
      <w:r w:rsidR="00397B1C" w:rsidRPr="00387EBB">
        <w:rPr>
          <w:lang w:val="en-GB"/>
        </w:rPr>
        <w:t xml:space="preserve"> </w:t>
      </w:r>
      <w:r w:rsidR="00397B1C" w:rsidRPr="00387EBB">
        <w:rPr>
          <w:rFonts w:ascii="Times New Roman" w:eastAsia="Arial Unicode MS" w:hAnsi="Times New Roman" w:cs="Times New Roman"/>
          <w:sz w:val="24"/>
          <w:szCs w:val="24"/>
          <w:lang w:val="en-GB"/>
        </w:rPr>
        <w:t>Regulation on the treatment of counterparty credit risk for banks</w:t>
      </w:r>
      <w:r w:rsidR="00397B1C" w:rsidRPr="00387EBB">
        <w:rPr>
          <w:lang w:val="en-GB"/>
        </w:rPr>
        <w:t xml:space="preserve"> </w:t>
      </w:r>
      <w:r w:rsidR="00397B1C" w:rsidRPr="00387EBB">
        <w:rPr>
          <w:rFonts w:ascii="Times New Roman" w:eastAsia="Arial Unicode MS" w:hAnsi="Times New Roman" w:cs="Times New Roman"/>
          <w:sz w:val="24"/>
          <w:szCs w:val="24"/>
          <w:lang w:val="en-GB"/>
        </w:rPr>
        <w:t xml:space="preserve">approved by Decision of the Executive Board of the National Bank of Moldova </w:t>
      </w:r>
      <w:r w:rsidR="00387EBB">
        <w:rPr>
          <w:rFonts w:ascii="Times New Roman" w:eastAsia="Arial Unicode MS" w:hAnsi="Times New Roman" w:cs="Times New Roman"/>
          <w:sz w:val="24"/>
          <w:szCs w:val="24"/>
          <w:lang w:val="en-GB"/>
        </w:rPr>
        <w:t>No</w:t>
      </w:r>
      <w:r w:rsidR="00F43BBE">
        <w:rPr>
          <w:rFonts w:ascii="Times New Roman" w:eastAsia="Arial Unicode MS" w:hAnsi="Times New Roman" w:cs="Times New Roman"/>
          <w:sz w:val="24"/>
          <w:szCs w:val="24"/>
          <w:lang w:val="en-GB"/>
        </w:rPr>
        <w:t xml:space="preserve"> </w:t>
      </w:r>
      <w:r w:rsidR="0097533C" w:rsidRPr="00387EBB">
        <w:rPr>
          <w:rFonts w:ascii="Times New Roman" w:eastAsia="Arial Unicode MS" w:hAnsi="Times New Roman" w:cs="Times New Roman"/>
          <w:sz w:val="24"/>
          <w:szCs w:val="24"/>
          <w:lang w:val="en-GB"/>
        </w:rPr>
        <w:t>102</w:t>
      </w:r>
      <w:r w:rsidR="008A08AD" w:rsidRPr="00387EBB">
        <w:rPr>
          <w:rFonts w:ascii="Times New Roman" w:eastAsia="Arial Unicode MS" w:hAnsi="Times New Roman" w:cs="Times New Roman"/>
          <w:sz w:val="24"/>
          <w:szCs w:val="24"/>
          <w:lang w:val="en-GB"/>
        </w:rPr>
        <w:t>/</w:t>
      </w:r>
      <w:r w:rsidR="0097533C" w:rsidRPr="00387EBB">
        <w:rPr>
          <w:rFonts w:ascii="Times New Roman" w:eastAsia="Arial Unicode MS" w:hAnsi="Times New Roman" w:cs="Times New Roman"/>
          <w:sz w:val="24"/>
          <w:szCs w:val="24"/>
          <w:lang w:val="en-GB"/>
        </w:rPr>
        <w:t>2020</w:t>
      </w:r>
      <w:r w:rsidR="00CA420B" w:rsidRPr="00387EBB">
        <w:rPr>
          <w:rFonts w:ascii="Times New Roman" w:eastAsia="Arial Unicode MS" w:hAnsi="Times New Roman" w:cs="Times New Roman"/>
          <w:sz w:val="24"/>
          <w:szCs w:val="24"/>
          <w:lang w:val="en-GB"/>
        </w:rPr>
        <w:t>;</w:t>
      </w:r>
      <w:r w:rsidR="001034EE" w:rsidRPr="00387EBB">
        <w:rPr>
          <w:rFonts w:ascii="Times New Roman" w:eastAsia="Arial Unicode MS" w:hAnsi="Times New Roman" w:cs="Times New Roman"/>
          <w:sz w:val="24"/>
          <w:szCs w:val="24"/>
          <w:lang w:val="en-GB"/>
        </w:rPr>
        <w:t xml:space="preserve"> </w:t>
      </w:r>
    </w:p>
    <w:p w14:paraId="0F31CF0C" w14:textId="68E572A4" w:rsidR="00CA420B" w:rsidRPr="00387EBB" w:rsidRDefault="00DC6260" w:rsidP="00752CD8">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25.4.</w:t>
      </w:r>
      <w:r w:rsidR="00CA420B" w:rsidRPr="00387EBB">
        <w:rPr>
          <w:rFonts w:ascii="Times New Roman" w:eastAsia="Arial Unicode MS" w:hAnsi="Times New Roman" w:cs="Times New Roman"/>
          <w:sz w:val="24"/>
          <w:szCs w:val="24"/>
          <w:lang w:val="en-GB"/>
        </w:rPr>
        <w:t> </w:t>
      </w:r>
      <w:r w:rsidR="00397B1C" w:rsidRPr="00387EBB">
        <w:rPr>
          <w:rFonts w:ascii="Times New Roman" w:eastAsia="Arial Unicode MS" w:hAnsi="Times New Roman" w:cs="Times New Roman"/>
          <w:sz w:val="24"/>
          <w:szCs w:val="24"/>
          <w:lang w:val="en-GB"/>
        </w:rPr>
        <w:t xml:space="preserve">an originator bank may deduct from the exposure value of a securitisation position which is assigned 1 000 % risk weight in accordance with Regulation </w:t>
      </w:r>
      <w:r w:rsidR="00387EBB">
        <w:rPr>
          <w:rFonts w:ascii="Times New Roman" w:eastAsia="Arial Unicode MS" w:hAnsi="Times New Roman" w:cs="Times New Roman"/>
          <w:sz w:val="24"/>
          <w:szCs w:val="24"/>
          <w:lang w:val="en-GB"/>
        </w:rPr>
        <w:t>No</w:t>
      </w:r>
      <w:r w:rsidR="00397B1C" w:rsidRPr="00387EBB">
        <w:rPr>
          <w:rFonts w:ascii="Times New Roman" w:eastAsia="Arial Unicode MS" w:hAnsi="Times New Roman" w:cs="Times New Roman"/>
          <w:sz w:val="24"/>
          <w:szCs w:val="24"/>
          <w:lang w:val="en-GB"/>
        </w:rPr>
        <w:t xml:space="preserve"> 109/2018 or deducted from Common Equity Tier 1, the amount of the specific credit risk adjustments on the underlying exposures in accordance with </w:t>
      </w:r>
      <w:r w:rsidR="00752CD8" w:rsidRPr="00387EBB">
        <w:rPr>
          <w:rFonts w:ascii="Times New Roman" w:eastAsia="Arial Unicode MS" w:hAnsi="Times New Roman" w:cs="Times New Roman"/>
          <w:sz w:val="24"/>
          <w:szCs w:val="24"/>
          <w:lang w:val="en-GB"/>
        </w:rPr>
        <w:t xml:space="preserve">point 96, subpoint 3) of Regulation </w:t>
      </w:r>
      <w:r w:rsidR="00387EBB">
        <w:rPr>
          <w:rFonts w:ascii="Times New Roman" w:eastAsia="Arial Unicode MS" w:hAnsi="Times New Roman" w:cs="Times New Roman"/>
          <w:sz w:val="24"/>
          <w:szCs w:val="24"/>
          <w:lang w:val="en-GB"/>
        </w:rPr>
        <w:t>No</w:t>
      </w:r>
      <w:r w:rsidR="00752CD8" w:rsidRPr="00387EBB">
        <w:rPr>
          <w:rFonts w:ascii="Times New Roman" w:eastAsia="Arial Unicode MS" w:hAnsi="Times New Roman" w:cs="Times New Roman"/>
          <w:sz w:val="24"/>
          <w:szCs w:val="24"/>
          <w:lang w:val="en-GB"/>
        </w:rPr>
        <w:t xml:space="preserve"> 109/2018</w:t>
      </w:r>
      <w:r w:rsidR="00397B1C" w:rsidRPr="00387EBB">
        <w:rPr>
          <w:rFonts w:ascii="Times New Roman" w:eastAsia="Arial Unicode MS" w:hAnsi="Times New Roman" w:cs="Times New Roman"/>
          <w:sz w:val="24"/>
          <w:szCs w:val="24"/>
          <w:lang w:val="en-GB"/>
        </w:rPr>
        <w:t>, and any non-refundable purchase price discounts connected with such underlying exposures to the extent that such discounts have ca</w:t>
      </w:r>
      <w:r w:rsidR="00752CD8" w:rsidRPr="00387EBB">
        <w:rPr>
          <w:rFonts w:ascii="Times New Roman" w:eastAsia="Arial Unicode MS" w:hAnsi="Times New Roman" w:cs="Times New Roman"/>
          <w:sz w:val="24"/>
          <w:szCs w:val="24"/>
          <w:lang w:val="en-GB"/>
        </w:rPr>
        <w:t>used the reduction of own funds</w:t>
      </w:r>
      <w:r w:rsidR="00CA420B" w:rsidRPr="00387EBB">
        <w:rPr>
          <w:rFonts w:ascii="Times New Roman" w:eastAsia="Arial Unicode MS" w:hAnsi="Times New Roman" w:cs="Times New Roman"/>
          <w:sz w:val="24"/>
          <w:szCs w:val="24"/>
          <w:lang w:val="en-GB"/>
        </w:rPr>
        <w:t>;</w:t>
      </w:r>
    </w:p>
    <w:p w14:paraId="2B5D6489" w14:textId="39A57E37" w:rsidR="00CA420B" w:rsidRPr="00387EBB" w:rsidRDefault="00DC6260" w:rsidP="00752CD8">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25.5.</w:t>
      </w:r>
      <w:r w:rsidR="00CA420B" w:rsidRPr="00387EBB">
        <w:rPr>
          <w:rFonts w:ascii="Times New Roman" w:eastAsia="Arial Unicode MS" w:hAnsi="Times New Roman" w:cs="Times New Roman"/>
          <w:sz w:val="24"/>
          <w:szCs w:val="24"/>
          <w:lang w:val="en-GB"/>
        </w:rPr>
        <w:t> </w:t>
      </w:r>
      <w:r w:rsidR="00752CD8" w:rsidRPr="00387EBB">
        <w:rPr>
          <w:rFonts w:ascii="Times New Roman" w:eastAsia="Arial Unicode MS" w:hAnsi="Times New Roman" w:cs="Times New Roman"/>
          <w:sz w:val="24"/>
          <w:szCs w:val="24"/>
          <w:lang w:val="en-GB"/>
        </w:rPr>
        <w:t>The exposure value of a synthetic excess spread shall include, as applicable, the following</w:t>
      </w:r>
      <w:r w:rsidR="00CA420B" w:rsidRPr="00387EBB">
        <w:rPr>
          <w:rFonts w:ascii="Times New Roman" w:eastAsia="Arial Unicode MS" w:hAnsi="Times New Roman" w:cs="Times New Roman"/>
          <w:sz w:val="24"/>
          <w:szCs w:val="24"/>
          <w:lang w:val="en-GB"/>
        </w:rPr>
        <w:t>:</w:t>
      </w:r>
    </w:p>
    <w:p w14:paraId="03736EA3" w14:textId="1B88FA2A" w:rsidR="00CA420B" w:rsidRPr="00387EBB" w:rsidRDefault="00DC6260" w:rsidP="003B2D3F">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25.5.1.</w:t>
      </w:r>
      <w:r w:rsidR="00CA420B" w:rsidRPr="00387EBB">
        <w:rPr>
          <w:rFonts w:ascii="Times New Roman" w:eastAsia="Arial Unicode MS" w:hAnsi="Times New Roman" w:cs="Times New Roman"/>
          <w:sz w:val="24"/>
          <w:szCs w:val="24"/>
          <w:lang w:val="en-GB"/>
        </w:rPr>
        <w:t> </w:t>
      </w:r>
      <w:r w:rsidR="00752CD8" w:rsidRPr="00387EBB">
        <w:rPr>
          <w:rFonts w:ascii="Times New Roman" w:eastAsia="Arial Unicode MS" w:hAnsi="Times New Roman" w:cs="Times New Roman"/>
          <w:sz w:val="24"/>
          <w:szCs w:val="24"/>
          <w:lang w:val="en-GB"/>
        </w:rPr>
        <w:t xml:space="preserve">any income from the securitised exposures already recognised by the originator </w:t>
      </w:r>
      <w:r w:rsidR="00EB67A5">
        <w:rPr>
          <w:rFonts w:ascii="Times New Roman" w:eastAsia="Arial Unicode MS" w:hAnsi="Times New Roman" w:cs="Times New Roman"/>
          <w:sz w:val="24"/>
          <w:szCs w:val="24"/>
          <w:lang w:val="en-GB"/>
        </w:rPr>
        <w:t>bank</w:t>
      </w:r>
      <w:r w:rsidR="00752CD8" w:rsidRPr="00387EBB">
        <w:rPr>
          <w:rFonts w:ascii="Times New Roman" w:eastAsia="Arial Unicode MS" w:hAnsi="Times New Roman" w:cs="Times New Roman"/>
          <w:sz w:val="24"/>
          <w:szCs w:val="24"/>
          <w:lang w:val="en-GB"/>
        </w:rPr>
        <w:t xml:space="preserve"> in its income statement under the applicable accounting framework that the originator </w:t>
      </w:r>
      <w:r w:rsidR="003B2D3F" w:rsidRPr="00387EBB">
        <w:rPr>
          <w:rFonts w:ascii="Times New Roman" w:eastAsia="Arial Unicode MS" w:hAnsi="Times New Roman" w:cs="Times New Roman"/>
          <w:sz w:val="24"/>
          <w:szCs w:val="24"/>
          <w:lang w:val="en-GB"/>
        </w:rPr>
        <w:t>bank</w:t>
      </w:r>
      <w:r w:rsidR="00752CD8" w:rsidRPr="00387EBB">
        <w:rPr>
          <w:rFonts w:ascii="Times New Roman" w:eastAsia="Arial Unicode MS" w:hAnsi="Times New Roman" w:cs="Times New Roman"/>
          <w:sz w:val="24"/>
          <w:szCs w:val="24"/>
          <w:lang w:val="en-GB"/>
        </w:rPr>
        <w:t xml:space="preserve"> has contractually designated to the transaction as synthetic excess spread and that is still available to absorb </w:t>
      </w:r>
      <w:proofErr w:type="gramStart"/>
      <w:r w:rsidR="00752CD8" w:rsidRPr="00387EBB">
        <w:rPr>
          <w:rFonts w:ascii="Times New Roman" w:eastAsia="Arial Unicode MS" w:hAnsi="Times New Roman" w:cs="Times New Roman"/>
          <w:sz w:val="24"/>
          <w:szCs w:val="24"/>
          <w:lang w:val="en-GB"/>
        </w:rPr>
        <w:t>loss</w:t>
      </w:r>
      <w:r w:rsidR="003B2D3F" w:rsidRPr="00387EBB">
        <w:rPr>
          <w:rFonts w:ascii="Times New Roman" w:eastAsia="Arial Unicode MS" w:hAnsi="Times New Roman" w:cs="Times New Roman"/>
          <w:sz w:val="24"/>
          <w:szCs w:val="24"/>
          <w:lang w:val="en-GB"/>
        </w:rPr>
        <w:t>es</w:t>
      </w:r>
      <w:r w:rsidR="00CA420B" w:rsidRPr="00387EBB">
        <w:rPr>
          <w:rFonts w:ascii="Times New Roman" w:eastAsia="Arial Unicode MS" w:hAnsi="Times New Roman" w:cs="Times New Roman"/>
          <w:sz w:val="24"/>
          <w:szCs w:val="24"/>
          <w:lang w:val="en-GB"/>
        </w:rPr>
        <w:t>;</w:t>
      </w:r>
      <w:proofErr w:type="gramEnd"/>
    </w:p>
    <w:p w14:paraId="783E8CDC" w14:textId="4C86A8C8" w:rsidR="00CA420B" w:rsidRPr="00387EBB" w:rsidRDefault="00DC6260" w:rsidP="003B2D3F">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25.5.2.</w:t>
      </w:r>
      <w:r w:rsidR="00CA420B" w:rsidRPr="00387EBB">
        <w:rPr>
          <w:rFonts w:ascii="Times New Roman" w:eastAsia="Arial Unicode MS" w:hAnsi="Times New Roman" w:cs="Times New Roman"/>
          <w:sz w:val="24"/>
          <w:szCs w:val="24"/>
          <w:lang w:val="en-GB"/>
        </w:rPr>
        <w:t> </w:t>
      </w:r>
      <w:r w:rsidR="003B2D3F" w:rsidRPr="00387EBB">
        <w:rPr>
          <w:rFonts w:ascii="Times New Roman" w:eastAsia="Arial Unicode MS" w:hAnsi="Times New Roman" w:cs="Times New Roman"/>
          <w:sz w:val="24"/>
          <w:szCs w:val="24"/>
          <w:lang w:val="en-GB"/>
        </w:rPr>
        <w:t xml:space="preserve">any synthetic excess spread that is contractually designated by the originator bank in any previous periods and that is still available to absorb </w:t>
      </w:r>
      <w:proofErr w:type="gramStart"/>
      <w:r w:rsidR="003B2D3F" w:rsidRPr="00387EBB">
        <w:rPr>
          <w:rFonts w:ascii="Times New Roman" w:eastAsia="Arial Unicode MS" w:hAnsi="Times New Roman" w:cs="Times New Roman"/>
          <w:sz w:val="24"/>
          <w:szCs w:val="24"/>
          <w:lang w:val="en-GB"/>
        </w:rPr>
        <w:t>losses</w:t>
      </w:r>
      <w:r w:rsidR="00CA420B" w:rsidRPr="00387EBB">
        <w:rPr>
          <w:rFonts w:ascii="Times New Roman" w:eastAsia="Arial Unicode MS" w:hAnsi="Times New Roman" w:cs="Times New Roman"/>
          <w:sz w:val="24"/>
          <w:szCs w:val="24"/>
          <w:lang w:val="en-GB"/>
        </w:rPr>
        <w:t>;</w:t>
      </w:r>
      <w:proofErr w:type="gramEnd"/>
    </w:p>
    <w:p w14:paraId="5812611D" w14:textId="7B895B91" w:rsidR="00CA420B" w:rsidRPr="00387EBB" w:rsidRDefault="00DC6260" w:rsidP="003B2D3F">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25.5.3.</w:t>
      </w:r>
      <w:r w:rsidR="00CA420B" w:rsidRPr="00387EBB">
        <w:rPr>
          <w:rFonts w:ascii="Times New Roman" w:eastAsia="Arial Unicode MS" w:hAnsi="Times New Roman" w:cs="Times New Roman"/>
          <w:sz w:val="24"/>
          <w:szCs w:val="24"/>
          <w:lang w:val="en-GB"/>
        </w:rPr>
        <w:t> </w:t>
      </w:r>
      <w:r w:rsidR="003B2D3F" w:rsidRPr="00387EBB">
        <w:rPr>
          <w:rFonts w:ascii="Times New Roman" w:eastAsia="Arial Unicode MS" w:hAnsi="Times New Roman" w:cs="Times New Roman"/>
          <w:sz w:val="24"/>
          <w:szCs w:val="24"/>
          <w:lang w:val="en-GB"/>
        </w:rPr>
        <w:t xml:space="preserve">any synthetic excess spread that is contractually designated by the originator bank for the current period and that is still available to absorb </w:t>
      </w:r>
      <w:proofErr w:type="gramStart"/>
      <w:r w:rsidR="003B2D3F" w:rsidRPr="00387EBB">
        <w:rPr>
          <w:rFonts w:ascii="Times New Roman" w:eastAsia="Arial Unicode MS" w:hAnsi="Times New Roman" w:cs="Times New Roman"/>
          <w:sz w:val="24"/>
          <w:szCs w:val="24"/>
          <w:lang w:val="en-GB"/>
        </w:rPr>
        <w:t>losses</w:t>
      </w:r>
      <w:r w:rsidR="00CA420B" w:rsidRPr="00387EBB">
        <w:rPr>
          <w:rFonts w:ascii="Times New Roman" w:eastAsia="Arial Unicode MS" w:hAnsi="Times New Roman" w:cs="Times New Roman"/>
          <w:sz w:val="24"/>
          <w:szCs w:val="24"/>
          <w:lang w:val="en-GB"/>
        </w:rPr>
        <w:t>;</w:t>
      </w:r>
      <w:proofErr w:type="gramEnd"/>
    </w:p>
    <w:p w14:paraId="148F6A86" w14:textId="024AD6B8" w:rsidR="00CA420B" w:rsidRPr="00387EBB" w:rsidRDefault="00DC6260" w:rsidP="003B2D3F">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25.5.4.</w:t>
      </w:r>
      <w:r w:rsidR="00CA420B" w:rsidRPr="00387EBB">
        <w:rPr>
          <w:rFonts w:ascii="Times New Roman" w:eastAsia="Arial Unicode MS" w:hAnsi="Times New Roman" w:cs="Times New Roman"/>
          <w:sz w:val="24"/>
          <w:szCs w:val="24"/>
          <w:lang w:val="en-GB"/>
        </w:rPr>
        <w:t> </w:t>
      </w:r>
      <w:r w:rsidR="003B2D3F" w:rsidRPr="00387EBB">
        <w:rPr>
          <w:rFonts w:ascii="Times New Roman" w:eastAsia="Arial Unicode MS" w:hAnsi="Times New Roman" w:cs="Times New Roman"/>
          <w:sz w:val="24"/>
          <w:szCs w:val="24"/>
          <w:lang w:val="en-GB"/>
        </w:rPr>
        <w:t>any synthetic excess spread contractually designated by the originator bank for future periods</w:t>
      </w:r>
      <w:r w:rsidR="00CA420B" w:rsidRPr="00387EBB">
        <w:rPr>
          <w:rFonts w:ascii="Times New Roman" w:eastAsia="Arial Unicode MS" w:hAnsi="Times New Roman" w:cs="Times New Roman"/>
          <w:sz w:val="24"/>
          <w:szCs w:val="24"/>
          <w:lang w:val="en-GB"/>
        </w:rPr>
        <w:t>.</w:t>
      </w:r>
    </w:p>
    <w:p w14:paraId="5CF65BC3" w14:textId="0305130E" w:rsidR="00CA420B" w:rsidRPr="00387EBB" w:rsidRDefault="00B361A5" w:rsidP="003B2D3F">
      <w:pPr>
        <w:pStyle w:val="List3"/>
        <w:shd w:val="clear" w:color="auto" w:fill="FFFFFF"/>
        <w:spacing w:before="60" w:after="0"/>
        <w:jc w:val="both"/>
        <w:rPr>
          <w:rFonts w:eastAsia="Arial Unicode MS"/>
          <w:lang w:val="en-GB"/>
        </w:rPr>
      </w:pPr>
      <w:r w:rsidRPr="00387EBB">
        <w:rPr>
          <w:rFonts w:eastAsia="Arial Unicode MS"/>
          <w:lang w:val="en-GB"/>
        </w:rPr>
        <w:lastRenderedPageBreak/>
        <w:t xml:space="preserve">25.6. </w:t>
      </w:r>
      <w:r w:rsidR="003B2D3F" w:rsidRPr="00387EBB">
        <w:rPr>
          <w:rFonts w:eastAsia="Arial Unicode MS"/>
          <w:lang w:val="en-GB"/>
        </w:rPr>
        <w:t xml:space="preserve">For the purposes of </w:t>
      </w:r>
      <w:r w:rsidR="002C1EC6" w:rsidRPr="00387EBB">
        <w:rPr>
          <w:rFonts w:eastAsia="Arial Unicode MS"/>
          <w:lang w:val="en-GB"/>
        </w:rPr>
        <w:t>s</w:t>
      </w:r>
      <w:r w:rsidR="003B2D3F" w:rsidRPr="00387EBB">
        <w:rPr>
          <w:rFonts w:eastAsia="Arial Unicode MS"/>
          <w:lang w:val="en-GB"/>
        </w:rPr>
        <w:t xml:space="preserve">ubpoint 25.5, any amount that is provided as collateral or credit enhancement in relation to the synthetic securitisation and that is already subject to an own </w:t>
      </w:r>
      <w:proofErr w:type="gramStart"/>
      <w:r w:rsidR="003B2D3F" w:rsidRPr="00387EBB">
        <w:rPr>
          <w:rFonts w:eastAsia="Arial Unicode MS"/>
          <w:lang w:val="en-GB"/>
        </w:rPr>
        <w:t>funds</w:t>
      </w:r>
      <w:proofErr w:type="gramEnd"/>
      <w:r w:rsidR="003B2D3F" w:rsidRPr="00387EBB">
        <w:rPr>
          <w:rFonts w:eastAsia="Arial Unicode MS"/>
          <w:lang w:val="en-GB"/>
        </w:rPr>
        <w:t xml:space="preserve"> requirement in accordance with this Regulation shall not be included in the exposure value</w:t>
      </w:r>
      <w:r w:rsidR="00CA420B" w:rsidRPr="00387EBB">
        <w:rPr>
          <w:rFonts w:eastAsia="Arial Unicode MS"/>
          <w:lang w:val="en-GB"/>
        </w:rPr>
        <w:t>.</w:t>
      </w:r>
    </w:p>
    <w:p w14:paraId="6FE598B2" w14:textId="37D518A6" w:rsidR="00101229" w:rsidRPr="00387EBB" w:rsidRDefault="00101229" w:rsidP="00BE0B61">
      <w:pPr>
        <w:pStyle w:val="title-article-norm"/>
        <w:shd w:val="clear" w:color="auto" w:fill="FFFFFF"/>
        <w:spacing w:before="240" w:beforeAutospacing="0" w:after="0" w:afterAutospacing="0"/>
        <w:jc w:val="center"/>
        <w:rPr>
          <w:b/>
          <w:bCs/>
          <w:i/>
          <w:iCs/>
          <w:lang w:val="en-GB"/>
        </w:rPr>
      </w:pPr>
      <w:bookmarkStart w:id="3" w:name="_Hlk201065485"/>
      <w:r w:rsidRPr="00387EBB">
        <w:rPr>
          <w:b/>
          <w:bCs/>
          <w:i/>
          <w:iCs/>
          <w:lang w:val="en-GB"/>
        </w:rPr>
        <w:t>Subsec</w:t>
      </w:r>
      <w:r w:rsidR="003B2D3F" w:rsidRPr="00387EBB">
        <w:rPr>
          <w:b/>
          <w:bCs/>
          <w:i/>
          <w:iCs/>
          <w:lang w:val="en-GB"/>
        </w:rPr>
        <w:t xml:space="preserve">tion </w:t>
      </w:r>
      <w:r w:rsidRPr="00387EBB">
        <w:rPr>
          <w:b/>
          <w:bCs/>
          <w:i/>
          <w:iCs/>
          <w:lang w:val="en-GB"/>
        </w:rPr>
        <w:t>3</w:t>
      </w:r>
      <w:r w:rsidR="000747FB" w:rsidRPr="00387EBB">
        <w:rPr>
          <w:b/>
          <w:bCs/>
          <w:i/>
          <w:iCs/>
          <w:lang w:val="en-GB"/>
        </w:rPr>
        <w:t xml:space="preserve"> </w:t>
      </w:r>
    </w:p>
    <w:p w14:paraId="0E5A23BD" w14:textId="20D91B02" w:rsidR="000747FB" w:rsidRPr="00387EBB" w:rsidRDefault="003B2D3F" w:rsidP="00BE0B61">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rFonts w:eastAsia="Arial Unicode MS"/>
          <w:b/>
          <w:bCs/>
          <w:i/>
          <w:iCs/>
          <w:shd w:val="clear" w:color="auto" w:fill="FFFFFF"/>
          <w:lang w:val="en-GB"/>
        </w:rPr>
        <w:t>Recognition of credit risk mitigation for securitisation positions</w:t>
      </w:r>
    </w:p>
    <w:bookmarkEnd w:id="3"/>
    <w:p w14:paraId="16D9C80F" w14:textId="5A94D798" w:rsidR="00232E7B" w:rsidRPr="00387EBB" w:rsidRDefault="0023014C" w:rsidP="00C15A83">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26.</w:t>
      </w:r>
      <w:r w:rsidR="00232E7B" w:rsidRPr="00387EBB">
        <w:rPr>
          <w:rStyle w:val="no-parag"/>
          <w:rFonts w:ascii="Times New Roman" w:eastAsia="Arial Unicode MS" w:hAnsi="Times New Roman" w:cs="Times New Roman"/>
          <w:sz w:val="24"/>
          <w:szCs w:val="24"/>
          <w:lang w:val="en-GB"/>
        </w:rPr>
        <w:t>  </w:t>
      </w:r>
      <w:r w:rsidR="00232E7B" w:rsidRPr="00387EBB">
        <w:rPr>
          <w:rFonts w:ascii="Times New Roman" w:eastAsia="Arial Unicode MS" w:hAnsi="Times New Roman" w:cs="Times New Roman"/>
          <w:sz w:val="24"/>
          <w:szCs w:val="24"/>
          <w:lang w:val="en-GB"/>
        </w:rPr>
        <w:t> </w:t>
      </w:r>
      <w:r w:rsidR="003B2D3F" w:rsidRPr="00387EBB">
        <w:rPr>
          <w:rFonts w:ascii="Times New Roman" w:eastAsia="Arial Unicode MS" w:hAnsi="Times New Roman" w:cs="Times New Roman"/>
          <w:sz w:val="24"/>
          <w:szCs w:val="24"/>
          <w:lang w:val="en-GB"/>
        </w:rPr>
        <w:t xml:space="preserve">A bank may recognise funded or unfunded credit protection with respect to a securitisation position where the requirements for credit risk mitigation laid down in this Regulation and in Regulation </w:t>
      </w:r>
      <w:r w:rsidR="00387EBB">
        <w:rPr>
          <w:rFonts w:ascii="Times New Roman" w:eastAsia="Arial Unicode MS" w:hAnsi="Times New Roman" w:cs="Times New Roman"/>
          <w:sz w:val="24"/>
          <w:szCs w:val="24"/>
          <w:lang w:val="en-GB"/>
        </w:rPr>
        <w:t>No</w:t>
      </w:r>
      <w:r w:rsidR="003B2D3F" w:rsidRPr="00387EBB">
        <w:rPr>
          <w:rFonts w:ascii="Times New Roman" w:eastAsia="Arial Unicode MS" w:hAnsi="Times New Roman" w:cs="Times New Roman"/>
          <w:sz w:val="24"/>
          <w:szCs w:val="24"/>
          <w:lang w:val="en-GB"/>
        </w:rPr>
        <w:t xml:space="preserve"> </w:t>
      </w:r>
      <w:r w:rsidR="00C15A83" w:rsidRPr="00387EBB">
        <w:rPr>
          <w:rFonts w:ascii="Times New Roman" w:eastAsia="Arial Unicode MS" w:hAnsi="Times New Roman" w:cs="Times New Roman"/>
          <w:sz w:val="24"/>
          <w:szCs w:val="24"/>
          <w:lang w:val="en-GB"/>
        </w:rPr>
        <w:t>112/2018 are met</w:t>
      </w:r>
      <w:r w:rsidR="00232E7B" w:rsidRPr="00387EBB">
        <w:rPr>
          <w:rFonts w:ascii="Times New Roman" w:eastAsia="Arial Unicode MS" w:hAnsi="Times New Roman" w:cs="Times New Roman"/>
          <w:sz w:val="24"/>
          <w:szCs w:val="24"/>
          <w:lang w:val="en-GB"/>
        </w:rPr>
        <w:t>.</w:t>
      </w:r>
    </w:p>
    <w:p w14:paraId="178B20A6" w14:textId="688EE08A" w:rsidR="00232E7B" w:rsidRPr="00387EBB" w:rsidRDefault="0023014C" w:rsidP="00C15A83">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27.</w:t>
      </w:r>
      <w:r w:rsidR="00232E7B" w:rsidRPr="00387EBB">
        <w:rPr>
          <w:rStyle w:val="no-parag"/>
          <w:rFonts w:ascii="Times New Roman" w:eastAsia="Arial Unicode MS" w:hAnsi="Times New Roman" w:cs="Times New Roman"/>
          <w:sz w:val="24"/>
          <w:szCs w:val="24"/>
          <w:lang w:val="en-GB"/>
        </w:rPr>
        <w:t>  </w:t>
      </w:r>
      <w:r w:rsidR="00232E7B" w:rsidRPr="00387EBB">
        <w:rPr>
          <w:rFonts w:ascii="Times New Roman" w:eastAsia="Arial Unicode MS" w:hAnsi="Times New Roman" w:cs="Times New Roman"/>
          <w:sz w:val="24"/>
          <w:szCs w:val="24"/>
          <w:lang w:val="en-GB"/>
        </w:rPr>
        <w:t> </w:t>
      </w:r>
      <w:r w:rsidR="00C15A83" w:rsidRPr="00387EBB">
        <w:rPr>
          <w:rFonts w:ascii="Times New Roman" w:eastAsia="Arial Unicode MS" w:hAnsi="Times New Roman" w:cs="Times New Roman"/>
          <w:sz w:val="24"/>
          <w:szCs w:val="24"/>
          <w:lang w:val="en-GB"/>
        </w:rPr>
        <w:t xml:space="preserve">Eligible funded credit protection shall be limited to financial collateral which is eligible for the calculation of risk-weighted exposure amounts under Regulation </w:t>
      </w:r>
      <w:r w:rsidR="00387EBB">
        <w:rPr>
          <w:rFonts w:ascii="Times New Roman" w:eastAsia="Arial Unicode MS" w:hAnsi="Times New Roman" w:cs="Times New Roman"/>
          <w:sz w:val="24"/>
          <w:szCs w:val="24"/>
          <w:lang w:val="en-GB"/>
        </w:rPr>
        <w:t>No</w:t>
      </w:r>
      <w:r w:rsidR="00C15A83" w:rsidRPr="00387EBB">
        <w:rPr>
          <w:rFonts w:ascii="Times New Roman" w:eastAsia="Arial Unicode MS" w:hAnsi="Times New Roman" w:cs="Times New Roman"/>
          <w:sz w:val="24"/>
          <w:szCs w:val="24"/>
          <w:lang w:val="en-GB"/>
        </w:rPr>
        <w:t xml:space="preserve"> 111/</w:t>
      </w:r>
      <w:r w:rsidR="009A5F77" w:rsidRPr="00387EBB">
        <w:rPr>
          <w:rFonts w:ascii="Times New Roman" w:eastAsia="Arial Unicode MS" w:hAnsi="Times New Roman" w:cs="Times New Roman"/>
          <w:sz w:val="24"/>
          <w:szCs w:val="24"/>
          <w:lang w:val="en-GB"/>
        </w:rPr>
        <w:t>2018 as</w:t>
      </w:r>
      <w:r w:rsidR="00C15A83" w:rsidRPr="00387EBB">
        <w:rPr>
          <w:rFonts w:ascii="Times New Roman" w:eastAsia="Arial Unicode MS" w:hAnsi="Times New Roman" w:cs="Times New Roman"/>
          <w:sz w:val="24"/>
          <w:szCs w:val="24"/>
          <w:lang w:val="en-GB"/>
        </w:rPr>
        <w:t xml:space="preserve"> laid down under Regulation </w:t>
      </w:r>
      <w:r w:rsidR="00387EBB">
        <w:rPr>
          <w:rFonts w:ascii="Times New Roman" w:eastAsia="Arial Unicode MS" w:hAnsi="Times New Roman" w:cs="Times New Roman"/>
          <w:sz w:val="24"/>
          <w:szCs w:val="24"/>
          <w:lang w:val="en-GB"/>
        </w:rPr>
        <w:t>No</w:t>
      </w:r>
      <w:r w:rsidR="00C15A83" w:rsidRPr="00387EBB">
        <w:rPr>
          <w:rFonts w:ascii="Times New Roman" w:eastAsia="Arial Unicode MS" w:hAnsi="Times New Roman" w:cs="Times New Roman"/>
          <w:sz w:val="24"/>
          <w:szCs w:val="24"/>
          <w:lang w:val="en-GB"/>
        </w:rPr>
        <w:t xml:space="preserve"> 112/2018 and recognition of credit risk mitigation shall be subject to compliance with the relevant requirements as laid down under Regulation </w:t>
      </w:r>
      <w:r w:rsidR="00387EBB">
        <w:rPr>
          <w:rFonts w:ascii="Times New Roman" w:eastAsia="Arial Unicode MS" w:hAnsi="Times New Roman" w:cs="Times New Roman"/>
          <w:sz w:val="24"/>
          <w:szCs w:val="24"/>
          <w:lang w:val="en-GB"/>
        </w:rPr>
        <w:t>No</w:t>
      </w:r>
      <w:r w:rsidR="00C15A83" w:rsidRPr="00387EBB">
        <w:rPr>
          <w:rFonts w:ascii="Times New Roman" w:eastAsia="Arial Unicode MS" w:hAnsi="Times New Roman" w:cs="Times New Roman"/>
          <w:sz w:val="24"/>
          <w:szCs w:val="24"/>
          <w:lang w:val="en-GB"/>
        </w:rPr>
        <w:t xml:space="preserve"> 112/2018</w:t>
      </w:r>
      <w:r w:rsidR="00232E7B" w:rsidRPr="00387EBB">
        <w:rPr>
          <w:rFonts w:ascii="Times New Roman" w:eastAsia="Arial Unicode MS" w:hAnsi="Times New Roman" w:cs="Times New Roman"/>
          <w:sz w:val="24"/>
          <w:szCs w:val="24"/>
          <w:lang w:val="en-GB"/>
        </w:rPr>
        <w:t>.</w:t>
      </w:r>
      <w:r w:rsidR="00ED4640" w:rsidRPr="00387EBB">
        <w:rPr>
          <w:rFonts w:ascii="Times New Roman" w:eastAsia="Arial Unicode MS" w:hAnsi="Times New Roman" w:cs="Times New Roman"/>
          <w:sz w:val="24"/>
          <w:szCs w:val="24"/>
          <w:lang w:val="en-GB"/>
        </w:rPr>
        <w:t xml:space="preserve"> </w:t>
      </w:r>
      <w:r w:rsidR="00C15A83" w:rsidRPr="00387EBB">
        <w:rPr>
          <w:rFonts w:ascii="Times New Roman" w:eastAsia="Arial Unicode MS" w:hAnsi="Times New Roman" w:cs="Times New Roman"/>
          <w:sz w:val="24"/>
          <w:szCs w:val="24"/>
          <w:lang w:val="en-GB"/>
        </w:rPr>
        <w:t xml:space="preserve">Eligible unfunded credit protection and unfunded credit protection providers shall be limited to those which are eligible in accordance with Regulation </w:t>
      </w:r>
      <w:r w:rsidR="00387EBB">
        <w:rPr>
          <w:rFonts w:ascii="Times New Roman" w:eastAsia="Arial Unicode MS" w:hAnsi="Times New Roman" w:cs="Times New Roman"/>
          <w:sz w:val="24"/>
          <w:szCs w:val="24"/>
          <w:lang w:val="en-GB"/>
        </w:rPr>
        <w:t>No</w:t>
      </w:r>
      <w:r w:rsidR="00C15A83" w:rsidRPr="00387EBB">
        <w:rPr>
          <w:rFonts w:ascii="Times New Roman" w:eastAsia="Arial Unicode MS" w:hAnsi="Times New Roman" w:cs="Times New Roman"/>
          <w:sz w:val="24"/>
          <w:szCs w:val="24"/>
          <w:lang w:val="en-GB"/>
        </w:rPr>
        <w:t xml:space="preserve"> 112/2018 and recognition of credit risk mitigation shall be subject to compliance with the relevant requirements as laid down under Regulation </w:t>
      </w:r>
      <w:r w:rsidR="00387EBB">
        <w:rPr>
          <w:rFonts w:ascii="Times New Roman" w:eastAsia="Arial Unicode MS" w:hAnsi="Times New Roman" w:cs="Times New Roman"/>
          <w:sz w:val="24"/>
          <w:szCs w:val="24"/>
          <w:lang w:val="en-GB"/>
        </w:rPr>
        <w:t>No</w:t>
      </w:r>
      <w:r w:rsidR="00C15A83" w:rsidRPr="00387EBB">
        <w:rPr>
          <w:rFonts w:ascii="Times New Roman" w:eastAsia="Arial Unicode MS" w:hAnsi="Times New Roman" w:cs="Times New Roman"/>
          <w:sz w:val="24"/>
          <w:szCs w:val="24"/>
          <w:lang w:val="en-GB"/>
        </w:rPr>
        <w:t xml:space="preserve"> 112/2018</w:t>
      </w:r>
      <w:r w:rsidR="00232E7B" w:rsidRPr="00387EBB">
        <w:rPr>
          <w:rFonts w:ascii="Times New Roman" w:eastAsia="Arial Unicode MS" w:hAnsi="Times New Roman" w:cs="Times New Roman"/>
          <w:sz w:val="24"/>
          <w:szCs w:val="24"/>
          <w:lang w:val="en-GB"/>
        </w:rPr>
        <w:t>.</w:t>
      </w:r>
    </w:p>
    <w:p w14:paraId="293E914B" w14:textId="0EFE0615" w:rsidR="00232E7B" w:rsidRPr="00387EBB" w:rsidRDefault="0023014C" w:rsidP="00714E31">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28.</w:t>
      </w:r>
      <w:r w:rsidR="00232E7B" w:rsidRPr="00387EBB">
        <w:rPr>
          <w:rStyle w:val="no-parag"/>
          <w:rFonts w:ascii="Times New Roman" w:eastAsia="Arial Unicode MS" w:hAnsi="Times New Roman" w:cs="Times New Roman"/>
          <w:sz w:val="24"/>
          <w:szCs w:val="24"/>
          <w:lang w:val="en-GB"/>
        </w:rPr>
        <w:t>  </w:t>
      </w:r>
      <w:r w:rsidR="00232E7B" w:rsidRPr="00387EBB">
        <w:rPr>
          <w:rFonts w:ascii="Times New Roman" w:eastAsia="Arial Unicode MS" w:hAnsi="Times New Roman" w:cs="Times New Roman"/>
          <w:sz w:val="24"/>
          <w:szCs w:val="24"/>
          <w:lang w:val="en-GB"/>
        </w:rPr>
        <w:t> </w:t>
      </w:r>
      <w:r w:rsidR="00C15A83" w:rsidRPr="00387EBB">
        <w:rPr>
          <w:rFonts w:ascii="Times New Roman" w:eastAsia="Arial Unicode MS" w:hAnsi="Times New Roman" w:cs="Times New Roman"/>
          <w:sz w:val="24"/>
          <w:szCs w:val="24"/>
          <w:lang w:val="en-GB"/>
        </w:rPr>
        <w:t xml:space="preserve">By way of derogation from point 27, the eligible providers of unfunded credit protection listed in point 36, subpoint 2) of Regulation </w:t>
      </w:r>
      <w:r w:rsidR="00387EBB">
        <w:rPr>
          <w:rFonts w:ascii="Times New Roman" w:eastAsia="Arial Unicode MS" w:hAnsi="Times New Roman" w:cs="Times New Roman"/>
          <w:sz w:val="24"/>
          <w:szCs w:val="24"/>
          <w:lang w:val="en-GB"/>
        </w:rPr>
        <w:t>No</w:t>
      </w:r>
      <w:r w:rsidR="00C15A83" w:rsidRPr="00387EBB">
        <w:rPr>
          <w:rFonts w:ascii="Times New Roman" w:eastAsia="Arial Unicode MS" w:hAnsi="Times New Roman" w:cs="Times New Roman"/>
          <w:sz w:val="24"/>
          <w:szCs w:val="24"/>
          <w:lang w:val="en-GB"/>
        </w:rPr>
        <w:t xml:space="preserve"> 112/2018 shall have been assigned a credit assessment by a recognised </w:t>
      </w:r>
      <w:r w:rsidR="00714E31" w:rsidRPr="00387EBB">
        <w:rPr>
          <w:rFonts w:ascii="Times New Roman" w:eastAsia="Arial Unicode MS" w:hAnsi="Times New Roman" w:cs="Times New Roman"/>
          <w:sz w:val="24"/>
          <w:szCs w:val="24"/>
          <w:lang w:val="en-GB"/>
        </w:rPr>
        <w:t>external credit assessment company (ECAI)</w:t>
      </w:r>
      <w:r w:rsidR="00C15A83" w:rsidRPr="00387EBB">
        <w:rPr>
          <w:rFonts w:ascii="Times New Roman" w:eastAsia="Arial Unicode MS" w:hAnsi="Times New Roman" w:cs="Times New Roman"/>
          <w:sz w:val="24"/>
          <w:szCs w:val="24"/>
          <w:lang w:val="en-GB"/>
        </w:rPr>
        <w:t xml:space="preserve"> which </w:t>
      </w:r>
      <w:r w:rsidR="00714E31" w:rsidRPr="00387EBB">
        <w:rPr>
          <w:rFonts w:ascii="Times New Roman" w:eastAsia="Arial Unicode MS" w:hAnsi="Times New Roman" w:cs="Times New Roman"/>
          <w:sz w:val="24"/>
          <w:szCs w:val="24"/>
          <w:lang w:val="en-GB"/>
        </w:rPr>
        <w:t>correspond to credit quality step</w:t>
      </w:r>
      <w:r w:rsidR="00C15A83" w:rsidRPr="00387EBB">
        <w:rPr>
          <w:rFonts w:ascii="Times New Roman" w:eastAsia="Arial Unicode MS" w:hAnsi="Times New Roman" w:cs="Times New Roman"/>
          <w:sz w:val="24"/>
          <w:szCs w:val="24"/>
          <w:lang w:val="en-GB"/>
        </w:rPr>
        <w:t xml:space="preserve"> 2 or above at the time the credit protection was first recognised and </w:t>
      </w:r>
      <w:r w:rsidR="00714E31" w:rsidRPr="00387EBB">
        <w:rPr>
          <w:rFonts w:ascii="Times New Roman" w:eastAsia="Arial Unicode MS" w:hAnsi="Times New Roman" w:cs="Times New Roman"/>
          <w:sz w:val="24"/>
          <w:szCs w:val="24"/>
          <w:lang w:val="en-GB"/>
        </w:rPr>
        <w:t xml:space="preserve">currently correspond to credit quality step 3 </w:t>
      </w:r>
      <w:r w:rsidR="00C15A83" w:rsidRPr="00387EBB">
        <w:rPr>
          <w:rFonts w:ascii="Times New Roman" w:eastAsia="Arial Unicode MS" w:hAnsi="Times New Roman" w:cs="Times New Roman"/>
          <w:sz w:val="24"/>
          <w:szCs w:val="24"/>
          <w:lang w:val="en-GB"/>
        </w:rPr>
        <w:t>or above</w:t>
      </w:r>
      <w:r w:rsidR="00232E7B" w:rsidRPr="00387EBB">
        <w:rPr>
          <w:rFonts w:ascii="Times New Roman" w:eastAsia="Arial Unicode MS" w:hAnsi="Times New Roman" w:cs="Times New Roman"/>
          <w:sz w:val="24"/>
          <w:szCs w:val="24"/>
          <w:lang w:val="en-GB"/>
        </w:rPr>
        <w:t>.</w:t>
      </w:r>
    </w:p>
    <w:p w14:paraId="320F481B" w14:textId="4B782508" w:rsidR="00232E7B" w:rsidRPr="00387EBB" w:rsidRDefault="0023014C" w:rsidP="00714E31">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29.</w:t>
      </w:r>
      <w:r w:rsidR="00232E7B" w:rsidRPr="00387EBB">
        <w:rPr>
          <w:rStyle w:val="no-parag"/>
          <w:rFonts w:ascii="Times New Roman" w:eastAsia="Arial Unicode MS" w:hAnsi="Times New Roman" w:cs="Times New Roman"/>
          <w:sz w:val="24"/>
          <w:szCs w:val="24"/>
          <w:lang w:val="en-GB"/>
        </w:rPr>
        <w:t>  </w:t>
      </w:r>
      <w:r w:rsidR="00232E7B" w:rsidRPr="00387EBB">
        <w:rPr>
          <w:rFonts w:ascii="Times New Roman" w:eastAsia="Arial Unicode MS" w:hAnsi="Times New Roman" w:cs="Times New Roman"/>
          <w:sz w:val="24"/>
          <w:szCs w:val="24"/>
          <w:lang w:val="en-GB"/>
        </w:rPr>
        <w:t> </w:t>
      </w:r>
      <w:r w:rsidR="00714E31" w:rsidRPr="00387EBB">
        <w:rPr>
          <w:rFonts w:ascii="Times New Roman" w:eastAsia="Arial Unicode MS" w:hAnsi="Times New Roman" w:cs="Times New Roman"/>
          <w:sz w:val="24"/>
          <w:szCs w:val="24"/>
          <w:lang w:val="en-GB"/>
        </w:rPr>
        <w:t xml:space="preserve">By way of derogation from point 27, SSPEs shall be eligible protection providers where </w:t>
      </w:r>
      <w:proofErr w:type="gramStart"/>
      <w:r w:rsidR="00714E31" w:rsidRPr="00387EBB">
        <w:rPr>
          <w:rFonts w:ascii="Times New Roman" w:eastAsia="Arial Unicode MS" w:hAnsi="Times New Roman" w:cs="Times New Roman"/>
          <w:sz w:val="24"/>
          <w:szCs w:val="24"/>
          <w:lang w:val="en-GB"/>
        </w:rPr>
        <w:t>all of</w:t>
      </w:r>
      <w:proofErr w:type="gramEnd"/>
      <w:r w:rsidR="00714E31" w:rsidRPr="00387EBB">
        <w:rPr>
          <w:rFonts w:ascii="Times New Roman" w:eastAsia="Arial Unicode MS" w:hAnsi="Times New Roman" w:cs="Times New Roman"/>
          <w:sz w:val="24"/>
          <w:szCs w:val="24"/>
          <w:lang w:val="en-GB"/>
        </w:rPr>
        <w:t xml:space="preserve"> the following conditions are met</w:t>
      </w:r>
      <w:r w:rsidR="00232E7B" w:rsidRPr="00387EBB">
        <w:rPr>
          <w:rFonts w:ascii="Times New Roman" w:eastAsia="Arial Unicode MS" w:hAnsi="Times New Roman" w:cs="Times New Roman"/>
          <w:sz w:val="24"/>
          <w:szCs w:val="24"/>
          <w:lang w:val="en-GB"/>
        </w:rPr>
        <w:t>:</w:t>
      </w:r>
    </w:p>
    <w:p w14:paraId="3D5ACE6A" w14:textId="147C01E3" w:rsidR="00232E7B" w:rsidRPr="00387EBB" w:rsidRDefault="0023014C" w:rsidP="00714E31">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29.1.</w:t>
      </w:r>
      <w:r w:rsidR="00232E7B" w:rsidRPr="00387EBB">
        <w:rPr>
          <w:rFonts w:ascii="Times New Roman" w:eastAsia="Arial Unicode MS" w:hAnsi="Times New Roman" w:cs="Times New Roman"/>
          <w:sz w:val="24"/>
          <w:szCs w:val="24"/>
          <w:lang w:val="en-GB"/>
        </w:rPr>
        <w:t> </w:t>
      </w:r>
      <w:r w:rsidR="00714E31" w:rsidRPr="00387EBB">
        <w:rPr>
          <w:rFonts w:ascii="Times New Roman" w:eastAsia="Arial Unicode MS" w:hAnsi="Times New Roman" w:cs="Times New Roman"/>
          <w:sz w:val="24"/>
          <w:szCs w:val="24"/>
          <w:lang w:val="en-GB"/>
        </w:rPr>
        <w:t xml:space="preserve">the SSPE owns assets that qualify as eligible financial collateral in accordance with Regulation </w:t>
      </w:r>
      <w:r w:rsidR="00387EBB">
        <w:rPr>
          <w:rFonts w:ascii="Times New Roman" w:eastAsia="Arial Unicode MS" w:hAnsi="Times New Roman" w:cs="Times New Roman"/>
          <w:sz w:val="24"/>
          <w:szCs w:val="24"/>
          <w:lang w:val="en-GB"/>
        </w:rPr>
        <w:t>No</w:t>
      </w:r>
      <w:r w:rsidR="00714E31" w:rsidRPr="00387EBB">
        <w:rPr>
          <w:rFonts w:ascii="Times New Roman" w:eastAsia="Arial Unicode MS" w:hAnsi="Times New Roman" w:cs="Times New Roman"/>
          <w:sz w:val="24"/>
          <w:szCs w:val="24"/>
          <w:lang w:val="en-GB"/>
        </w:rPr>
        <w:t xml:space="preserve"> </w:t>
      </w:r>
      <w:proofErr w:type="gramStart"/>
      <w:r w:rsidR="00714E31" w:rsidRPr="00387EBB">
        <w:rPr>
          <w:rFonts w:ascii="Times New Roman" w:eastAsia="Arial Unicode MS" w:hAnsi="Times New Roman" w:cs="Times New Roman"/>
          <w:sz w:val="24"/>
          <w:szCs w:val="24"/>
          <w:lang w:val="en-GB"/>
        </w:rPr>
        <w:t>112/2018</w:t>
      </w:r>
      <w:r w:rsidR="00232E7B" w:rsidRPr="00387EBB">
        <w:rPr>
          <w:rFonts w:ascii="Times New Roman" w:eastAsia="Arial Unicode MS" w:hAnsi="Times New Roman" w:cs="Times New Roman"/>
          <w:sz w:val="24"/>
          <w:szCs w:val="24"/>
          <w:lang w:val="en-GB"/>
        </w:rPr>
        <w:t>;</w:t>
      </w:r>
      <w:proofErr w:type="gramEnd"/>
    </w:p>
    <w:p w14:paraId="1D815849" w14:textId="66426E66" w:rsidR="00232E7B" w:rsidRPr="00387EBB" w:rsidRDefault="0023014C" w:rsidP="00155CAC">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29.2.</w:t>
      </w:r>
      <w:r w:rsidR="00232E7B" w:rsidRPr="00387EBB">
        <w:rPr>
          <w:rFonts w:ascii="Times New Roman" w:eastAsia="Arial Unicode MS" w:hAnsi="Times New Roman" w:cs="Times New Roman"/>
          <w:sz w:val="24"/>
          <w:szCs w:val="24"/>
          <w:lang w:val="en-GB"/>
        </w:rPr>
        <w:t> </w:t>
      </w:r>
      <w:r w:rsidR="00714E31" w:rsidRPr="00387EBB">
        <w:rPr>
          <w:rFonts w:ascii="Times New Roman" w:eastAsia="Arial Unicode MS" w:hAnsi="Times New Roman" w:cs="Times New Roman"/>
          <w:sz w:val="24"/>
          <w:szCs w:val="24"/>
          <w:lang w:val="en-GB"/>
        </w:rPr>
        <w:t xml:space="preserve">the assets referred to in subpoint 29.1 are not subject to claims or contingent claims ranking ahead or </w:t>
      </w:r>
      <w:proofErr w:type="spellStart"/>
      <w:r w:rsidR="00714E31" w:rsidRPr="009A5F77">
        <w:rPr>
          <w:rFonts w:ascii="Times New Roman" w:eastAsia="Arial Unicode MS" w:hAnsi="Times New Roman" w:cs="Times New Roman"/>
          <w:i/>
          <w:iCs/>
          <w:sz w:val="24"/>
          <w:szCs w:val="24"/>
          <w:lang w:val="en-GB"/>
        </w:rPr>
        <w:t>pari</w:t>
      </w:r>
      <w:proofErr w:type="spellEnd"/>
      <w:r w:rsidR="00714E31" w:rsidRPr="009A5F77">
        <w:rPr>
          <w:rFonts w:ascii="Times New Roman" w:eastAsia="Arial Unicode MS" w:hAnsi="Times New Roman" w:cs="Times New Roman"/>
          <w:i/>
          <w:iCs/>
          <w:sz w:val="24"/>
          <w:szCs w:val="24"/>
          <w:lang w:val="en-GB"/>
        </w:rPr>
        <w:t xml:space="preserve"> passu</w:t>
      </w:r>
      <w:r w:rsidR="00714E31" w:rsidRPr="00387EBB">
        <w:rPr>
          <w:rFonts w:ascii="Times New Roman" w:eastAsia="Arial Unicode MS" w:hAnsi="Times New Roman" w:cs="Times New Roman"/>
          <w:sz w:val="24"/>
          <w:szCs w:val="24"/>
          <w:lang w:val="en-GB"/>
        </w:rPr>
        <w:t xml:space="preserve"> with the claim or contingent claim of the bank receiving unfunded credit protection; and </w:t>
      </w:r>
    </w:p>
    <w:p w14:paraId="4A04E352" w14:textId="4E5B7178" w:rsidR="00232E7B" w:rsidRPr="00387EBB" w:rsidRDefault="0023014C" w:rsidP="00F24AE1">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29.3.</w:t>
      </w:r>
      <w:r w:rsidR="00232E7B" w:rsidRPr="00387EBB">
        <w:rPr>
          <w:rFonts w:ascii="Times New Roman" w:eastAsia="Arial Unicode MS" w:hAnsi="Times New Roman" w:cs="Times New Roman"/>
          <w:sz w:val="24"/>
          <w:szCs w:val="24"/>
          <w:lang w:val="en-GB"/>
        </w:rPr>
        <w:t> </w:t>
      </w:r>
      <w:r w:rsidR="00714E31" w:rsidRPr="00387EBB">
        <w:rPr>
          <w:rFonts w:ascii="Times New Roman" w:eastAsia="Arial Unicode MS" w:hAnsi="Times New Roman" w:cs="Times New Roman"/>
          <w:sz w:val="24"/>
          <w:szCs w:val="24"/>
          <w:lang w:val="en-GB"/>
        </w:rPr>
        <w:t xml:space="preserve">all the requirements for the recognition of financial collateral set out in Regulation </w:t>
      </w:r>
      <w:r w:rsidR="00387EBB">
        <w:rPr>
          <w:rFonts w:ascii="Times New Roman" w:eastAsia="Arial Unicode MS" w:hAnsi="Times New Roman" w:cs="Times New Roman"/>
          <w:sz w:val="24"/>
          <w:szCs w:val="24"/>
          <w:lang w:val="en-GB"/>
        </w:rPr>
        <w:t>No</w:t>
      </w:r>
      <w:r w:rsidR="00714E31" w:rsidRPr="00387EBB">
        <w:rPr>
          <w:rFonts w:ascii="Times New Roman" w:eastAsia="Arial Unicode MS" w:hAnsi="Times New Roman" w:cs="Times New Roman"/>
          <w:sz w:val="24"/>
          <w:szCs w:val="24"/>
          <w:lang w:val="en-GB"/>
        </w:rPr>
        <w:t xml:space="preserve"> 112/2018 are met</w:t>
      </w:r>
      <w:r w:rsidR="00232E7B" w:rsidRPr="00387EBB">
        <w:rPr>
          <w:rFonts w:ascii="Times New Roman" w:eastAsia="Arial Unicode MS" w:hAnsi="Times New Roman" w:cs="Times New Roman"/>
          <w:sz w:val="24"/>
          <w:szCs w:val="24"/>
          <w:lang w:val="en-GB"/>
        </w:rPr>
        <w:t>.</w:t>
      </w:r>
    </w:p>
    <w:p w14:paraId="43C67118" w14:textId="5FE29119" w:rsidR="00232E7B" w:rsidRPr="00387EBB" w:rsidRDefault="0023014C" w:rsidP="00C67666">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30.</w:t>
      </w:r>
      <w:r w:rsidR="00232E7B" w:rsidRPr="00387EBB">
        <w:rPr>
          <w:rStyle w:val="no-parag"/>
          <w:rFonts w:ascii="Times New Roman" w:eastAsia="Arial Unicode MS" w:hAnsi="Times New Roman" w:cs="Times New Roman"/>
          <w:sz w:val="24"/>
          <w:szCs w:val="24"/>
          <w:lang w:val="en-GB"/>
        </w:rPr>
        <w:t>  </w:t>
      </w:r>
      <w:r w:rsidR="00C67666" w:rsidRPr="00387EBB">
        <w:rPr>
          <w:rStyle w:val="no-parag"/>
          <w:rFonts w:ascii="Times New Roman" w:eastAsia="Arial Unicode MS" w:hAnsi="Times New Roman" w:cs="Times New Roman"/>
          <w:sz w:val="24"/>
          <w:szCs w:val="24"/>
          <w:lang w:val="en-GB"/>
        </w:rPr>
        <w:t xml:space="preserve">For the purposes of point 29, the amount of the protection adjusted for any currency and maturity mismatches in accordance with Regulation </w:t>
      </w:r>
      <w:r w:rsidR="00387EBB">
        <w:rPr>
          <w:rStyle w:val="no-parag"/>
          <w:rFonts w:ascii="Times New Roman" w:eastAsia="Arial Unicode MS" w:hAnsi="Times New Roman" w:cs="Times New Roman"/>
          <w:sz w:val="24"/>
          <w:szCs w:val="24"/>
          <w:lang w:val="en-GB"/>
        </w:rPr>
        <w:t>No</w:t>
      </w:r>
      <w:r w:rsidR="00C67666" w:rsidRPr="00387EBB">
        <w:rPr>
          <w:rStyle w:val="no-parag"/>
          <w:rFonts w:ascii="Times New Roman" w:eastAsia="Arial Unicode MS" w:hAnsi="Times New Roman" w:cs="Times New Roman"/>
          <w:sz w:val="24"/>
          <w:szCs w:val="24"/>
          <w:lang w:val="en-GB"/>
        </w:rPr>
        <w:t xml:space="preserve"> 112/2018 shall be limited to the volatility adjusted market value of those assets and the risk weight of exposures to the protection provider as specified under the Standardised Approach shall be determined as the weighted-average risk weight that would apply to those assets as financial collateral under the Standardised Approach</w:t>
      </w:r>
      <w:r w:rsidR="00232E7B" w:rsidRPr="00387EBB">
        <w:rPr>
          <w:rFonts w:ascii="Times New Roman" w:eastAsia="Arial Unicode MS" w:hAnsi="Times New Roman" w:cs="Times New Roman"/>
          <w:sz w:val="24"/>
          <w:szCs w:val="24"/>
          <w:lang w:val="en-GB"/>
        </w:rPr>
        <w:t>.</w:t>
      </w:r>
    </w:p>
    <w:p w14:paraId="24D1F825" w14:textId="7833B807" w:rsidR="003526C8" w:rsidRPr="00387EBB" w:rsidRDefault="0023014C" w:rsidP="00155CAC">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31.</w:t>
      </w:r>
      <w:r w:rsidR="003526C8" w:rsidRPr="00387EBB">
        <w:rPr>
          <w:rFonts w:ascii="Times New Roman" w:eastAsia="Arial Unicode MS" w:hAnsi="Times New Roman" w:cs="Times New Roman"/>
          <w:sz w:val="24"/>
          <w:szCs w:val="24"/>
          <w:lang w:val="en-GB"/>
        </w:rPr>
        <w:t>   </w:t>
      </w:r>
      <w:r w:rsidR="00C67666" w:rsidRPr="00387EBB">
        <w:rPr>
          <w:rFonts w:ascii="Times New Roman" w:eastAsia="Arial Unicode MS" w:hAnsi="Times New Roman" w:cs="Times New Roman"/>
          <w:sz w:val="24"/>
          <w:szCs w:val="24"/>
          <w:lang w:val="en-GB"/>
        </w:rPr>
        <w:t>Where a securitisation position benefits from full credit protection or a partial credit protection on a pro-rata basis, the following requirements shall apply</w:t>
      </w:r>
      <w:r w:rsidR="003526C8" w:rsidRPr="00387EBB">
        <w:rPr>
          <w:rFonts w:ascii="Times New Roman" w:eastAsia="Arial Unicode MS" w:hAnsi="Times New Roman" w:cs="Times New Roman"/>
          <w:sz w:val="24"/>
          <w:szCs w:val="24"/>
          <w:lang w:val="en-GB"/>
        </w:rPr>
        <w:t>:</w:t>
      </w:r>
    </w:p>
    <w:p w14:paraId="1E4840E5" w14:textId="6D5E2CEE" w:rsidR="003526C8" w:rsidRPr="00387EBB" w:rsidRDefault="0023014C" w:rsidP="001C2343">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31.1.</w:t>
      </w:r>
      <w:r w:rsidR="003526C8" w:rsidRPr="00387EBB">
        <w:rPr>
          <w:rFonts w:ascii="Times New Roman" w:eastAsia="Arial Unicode MS" w:hAnsi="Times New Roman" w:cs="Times New Roman"/>
          <w:sz w:val="24"/>
          <w:szCs w:val="24"/>
          <w:lang w:val="en-GB"/>
        </w:rPr>
        <w:t> </w:t>
      </w:r>
      <w:r w:rsidR="00C67666" w:rsidRPr="00387EBB">
        <w:rPr>
          <w:rFonts w:ascii="Times New Roman" w:eastAsia="Arial Unicode MS" w:hAnsi="Times New Roman" w:cs="Times New Roman"/>
          <w:sz w:val="24"/>
          <w:szCs w:val="24"/>
          <w:lang w:val="en-GB"/>
        </w:rPr>
        <w:t xml:space="preserve">the bank providing credit protection shall calculate risk-weighted exposure amounts for the portion of the securitisation position benefiting from credit protection in accordance with Section 3 of Chapter IV as if it held that portion of the position </w:t>
      </w:r>
      <w:proofErr w:type="gramStart"/>
      <w:r w:rsidR="00C67666" w:rsidRPr="00387EBB">
        <w:rPr>
          <w:rFonts w:ascii="Times New Roman" w:eastAsia="Arial Unicode MS" w:hAnsi="Times New Roman" w:cs="Times New Roman"/>
          <w:sz w:val="24"/>
          <w:szCs w:val="24"/>
          <w:lang w:val="en-GB"/>
        </w:rPr>
        <w:t>directly</w:t>
      </w:r>
      <w:r w:rsidR="003526C8" w:rsidRPr="00387EBB">
        <w:rPr>
          <w:rFonts w:ascii="Times New Roman" w:eastAsia="Arial Unicode MS" w:hAnsi="Times New Roman" w:cs="Times New Roman"/>
          <w:sz w:val="24"/>
          <w:szCs w:val="24"/>
          <w:lang w:val="en-GB"/>
        </w:rPr>
        <w:t>;</w:t>
      </w:r>
      <w:proofErr w:type="gramEnd"/>
    </w:p>
    <w:p w14:paraId="5584F201" w14:textId="26F9DAE7" w:rsidR="003526C8" w:rsidRPr="00387EBB" w:rsidRDefault="0023014C" w:rsidP="00C67666">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31.2.</w:t>
      </w:r>
      <w:r w:rsidR="003526C8" w:rsidRPr="00387EBB">
        <w:rPr>
          <w:rFonts w:ascii="Times New Roman" w:eastAsia="Arial Unicode MS" w:hAnsi="Times New Roman" w:cs="Times New Roman"/>
          <w:sz w:val="24"/>
          <w:szCs w:val="24"/>
          <w:lang w:val="en-GB"/>
        </w:rPr>
        <w:t> </w:t>
      </w:r>
      <w:r w:rsidR="00C67666" w:rsidRPr="00387EBB">
        <w:rPr>
          <w:rFonts w:ascii="Times New Roman" w:eastAsia="Arial Unicode MS" w:hAnsi="Times New Roman" w:cs="Times New Roman"/>
          <w:sz w:val="24"/>
          <w:szCs w:val="24"/>
          <w:lang w:val="en-GB"/>
        </w:rPr>
        <w:t xml:space="preserve">the bank buying credit protection shall calculate risk-weighted exposure amounts in accordance with Regulation </w:t>
      </w:r>
      <w:r w:rsidR="00387EBB">
        <w:rPr>
          <w:rFonts w:ascii="Times New Roman" w:eastAsia="Arial Unicode MS" w:hAnsi="Times New Roman" w:cs="Times New Roman"/>
          <w:sz w:val="24"/>
          <w:szCs w:val="24"/>
          <w:lang w:val="en-GB"/>
        </w:rPr>
        <w:t>No</w:t>
      </w:r>
      <w:r w:rsidR="00C67666" w:rsidRPr="00387EBB">
        <w:rPr>
          <w:rFonts w:ascii="Times New Roman" w:eastAsia="Arial Unicode MS" w:hAnsi="Times New Roman" w:cs="Times New Roman"/>
          <w:sz w:val="24"/>
          <w:szCs w:val="24"/>
          <w:lang w:val="en-GB"/>
        </w:rPr>
        <w:t xml:space="preserve"> 112/2018 for the protected portion</w:t>
      </w:r>
      <w:r w:rsidR="003526C8" w:rsidRPr="00387EBB">
        <w:rPr>
          <w:rFonts w:ascii="Times New Roman" w:eastAsia="Arial Unicode MS" w:hAnsi="Times New Roman" w:cs="Times New Roman"/>
          <w:sz w:val="24"/>
          <w:szCs w:val="24"/>
          <w:lang w:val="en-GB"/>
        </w:rPr>
        <w:t>.</w:t>
      </w:r>
      <w:r w:rsidR="00C67666" w:rsidRPr="00387EBB">
        <w:rPr>
          <w:rFonts w:ascii="Times New Roman" w:eastAsia="Arial Unicode MS" w:hAnsi="Times New Roman" w:cs="Times New Roman"/>
          <w:sz w:val="24"/>
          <w:szCs w:val="24"/>
          <w:lang w:val="en-GB"/>
        </w:rPr>
        <w:t xml:space="preserve"> </w:t>
      </w:r>
    </w:p>
    <w:p w14:paraId="3A0719F7" w14:textId="1D2C8939" w:rsidR="003526C8" w:rsidRPr="00387EBB" w:rsidRDefault="0023014C" w:rsidP="00155CAC">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32.</w:t>
      </w:r>
      <w:r w:rsidR="003526C8" w:rsidRPr="00387EBB">
        <w:rPr>
          <w:rFonts w:ascii="Times New Roman" w:eastAsia="Arial Unicode MS" w:hAnsi="Times New Roman" w:cs="Times New Roman"/>
          <w:sz w:val="24"/>
          <w:szCs w:val="24"/>
          <w:lang w:val="en-GB"/>
        </w:rPr>
        <w:t>   </w:t>
      </w:r>
      <w:r w:rsidR="00C67666" w:rsidRPr="00387EBB">
        <w:rPr>
          <w:rFonts w:ascii="Times New Roman" w:eastAsia="Arial Unicode MS" w:hAnsi="Times New Roman" w:cs="Times New Roman"/>
          <w:sz w:val="24"/>
          <w:szCs w:val="24"/>
          <w:lang w:val="en-GB"/>
        </w:rPr>
        <w:t>In all cases not covered by point 31, the following requirements shall apply</w:t>
      </w:r>
      <w:r w:rsidR="003526C8" w:rsidRPr="00387EBB">
        <w:rPr>
          <w:rFonts w:ascii="Times New Roman" w:eastAsia="Arial Unicode MS" w:hAnsi="Times New Roman" w:cs="Times New Roman"/>
          <w:sz w:val="24"/>
          <w:szCs w:val="24"/>
          <w:lang w:val="en-GB"/>
        </w:rPr>
        <w:t>:</w:t>
      </w:r>
    </w:p>
    <w:p w14:paraId="54B717FF" w14:textId="5C2023BB" w:rsidR="003526C8" w:rsidRPr="00387EBB" w:rsidRDefault="0023014C" w:rsidP="00C67666">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lastRenderedPageBreak/>
        <w:t>32.1.</w:t>
      </w:r>
      <w:r w:rsidR="003526C8" w:rsidRPr="00387EBB">
        <w:rPr>
          <w:rFonts w:ascii="Times New Roman" w:eastAsia="Arial Unicode MS" w:hAnsi="Times New Roman" w:cs="Times New Roman"/>
          <w:sz w:val="24"/>
          <w:szCs w:val="24"/>
          <w:lang w:val="en-GB"/>
        </w:rPr>
        <w:t> </w:t>
      </w:r>
      <w:r w:rsidR="00C67666" w:rsidRPr="00387EBB">
        <w:rPr>
          <w:rFonts w:ascii="Times New Roman" w:eastAsia="Arial Unicode MS" w:hAnsi="Times New Roman" w:cs="Times New Roman"/>
          <w:sz w:val="24"/>
          <w:szCs w:val="24"/>
          <w:lang w:val="en-GB"/>
        </w:rPr>
        <w:t xml:space="preserve">the bank providing credit protection shall treat the portion of the position benefiting from credit protection as a securitisation position and shall calculate risk-weighted exposure amounts as if it held that position directly in accordance with Section 3 of Chapter IV, subject to points </w:t>
      </w:r>
      <w:proofErr w:type="gramStart"/>
      <w:r w:rsidR="004E2AE8" w:rsidRPr="00387EBB">
        <w:rPr>
          <w:rFonts w:ascii="Times New Roman" w:eastAsia="Arial Unicode MS" w:hAnsi="Times New Roman" w:cs="Times New Roman"/>
          <w:sz w:val="24"/>
          <w:szCs w:val="24"/>
          <w:lang w:val="en-GB"/>
        </w:rPr>
        <w:t>33-35</w:t>
      </w:r>
      <w:r w:rsidR="003526C8" w:rsidRPr="00387EBB">
        <w:rPr>
          <w:rFonts w:ascii="Times New Roman" w:eastAsia="Arial Unicode MS" w:hAnsi="Times New Roman" w:cs="Times New Roman"/>
          <w:sz w:val="24"/>
          <w:szCs w:val="24"/>
          <w:lang w:val="en-GB"/>
        </w:rPr>
        <w:t>;</w:t>
      </w:r>
      <w:proofErr w:type="gramEnd"/>
    </w:p>
    <w:p w14:paraId="6D8AEDAA" w14:textId="3C3ED403" w:rsidR="003526C8" w:rsidRPr="00387EBB" w:rsidRDefault="0023014C" w:rsidP="000271CD">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32.2.</w:t>
      </w:r>
      <w:r w:rsidR="003526C8" w:rsidRPr="00387EBB">
        <w:rPr>
          <w:rFonts w:ascii="Times New Roman" w:eastAsia="Arial Unicode MS" w:hAnsi="Times New Roman" w:cs="Times New Roman"/>
          <w:sz w:val="24"/>
          <w:szCs w:val="24"/>
          <w:lang w:val="en-GB"/>
        </w:rPr>
        <w:t> </w:t>
      </w:r>
      <w:r w:rsidR="000271CD" w:rsidRPr="00387EBB">
        <w:rPr>
          <w:rFonts w:ascii="Times New Roman" w:eastAsia="Arial Unicode MS" w:hAnsi="Times New Roman" w:cs="Times New Roman"/>
          <w:sz w:val="24"/>
          <w:szCs w:val="24"/>
          <w:lang w:val="en-GB"/>
        </w:rPr>
        <w:t xml:space="preserve">the bank buying credit protection shall calculate risk-weighted exposure amounts for the protected portion of the position referred to in subpoint 32.1 in accordance with Regulation </w:t>
      </w:r>
      <w:r w:rsidR="00387EBB">
        <w:rPr>
          <w:rFonts w:ascii="Times New Roman" w:eastAsia="Arial Unicode MS" w:hAnsi="Times New Roman" w:cs="Times New Roman"/>
          <w:sz w:val="24"/>
          <w:szCs w:val="24"/>
          <w:lang w:val="en-GB"/>
        </w:rPr>
        <w:t>No</w:t>
      </w:r>
      <w:r w:rsidR="000271CD" w:rsidRPr="00387EBB">
        <w:rPr>
          <w:rFonts w:ascii="Times New Roman" w:eastAsia="Arial Unicode MS" w:hAnsi="Times New Roman" w:cs="Times New Roman"/>
          <w:sz w:val="24"/>
          <w:szCs w:val="24"/>
          <w:lang w:val="en-GB"/>
        </w:rPr>
        <w:t xml:space="preserve"> 112/2018. The bank shall treat the portion of the securitisation position not benefiting from credit protection as a separate securitisation position and shall calculate risk-weighted exposure amounts in accordance with Section 3 of Chapter IV, subject to points 33-35</w:t>
      </w:r>
      <w:r w:rsidR="003526C8" w:rsidRPr="00387EBB">
        <w:rPr>
          <w:rFonts w:ascii="Times New Roman" w:eastAsia="Arial Unicode MS" w:hAnsi="Times New Roman" w:cs="Times New Roman"/>
          <w:sz w:val="24"/>
          <w:szCs w:val="24"/>
          <w:lang w:val="en-GB"/>
        </w:rPr>
        <w:t>.</w:t>
      </w:r>
    </w:p>
    <w:p w14:paraId="143198EA" w14:textId="4368647C" w:rsidR="003526C8" w:rsidRPr="00387EBB" w:rsidRDefault="0023014C" w:rsidP="000435CF">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33.</w:t>
      </w:r>
      <w:r w:rsidR="003526C8" w:rsidRPr="00387EBB">
        <w:rPr>
          <w:rFonts w:ascii="Times New Roman" w:eastAsia="Arial Unicode MS" w:hAnsi="Times New Roman" w:cs="Times New Roman"/>
          <w:sz w:val="24"/>
          <w:szCs w:val="24"/>
          <w:lang w:val="en-GB"/>
        </w:rPr>
        <w:t>   </w:t>
      </w:r>
      <w:r w:rsidR="000271CD" w:rsidRPr="00387EBB">
        <w:rPr>
          <w:rFonts w:ascii="Times New Roman" w:eastAsia="Arial Unicode MS" w:hAnsi="Times New Roman" w:cs="Times New Roman"/>
          <w:sz w:val="24"/>
          <w:szCs w:val="24"/>
          <w:lang w:val="en-GB"/>
        </w:rPr>
        <w:t>Banks using the Securitisation Standardised Approach (SEC-SA) under Subsection 1 and 2 of Section 3</w:t>
      </w:r>
      <w:r w:rsidR="000435CF" w:rsidRPr="00387EBB">
        <w:rPr>
          <w:rFonts w:ascii="Times New Roman" w:eastAsia="Arial Unicode MS" w:hAnsi="Times New Roman" w:cs="Times New Roman"/>
          <w:sz w:val="24"/>
          <w:szCs w:val="24"/>
          <w:lang w:val="en-GB"/>
        </w:rPr>
        <w:t>,</w:t>
      </w:r>
      <w:r w:rsidR="000271CD" w:rsidRPr="00387EBB">
        <w:rPr>
          <w:rFonts w:ascii="Times New Roman" w:eastAsia="Arial Unicode MS" w:hAnsi="Times New Roman" w:cs="Times New Roman"/>
          <w:sz w:val="24"/>
          <w:szCs w:val="24"/>
          <w:lang w:val="en-GB"/>
        </w:rPr>
        <w:t xml:space="preserve"> Chapter IV shall determine the attachment point (A) and detachment point (D) separately for each of the positions derived in accordance with point 32 as if these had been issued as separate securitisation positions at the time of origination of the transaction. The capital charge of the underlying pool </w:t>
      </w:r>
      <w:r w:rsidR="000435CF" w:rsidRPr="00387EBB">
        <w:rPr>
          <w:rFonts w:ascii="Times New Roman" w:eastAsia="Arial Unicode MS" w:hAnsi="Times New Roman" w:cs="Times New Roman"/>
          <w:sz w:val="24"/>
          <w:szCs w:val="24"/>
          <w:lang w:val="en-GB"/>
        </w:rPr>
        <w:t>(K</w:t>
      </w:r>
      <w:r w:rsidR="000435CF" w:rsidRPr="00031DCA">
        <w:rPr>
          <w:rFonts w:ascii="Times New Roman" w:eastAsia="Arial Unicode MS" w:hAnsi="Times New Roman" w:cs="Times New Roman"/>
          <w:sz w:val="24"/>
          <w:szCs w:val="24"/>
          <w:vertAlign w:val="subscript"/>
          <w:lang w:val="en-GB"/>
        </w:rPr>
        <w:t>SA</w:t>
      </w:r>
      <w:r w:rsidR="000435CF" w:rsidRPr="00387EBB">
        <w:rPr>
          <w:rFonts w:ascii="Times New Roman" w:eastAsia="Arial Unicode MS" w:hAnsi="Times New Roman" w:cs="Times New Roman"/>
          <w:sz w:val="24"/>
          <w:szCs w:val="24"/>
          <w:lang w:val="en-GB"/>
        </w:rPr>
        <w:t xml:space="preserve"> value) </w:t>
      </w:r>
      <w:r w:rsidR="000271CD" w:rsidRPr="00387EBB">
        <w:rPr>
          <w:rFonts w:ascii="Times New Roman" w:eastAsia="Arial Unicode MS" w:hAnsi="Times New Roman" w:cs="Times New Roman"/>
          <w:sz w:val="24"/>
          <w:szCs w:val="24"/>
          <w:lang w:val="en-GB"/>
        </w:rPr>
        <w:t xml:space="preserve">shall be calculated </w:t>
      </w:r>
      <w:proofErr w:type="gramStart"/>
      <w:r w:rsidR="000271CD" w:rsidRPr="00387EBB">
        <w:rPr>
          <w:rFonts w:ascii="Times New Roman" w:eastAsia="Arial Unicode MS" w:hAnsi="Times New Roman" w:cs="Times New Roman"/>
          <w:sz w:val="24"/>
          <w:szCs w:val="24"/>
          <w:lang w:val="en-GB"/>
        </w:rPr>
        <w:t>taking into account</w:t>
      </w:r>
      <w:proofErr w:type="gramEnd"/>
      <w:r w:rsidR="000271CD" w:rsidRPr="00387EBB">
        <w:rPr>
          <w:rFonts w:ascii="Times New Roman" w:eastAsia="Arial Unicode MS" w:hAnsi="Times New Roman" w:cs="Times New Roman"/>
          <w:sz w:val="24"/>
          <w:szCs w:val="24"/>
          <w:lang w:val="en-GB"/>
        </w:rPr>
        <w:t xml:space="preserve"> the original pool of exposure</w:t>
      </w:r>
      <w:r w:rsidR="000435CF" w:rsidRPr="00387EBB">
        <w:rPr>
          <w:rFonts w:ascii="Times New Roman" w:eastAsia="Arial Unicode MS" w:hAnsi="Times New Roman" w:cs="Times New Roman"/>
          <w:sz w:val="24"/>
          <w:szCs w:val="24"/>
          <w:lang w:val="en-GB"/>
        </w:rPr>
        <w:t>s underlying the securitisation</w:t>
      </w:r>
      <w:r w:rsidR="003526C8" w:rsidRPr="00387EBB">
        <w:rPr>
          <w:rFonts w:ascii="Times New Roman" w:eastAsia="Arial Unicode MS" w:hAnsi="Times New Roman" w:cs="Times New Roman"/>
          <w:sz w:val="24"/>
          <w:szCs w:val="24"/>
          <w:lang w:val="en-GB"/>
        </w:rPr>
        <w:t>.</w:t>
      </w:r>
    </w:p>
    <w:p w14:paraId="720A9A9B" w14:textId="4997EAE0" w:rsidR="003526C8" w:rsidRPr="00387EBB" w:rsidRDefault="0023014C" w:rsidP="000435CF">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34.</w:t>
      </w:r>
      <w:r w:rsidR="003526C8" w:rsidRPr="00387EBB">
        <w:rPr>
          <w:rFonts w:ascii="Times New Roman" w:eastAsia="Arial Unicode MS" w:hAnsi="Times New Roman" w:cs="Times New Roman"/>
          <w:sz w:val="24"/>
          <w:szCs w:val="24"/>
          <w:lang w:val="en-GB"/>
        </w:rPr>
        <w:t>   </w:t>
      </w:r>
      <w:r w:rsidR="000435CF" w:rsidRPr="00387EBB">
        <w:rPr>
          <w:rFonts w:ascii="Times New Roman" w:eastAsia="Arial Unicode MS" w:hAnsi="Times New Roman" w:cs="Times New Roman"/>
          <w:sz w:val="24"/>
          <w:szCs w:val="24"/>
          <w:lang w:val="en-GB"/>
        </w:rPr>
        <w:t>Banks using the Securitisation External Ratings Based Approach (SEC-ERBA) under Subsections 3 and 4 of Section 3, Chapter IV for the original securitisation position shall calculate risk-weighted exposure amounts for the positions derived in accordance with point 32 as follows</w:t>
      </w:r>
      <w:r w:rsidR="003526C8" w:rsidRPr="00387EBB">
        <w:rPr>
          <w:rFonts w:ascii="Times New Roman" w:eastAsia="Arial Unicode MS" w:hAnsi="Times New Roman" w:cs="Times New Roman"/>
          <w:sz w:val="24"/>
          <w:szCs w:val="24"/>
          <w:lang w:val="en-GB"/>
        </w:rPr>
        <w:t>:</w:t>
      </w:r>
    </w:p>
    <w:p w14:paraId="1946EDA8" w14:textId="32C4BA94" w:rsidR="003526C8" w:rsidRPr="00387EBB" w:rsidRDefault="0023014C" w:rsidP="001C2343">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34.1.</w:t>
      </w:r>
      <w:r w:rsidR="003526C8" w:rsidRPr="00387EBB">
        <w:rPr>
          <w:rFonts w:ascii="Times New Roman" w:eastAsia="Arial Unicode MS" w:hAnsi="Times New Roman" w:cs="Times New Roman"/>
          <w:sz w:val="24"/>
          <w:szCs w:val="24"/>
          <w:lang w:val="en-GB"/>
        </w:rPr>
        <w:t> </w:t>
      </w:r>
      <w:r w:rsidR="000435CF" w:rsidRPr="00387EBB">
        <w:rPr>
          <w:rFonts w:ascii="Times New Roman" w:eastAsia="Arial Unicode MS" w:hAnsi="Times New Roman" w:cs="Times New Roman"/>
          <w:sz w:val="24"/>
          <w:szCs w:val="24"/>
          <w:lang w:val="en-GB"/>
        </w:rPr>
        <w:t xml:space="preserve">where the derived position has the higher seniority, it shall be assigned the risk weight of the original securitisation </w:t>
      </w:r>
      <w:proofErr w:type="gramStart"/>
      <w:r w:rsidR="000435CF" w:rsidRPr="00387EBB">
        <w:rPr>
          <w:rFonts w:ascii="Times New Roman" w:eastAsia="Arial Unicode MS" w:hAnsi="Times New Roman" w:cs="Times New Roman"/>
          <w:sz w:val="24"/>
          <w:szCs w:val="24"/>
          <w:lang w:val="en-GB"/>
        </w:rPr>
        <w:t>position</w:t>
      </w:r>
      <w:r w:rsidR="003526C8" w:rsidRPr="00387EBB">
        <w:rPr>
          <w:rFonts w:ascii="Times New Roman" w:eastAsia="Arial Unicode MS" w:hAnsi="Times New Roman" w:cs="Times New Roman"/>
          <w:sz w:val="24"/>
          <w:szCs w:val="24"/>
          <w:lang w:val="en-GB"/>
        </w:rPr>
        <w:t>;</w:t>
      </w:r>
      <w:proofErr w:type="gramEnd"/>
    </w:p>
    <w:p w14:paraId="2121D283" w14:textId="7023F9DF" w:rsidR="003526C8" w:rsidRPr="00387EBB" w:rsidRDefault="0023014C" w:rsidP="000435CF">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34.2.</w:t>
      </w:r>
      <w:r w:rsidR="003526C8" w:rsidRPr="00387EBB">
        <w:rPr>
          <w:rFonts w:ascii="Times New Roman" w:eastAsia="Arial Unicode MS" w:hAnsi="Times New Roman" w:cs="Times New Roman"/>
          <w:sz w:val="24"/>
          <w:szCs w:val="24"/>
          <w:lang w:val="en-GB"/>
        </w:rPr>
        <w:t> </w:t>
      </w:r>
      <w:r w:rsidR="000435CF" w:rsidRPr="00387EBB">
        <w:rPr>
          <w:rFonts w:ascii="Times New Roman" w:eastAsia="Arial Unicode MS" w:hAnsi="Times New Roman" w:cs="Times New Roman"/>
          <w:sz w:val="24"/>
          <w:szCs w:val="24"/>
          <w:lang w:val="en-GB"/>
        </w:rPr>
        <w:t xml:space="preserve">where the derived position has the lower seniority, it may be assigned an inferred rating in accordance with point 71. In that case, thickness input T shall only be computed </w:t>
      </w:r>
      <w:proofErr w:type="gramStart"/>
      <w:r w:rsidR="000435CF" w:rsidRPr="00387EBB">
        <w:rPr>
          <w:rFonts w:ascii="Times New Roman" w:eastAsia="Arial Unicode MS" w:hAnsi="Times New Roman" w:cs="Times New Roman"/>
          <w:sz w:val="24"/>
          <w:szCs w:val="24"/>
          <w:lang w:val="en-GB"/>
        </w:rPr>
        <w:t>on the basis of</w:t>
      </w:r>
      <w:proofErr w:type="gramEnd"/>
      <w:r w:rsidR="000435CF" w:rsidRPr="00387EBB">
        <w:rPr>
          <w:rFonts w:ascii="Times New Roman" w:eastAsia="Arial Unicode MS" w:hAnsi="Times New Roman" w:cs="Times New Roman"/>
          <w:sz w:val="24"/>
          <w:szCs w:val="24"/>
          <w:lang w:val="en-GB"/>
        </w:rPr>
        <w:t xml:space="preserve"> the derived position. Where a rating may not be inferred, the bank shall apply the higher of the risk weight resulting from either</w:t>
      </w:r>
      <w:r w:rsidR="003526C8" w:rsidRPr="00387EBB">
        <w:rPr>
          <w:rFonts w:ascii="Times New Roman" w:eastAsia="Arial Unicode MS" w:hAnsi="Times New Roman" w:cs="Times New Roman"/>
          <w:sz w:val="24"/>
          <w:szCs w:val="24"/>
          <w:lang w:val="en-GB"/>
        </w:rPr>
        <w:t>:</w:t>
      </w:r>
    </w:p>
    <w:p w14:paraId="6D31F344" w14:textId="56E49333" w:rsidR="003526C8" w:rsidRPr="00387EBB" w:rsidRDefault="0023014C" w:rsidP="00155CAC">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34.2.1.</w:t>
      </w:r>
      <w:r w:rsidR="003526C8" w:rsidRPr="00387EBB">
        <w:rPr>
          <w:rFonts w:ascii="Times New Roman" w:eastAsia="Arial Unicode MS" w:hAnsi="Times New Roman" w:cs="Times New Roman"/>
          <w:sz w:val="24"/>
          <w:szCs w:val="24"/>
          <w:lang w:val="en-GB"/>
        </w:rPr>
        <w:t> </w:t>
      </w:r>
      <w:r w:rsidR="000435CF" w:rsidRPr="00387EBB">
        <w:rPr>
          <w:rFonts w:ascii="Times New Roman" w:eastAsia="Arial Unicode MS" w:hAnsi="Times New Roman" w:cs="Times New Roman"/>
          <w:sz w:val="24"/>
          <w:szCs w:val="24"/>
          <w:lang w:val="en-GB"/>
        </w:rPr>
        <w:t>applying the SEC-SA in accordance with point 33 and Section 3 of</w:t>
      </w:r>
      <w:r w:rsidR="000435CF" w:rsidRPr="00387EBB">
        <w:rPr>
          <w:lang w:val="en-GB"/>
        </w:rPr>
        <w:t xml:space="preserve"> </w:t>
      </w:r>
      <w:r w:rsidR="000435CF" w:rsidRPr="00387EBB">
        <w:rPr>
          <w:rFonts w:ascii="Times New Roman" w:eastAsia="Arial Unicode MS" w:hAnsi="Times New Roman" w:cs="Times New Roman"/>
          <w:sz w:val="24"/>
          <w:szCs w:val="24"/>
          <w:lang w:val="en-GB"/>
        </w:rPr>
        <w:t xml:space="preserve">Chapter IV; or  </w:t>
      </w:r>
    </w:p>
    <w:p w14:paraId="4BAE845F" w14:textId="63E8CA7A" w:rsidR="003526C8" w:rsidRPr="00387EBB" w:rsidRDefault="0023014C" w:rsidP="00155CAC">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34.2.2.</w:t>
      </w:r>
      <w:r w:rsidR="003526C8" w:rsidRPr="00387EBB">
        <w:rPr>
          <w:rFonts w:ascii="Times New Roman" w:eastAsia="Arial Unicode MS" w:hAnsi="Times New Roman" w:cs="Times New Roman"/>
          <w:sz w:val="24"/>
          <w:szCs w:val="24"/>
          <w:lang w:val="en-GB"/>
        </w:rPr>
        <w:t> </w:t>
      </w:r>
      <w:r w:rsidR="000435CF" w:rsidRPr="00387EBB">
        <w:rPr>
          <w:rFonts w:ascii="Times New Roman" w:eastAsia="Arial Unicode MS" w:hAnsi="Times New Roman" w:cs="Times New Roman"/>
          <w:sz w:val="24"/>
          <w:szCs w:val="24"/>
          <w:lang w:val="en-GB"/>
        </w:rPr>
        <w:t>the risk weight of the original securitisation position under the SEC-ERBA</w:t>
      </w:r>
      <w:r w:rsidR="003526C8" w:rsidRPr="00387EBB">
        <w:rPr>
          <w:rFonts w:ascii="Times New Roman" w:eastAsia="Arial Unicode MS" w:hAnsi="Times New Roman" w:cs="Times New Roman"/>
          <w:sz w:val="24"/>
          <w:szCs w:val="24"/>
          <w:lang w:val="en-GB"/>
        </w:rPr>
        <w:t>.</w:t>
      </w:r>
    </w:p>
    <w:p w14:paraId="3ABCF8B3" w14:textId="06BE5F7D" w:rsidR="003526C8" w:rsidRPr="00387EBB" w:rsidRDefault="004E2AE8" w:rsidP="000435CF">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35.</w:t>
      </w:r>
      <w:r w:rsidR="003526C8" w:rsidRPr="00387EBB">
        <w:rPr>
          <w:rFonts w:ascii="Times New Roman" w:eastAsia="Arial Unicode MS" w:hAnsi="Times New Roman" w:cs="Times New Roman"/>
          <w:sz w:val="24"/>
          <w:szCs w:val="24"/>
          <w:lang w:val="en-GB"/>
        </w:rPr>
        <w:t>   </w:t>
      </w:r>
      <w:r w:rsidR="000435CF" w:rsidRPr="00387EBB">
        <w:rPr>
          <w:rFonts w:ascii="Times New Roman" w:eastAsia="Arial Unicode MS" w:hAnsi="Times New Roman" w:cs="Times New Roman"/>
          <w:sz w:val="24"/>
          <w:szCs w:val="24"/>
          <w:lang w:val="en-GB"/>
        </w:rPr>
        <w:t>The derived position with the lower seniority shall be treated as a non-senior securitisation position even if the original securitisation position prior to protection qualifies as senior</w:t>
      </w:r>
      <w:r w:rsidR="003526C8" w:rsidRPr="00387EBB">
        <w:rPr>
          <w:rFonts w:ascii="Times New Roman" w:eastAsia="Arial Unicode MS" w:hAnsi="Times New Roman" w:cs="Times New Roman"/>
          <w:sz w:val="24"/>
          <w:szCs w:val="24"/>
          <w:lang w:val="en-GB"/>
        </w:rPr>
        <w:t>.</w:t>
      </w:r>
    </w:p>
    <w:p w14:paraId="0A30FD18" w14:textId="66A6F997" w:rsidR="00101229" w:rsidRPr="00387EBB" w:rsidRDefault="00101229" w:rsidP="00CC708B">
      <w:pPr>
        <w:pStyle w:val="title-article-norm"/>
        <w:shd w:val="clear" w:color="auto" w:fill="FFFFFF"/>
        <w:spacing w:before="240" w:beforeAutospacing="0" w:after="0" w:afterAutospacing="0"/>
        <w:jc w:val="center"/>
        <w:rPr>
          <w:b/>
          <w:bCs/>
          <w:i/>
          <w:iCs/>
          <w:lang w:val="en-GB"/>
        </w:rPr>
      </w:pPr>
      <w:bookmarkStart w:id="4" w:name="_Hlk201065506"/>
      <w:r w:rsidRPr="00387EBB">
        <w:rPr>
          <w:b/>
          <w:bCs/>
          <w:i/>
          <w:iCs/>
          <w:lang w:val="en-GB"/>
        </w:rPr>
        <w:t>Subsec</w:t>
      </w:r>
      <w:r w:rsidR="000435CF" w:rsidRPr="00387EBB">
        <w:rPr>
          <w:b/>
          <w:bCs/>
          <w:i/>
          <w:iCs/>
          <w:lang w:val="en-GB"/>
        </w:rPr>
        <w:t>tion</w:t>
      </w:r>
      <w:r w:rsidRPr="00387EBB">
        <w:rPr>
          <w:b/>
          <w:bCs/>
          <w:i/>
          <w:iCs/>
          <w:lang w:val="en-GB"/>
        </w:rPr>
        <w:t xml:space="preserve"> 4</w:t>
      </w:r>
      <w:r w:rsidR="000747FB" w:rsidRPr="00387EBB">
        <w:rPr>
          <w:b/>
          <w:bCs/>
          <w:i/>
          <w:iCs/>
          <w:lang w:val="en-GB"/>
        </w:rPr>
        <w:t xml:space="preserve"> </w:t>
      </w:r>
    </w:p>
    <w:p w14:paraId="299EA9FC" w14:textId="3CEB17E0" w:rsidR="000747FB" w:rsidRPr="00387EBB" w:rsidRDefault="00C819C3" w:rsidP="00CC708B">
      <w:pPr>
        <w:pStyle w:val="title-article-norm"/>
        <w:shd w:val="clear" w:color="auto" w:fill="FFFFFF"/>
        <w:spacing w:before="0" w:beforeAutospacing="0" w:after="120" w:afterAutospacing="0"/>
        <w:jc w:val="center"/>
        <w:rPr>
          <w:rFonts w:ascii="Arial Unicode MS" w:eastAsia="Arial Unicode MS" w:hAnsi="Arial Unicode MS" w:cs="Arial Unicode MS"/>
          <w:b/>
          <w:bCs/>
          <w:i/>
          <w:iCs/>
          <w:sz w:val="21"/>
          <w:szCs w:val="21"/>
          <w:shd w:val="clear" w:color="auto" w:fill="FFFFFF"/>
          <w:lang w:val="en-GB"/>
        </w:rPr>
      </w:pPr>
      <w:r w:rsidRPr="00387EBB">
        <w:rPr>
          <w:b/>
          <w:bCs/>
          <w:i/>
          <w:iCs/>
          <w:lang w:val="en-GB"/>
        </w:rPr>
        <w:t xml:space="preserve">Implicit support </w:t>
      </w:r>
      <w:r w:rsidR="000747FB" w:rsidRPr="00387EBB">
        <w:rPr>
          <w:rFonts w:ascii="Arial Unicode MS" w:eastAsia="Arial Unicode MS" w:hAnsi="Arial Unicode MS" w:cs="Arial Unicode MS"/>
          <w:b/>
          <w:bCs/>
          <w:i/>
          <w:iCs/>
          <w:sz w:val="21"/>
          <w:szCs w:val="21"/>
          <w:shd w:val="clear" w:color="auto" w:fill="FFFFFF"/>
          <w:lang w:val="en-GB"/>
        </w:rPr>
        <w:t xml:space="preserve"> </w:t>
      </w:r>
    </w:p>
    <w:bookmarkEnd w:id="4"/>
    <w:p w14:paraId="06568DEF" w14:textId="151B4D3B" w:rsidR="009144B5" w:rsidRPr="00387EBB" w:rsidRDefault="00995785" w:rsidP="00C819C3">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36.</w:t>
      </w:r>
      <w:r w:rsidR="009144B5" w:rsidRPr="00387EBB">
        <w:rPr>
          <w:rFonts w:ascii="Times New Roman" w:eastAsia="Arial Unicode MS" w:hAnsi="Times New Roman" w:cs="Times New Roman"/>
          <w:sz w:val="24"/>
          <w:szCs w:val="24"/>
          <w:lang w:val="en-GB"/>
        </w:rPr>
        <w:t>   </w:t>
      </w:r>
      <w:r w:rsidR="00C819C3" w:rsidRPr="00387EBB">
        <w:rPr>
          <w:rFonts w:ascii="Times New Roman" w:eastAsia="Arial Unicode MS" w:hAnsi="Times New Roman" w:cs="Times New Roman"/>
          <w:sz w:val="24"/>
          <w:szCs w:val="24"/>
          <w:lang w:val="en-GB"/>
        </w:rPr>
        <w:t>A sponsor bank or an originator bank which in respect of a securitisation has made use of Subsection 1, Section 1 of this Chapter in the calculation of risk-weighted exposure amounts or has sold instruments from its trading book to the effect that it is no longer required to hold own funds for the risks of those instruments shall not provide support, directly or indirectly, to the securitisation beyond its contractual obligations with a view to reducing potential or actual losses to investors</w:t>
      </w:r>
      <w:r w:rsidR="009144B5" w:rsidRPr="00387EBB">
        <w:rPr>
          <w:rFonts w:ascii="Times New Roman" w:eastAsia="Arial Unicode MS" w:hAnsi="Times New Roman" w:cs="Times New Roman"/>
          <w:sz w:val="24"/>
          <w:szCs w:val="24"/>
          <w:lang w:val="en-GB"/>
        </w:rPr>
        <w:t>.</w:t>
      </w:r>
    </w:p>
    <w:p w14:paraId="4238A653" w14:textId="0B74E6A1" w:rsidR="009144B5" w:rsidRPr="00387EBB" w:rsidRDefault="00995785" w:rsidP="00C819C3">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37.</w:t>
      </w:r>
      <w:r w:rsidR="009144B5" w:rsidRPr="00387EBB">
        <w:rPr>
          <w:rFonts w:ascii="Times New Roman" w:eastAsia="Arial Unicode MS" w:hAnsi="Times New Roman" w:cs="Times New Roman"/>
          <w:sz w:val="24"/>
          <w:szCs w:val="24"/>
          <w:lang w:val="en-GB"/>
        </w:rPr>
        <w:t>   </w:t>
      </w:r>
      <w:r w:rsidR="00C819C3" w:rsidRPr="00387EBB">
        <w:rPr>
          <w:rFonts w:ascii="Times New Roman" w:eastAsia="Arial Unicode MS" w:hAnsi="Times New Roman" w:cs="Times New Roman"/>
          <w:sz w:val="24"/>
          <w:szCs w:val="24"/>
          <w:lang w:val="en-GB"/>
        </w:rPr>
        <w:t xml:space="preserve">A transaction shall not be considered as support for the purposes of point 36 where the transaction has been duly </w:t>
      </w:r>
      <w:proofErr w:type="gramStart"/>
      <w:r w:rsidR="00C819C3" w:rsidRPr="00387EBB">
        <w:rPr>
          <w:rFonts w:ascii="Times New Roman" w:eastAsia="Arial Unicode MS" w:hAnsi="Times New Roman" w:cs="Times New Roman"/>
          <w:sz w:val="24"/>
          <w:szCs w:val="24"/>
          <w:lang w:val="en-GB"/>
        </w:rPr>
        <w:t>taken into account</w:t>
      </w:r>
      <w:proofErr w:type="gramEnd"/>
      <w:r w:rsidR="00C819C3" w:rsidRPr="00387EBB">
        <w:rPr>
          <w:rFonts w:ascii="Times New Roman" w:eastAsia="Arial Unicode MS" w:hAnsi="Times New Roman" w:cs="Times New Roman"/>
          <w:sz w:val="24"/>
          <w:szCs w:val="24"/>
          <w:lang w:val="en-GB"/>
        </w:rPr>
        <w:t xml:space="preserve"> in the assessment of significant credit risk transfer and both parties have executed the transaction acting in their own interest as free and independent parties (arm’s length</w:t>
      </w:r>
      <w:r w:rsidR="00C819C3" w:rsidRPr="00387EBB">
        <w:rPr>
          <w:lang w:val="en-GB"/>
        </w:rPr>
        <w:t xml:space="preserve"> </w:t>
      </w:r>
      <w:r w:rsidR="00C819C3" w:rsidRPr="00387EBB">
        <w:rPr>
          <w:rFonts w:ascii="Times New Roman" w:eastAsia="Arial Unicode MS" w:hAnsi="Times New Roman" w:cs="Times New Roman"/>
          <w:sz w:val="24"/>
          <w:szCs w:val="24"/>
          <w:lang w:val="en-GB"/>
        </w:rPr>
        <w:t xml:space="preserve">principle). For these purposes, the bank shall undertake a full credit review of the transaction and, at a minimum, </w:t>
      </w:r>
      <w:proofErr w:type="gramStart"/>
      <w:r w:rsidR="00C819C3" w:rsidRPr="00387EBB">
        <w:rPr>
          <w:rFonts w:ascii="Times New Roman" w:eastAsia="Arial Unicode MS" w:hAnsi="Times New Roman" w:cs="Times New Roman"/>
          <w:sz w:val="24"/>
          <w:szCs w:val="24"/>
          <w:lang w:val="en-GB"/>
        </w:rPr>
        <w:t>take into account</w:t>
      </w:r>
      <w:proofErr w:type="gramEnd"/>
      <w:r w:rsidR="00C819C3" w:rsidRPr="00387EBB">
        <w:rPr>
          <w:rFonts w:ascii="Times New Roman" w:eastAsia="Arial Unicode MS" w:hAnsi="Times New Roman" w:cs="Times New Roman"/>
          <w:sz w:val="24"/>
          <w:szCs w:val="24"/>
          <w:lang w:val="en-GB"/>
        </w:rPr>
        <w:t xml:space="preserve"> </w:t>
      </w:r>
      <w:proofErr w:type="gramStart"/>
      <w:r w:rsidR="00C819C3" w:rsidRPr="00387EBB">
        <w:rPr>
          <w:rFonts w:ascii="Times New Roman" w:eastAsia="Arial Unicode MS" w:hAnsi="Times New Roman" w:cs="Times New Roman"/>
          <w:sz w:val="24"/>
          <w:szCs w:val="24"/>
          <w:lang w:val="en-GB"/>
        </w:rPr>
        <w:t>all of</w:t>
      </w:r>
      <w:proofErr w:type="gramEnd"/>
      <w:r w:rsidR="00C819C3" w:rsidRPr="00387EBB">
        <w:rPr>
          <w:rFonts w:ascii="Times New Roman" w:eastAsia="Arial Unicode MS" w:hAnsi="Times New Roman" w:cs="Times New Roman"/>
          <w:sz w:val="24"/>
          <w:szCs w:val="24"/>
          <w:lang w:val="en-GB"/>
        </w:rPr>
        <w:t xml:space="preserve"> the following items</w:t>
      </w:r>
      <w:r w:rsidR="009144B5" w:rsidRPr="00387EBB">
        <w:rPr>
          <w:rFonts w:ascii="Times New Roman" w:eastAsia="Arial Unicode MS" w:hAnsi="Times New Roman" w:cs="Times New Roman"/>
          <w:sz w:val="24"/>
          <w:szCs w:val="24"/>
          <w:lang w:val="en-GB"/>
        </w:rPr>
        <w:t>:</w:t>
      </w:r>
      <w:r w:rsidR="00C819C3" w:rsidRPr="00387EBB">
        <w:rPr>
          <w:rFonts w:ascii="Times New Roman" w:eastAsia="Arial Unicode MS" w:hAnsi="Times New Roman" w:cs="Times New Roman"/>
          <w:sz w:val="24"/>
          <w:szCs w:val="24"/>
          <w:lang w:val="en-GB"/>
        </w:rPr>
        <w:t xml:space="preserve"> </w:t>
      </w:r>
    </w:p>
    <w:p w14:paraId="61770377" w14:textId="14114710" w:rsidR="009144B5" w:rsidRPr="00387EBB" w:rsidRDefault="00950B0E" w:rsidP="00F16BA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37.1.</w:t>
      </w:r>
      <w:r w:rsidR="009144B5" w:rsidRPr="00387EBB">
        <w:rPr>
          <w:rFonts w:ascii="Times New Roman" w:eastAsia="Arial Unicode MS" w:hAnsi="Times New Roman" w:cs="Times New Roman"/>
          <w:sz w:val="24"/>
          <w:szCs w:val="24"/>
          <w:lang w:val="en-GB"/>
        </w:rPr>
        <w:t> </w:t>
      </w:r>
      <w:r w:rsidR="00C819C3" w:rsidRPr="00387EBB">
        <w:rPr>
          <w:rFonts w:ascii="Times New Roman" w:eastAsia="Arial Unicode MS" w:hAnsi="Times New Roman" w:cs="Times New Roman"/>
          <w:sz w:val="24"/>
          <w:szCs w:val="24"/>
          <w:lang w:val="en-GB"/>
        </w:rPr>
        <w:t xml:space="preserve">the repurchase </w:t>
      </w:r>
      <w:proofErr w:type="gramStart"/>
      <w:r w:rsidR="00C819C3" w:rsidRPr="00387EBB">
        <w:rPr>
          <w:rFonts w:ascii="Times New Roman" w:eastAsia="Arial Unicode MS" w:hAnsi="Times New Roman" w:cs="Times New Roman"/>
          <w:sz w:val="24"/>
          <w:szCs w:val="24"/>
          <w:lang w:val="en-GB"/>
        </w:rPr>
        <w:t>price</w:t>
      </w:r>
      <w:r w:rsidR="009144B5" w:rsidRPr="00387EBB">
        <w:rPr>
          <w:rFonts w:ascii="Times New Roman" w:eastAsia="Arial Unicode MS" w:hAnsi="Times New Roman" w:cs="Times New Roman"/>
          <w:sz w:val="24"/>
          <w:szCs w:val="24"/>
          <w:lang w:val="en-GB"/>
        </w:rPr>
        <w:t>;</w:t>
      </w:r>
      <w:proofErr w:type="gramEnd"/>
    </w:p>
    <w:p w14:paraId="28975B82" w14:textId="17129DCF" w:rsidR="009144B5" w:rsidRPr="00387EBB" w:rsidRDefault="00950B0E" w:rsidP="00F16BA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37.2.</w:t>
      </w:r>
      <w:r w:rsidR="009144B5" w:rsidRPr="00387EBB">
        <w:rPr>
          <w:rFonts w:ascii="Times New Roman" w:eastAsia="Arial Unicode MS" w:hAnsi="Times New Roman" w:cs="Times New Roman"/>
          <w:sz w:val="24"/>
          <w:szCs w:val="24"/>
          <w:lang w:val="en-GB"/>
        </w:rPr>
        <w:t> </w:t>
      </w:r>
      <w:r w:rsidR="00C819C3" w:rsidRPr="00387EBB">
        <w:rPr>
          <w:rFonts w:ascii="Times New Roman" w:eastAsia="Arial Unicode MS" w:hAnsi="Times New Roman" w:cs="Times New Roman"/>
          <w:sz w:val="24"/>
          <w:szCs w:val="24"/>
          <w:lang w:val="en-GB"/>
        </w:rPr>
        <w:t xml:space="preserve">the bank’s capital and liquidity position before and after </w:t>
      </w:r>
      <w:proofErr w:type="gramStart"/>
      <w:r w:rsidR="00C819C3" w:rsidRPr="00387EBB">
        <w:rPr>
          <w:rFonts w:ascii="Times New Roman" w:eastAsia="Arial Unicode MS" w:hAnsi="Times New Roman" w:cs="Times New Roman"/>
          <w:sz w:val="24"/>
          <w:szCs w:val="24"/>
          <w:lang w:val="en-GB"/>
        </w:rPr>
        <w:t>repurchase</w:t>
      </w:r>
      <w:r w:rsidR="009144B5" w:rsidRPr="00387EBB">
        <w:rPr>
          <w:rFonts w:ascii="Times New Roman" w:eastAsia="Arial Unicode MS" w:hAnsi="Times New Roman" w:cs="Times New Roman"/>
          <w:sz w:val="24"/>
          <w:szCs w:val="24"/>
          <w:lang w:val="en-GB"/>
        </w:rPr>
        <w:t>;</w:t>
      </w:r>
      <w:proofErr w:type="gramEnd"/>
    </w:p>
    <w:p w14:paraId="41D9AFB9" w14:textId="25325AE9" w:rsidR="009144B5" w:rsidRPr="00387EBB" w:rsidRDefault="00950B0E" w:rsidP="00F16BA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lastRenderedPageBreak/>
        <w:t>37.3.</w:t>
      </w:r>
      <w:r w:rsidR="009144B5" w:rsidRPr="00387EBB">
        <w:rPr>
          <w:rFonts w:ascii="Times New Roman" w:eastAsia="Arial Unicode MS" w:hAnsi="Times New Roman" w:cs="Times New Roman"/>
          <w:sz w:val="24"/>
          <w:szCs w:val="24"/>
          <w:lang w:val="en-GB"/>
        </w:rPr>
        <w:t> </w:t>
      </w:r>
      <w:r w:rsidR="00C819C3" w:rsidRPr="00387EBB">
        <w:rPr>
          <w:rFonts w:ascii="Times New Roman" w:eastAsia="Arial Unicode MS" w:hAnsi="Times New Roman" w:cs="Times New Roman"/>
          <w:sz w:val="24"/>
          <w:szCs w:val="24"/>
          <w:lang w:val="en-GB"/>
        </w:rPr>
        <w:t xml:space="preserve">the performance of the underlying </w:t>
      </w:r>
      <w:proofErr w:type="gramStart"/>
      <w:r w:rsidR="00C819C3" w:rsidRPr="00387EBB">
        <w:rPr>
          <w:rFonts w:ascii="Times New Roman" w:eastAsia="Arial Unicode MS" w:hAnsi="Times New Roman" w:cs="Times New Roman"/>
          <w:sz w:val="24"/>
          <w:szCs w:val="24"/>
          <w:lang w:val="en-GB"/>
        </w:rPr>
        <w:t>exposures</w:t>
      </w:r>
      <w:r w:rsidR="009144B5" w:rsidRPr="00387EBB">
        <w:rPr>
          <w:rFonts w:ascii="Times New Roman" w:eastAsia="Arial Unicode MS" w:hAnsi="Times New Roman" w:cs="Times New Roman"/>
          <w:sz w:val="24"/>
          <w:szCs w:val="24"/>
          <w:lang w:val="en-GB"/>
        </w:rPr>
        <w:t>;</w:t>
      </w:r>
      <w:proofErr w:type="gramEnd"/>
    </w:p>
    <w:p w14:paraId="78991917" w14:textId="47C25BC6" w:rsidR="009144B5" w:rsidRPr="00387EBB" w:rsidRDefault="00950B0E" w:rsidP="00F16BA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37.4.</w:t>
      </w:r>
      <w:r w:rsidR="009144B5" w:rsidRPr="00387EBB">
        <w:rPr>
          <w:rFonts w:ascii="Times New Roman" w:eastAsia="Arial Unicode MS" w:hAnsi="Times New Roman" w:cs="Times New Roman"/>
          <w:sz w:val="24"/>
          <w:szCs w:val="24"/>
          <w:lang w:val="en-GB"/>
        </w:rPr>
        <w:t> </w:t>
      </w:r>
      <w:r w:rsidR="00C819C3" w:rsidRPr="00387EBB">
        <w:rPr>
          <w:rFonts w:ascii="Times New Roman" w:eastAsia="Arial Unicode MS" w:hAnsi="Times New Roman" w:cs="Times New Roman"/>
          <w:sz w:val="24"/>
          <w:szCs w:val="24"/>
          <w:lang w:val="en-GB"/>
        </w:rPr>
        <w:t xml:space="preserve">the performance of the securitisation </w:t>
      </w:r>
      <w:proofErr w:type="gramStart"/>
      <w:r w:rsidR="00C819C3" w:rsidRPr="00387EBB">
        <w:rPr>
          <w:rFonts w:ascii="Times New Roman" w:eastAsia="Arial Unicode MS" w:hAnsi="Times New Roman" w:cs="Times New Roman"/>
          <w:sz w:val="24"/>
          <w:szCs w:val="24"/>
          <w:lang w:val="en-GB"/>
        </w:rPr>
        <w:t>positions</w:t>
      </w:r>
      <w:r w:rsidR="009144B5" w:rsidRPr="00387EBB">
        <w:rPr>
          <w:rFonts w:ascii="Times New Roman" w:eastAsia="Arial Unicode MS" w:hAnsi="Times New Roman" w:cs="Times New Roman"/>
          <w:sz w:val="24"/>
          <w:szCs w:val="24"/>
          <w:lang w:val="en-GB"/>
        </w:rPr>
        <w:t>;</w:t>
      </w:r>
      <w:proofErr w:type="gramEnd"/>
    </w:p>
    <w:p w14:paraId="3EC2B55B" w14:textId="38F0B53B" w:rsidR="009144B5" w:rsidRPr="00387EBB" w:rsidRDefault="00950B0E" w:rsidP="00F16BA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37.5.</w:t>
      </w:r>
      <w:r w:rsidR="009144B5" w:rsidRPr="00387EBB">
        <w:rPr>
          <w:rFonts w:ascii="Times New Roman" w:eastAsia="Arial Unicode MS" w:hAnsi="Times New Roman" w:cs="Times New Roman"/>
          <w:sz w:val="24"/>
          <w:szCs w:val="24"/>
          <w:lang w:val="en-GB"/>
        </w:rPr>
        <w:t> </w:t>
      </w:r>
      <w:r w:rsidR="00C819C3" w:rsidRPr="00387EBB">
        <w:rPr>
          <w:rFonts w:ascii="Times New Roman" w:eastAsia="Arial Unicode MS" w:hAnsi="Times New Roman" w:cs="Times New Roman"/>
          <w:sz w:val="24"/>
          <w:szCs w:val="24"/>
          <w:lang w:val="en-GB"/>
        </w:rPr>
        <w:t>the impact of support on the losses expected to be incurred by the originator relative to investors</w:t>
      </w:r>
      <w:r w:rsidR="009144B5" w:rsidRPr="00387EBB">
        <w:rPr>
          <w:rFonts w:ascii="Times New Roman" w:eastAsia="Arial Unicode MS" w:hAnsi="Times New Roman" w:cs="Times New Roman"/>
          <w:sz w:val="24"/>
          <w:szCs w:val="24"/>
          <w:lang w:val="en-GB"/>
        </w:rPr>
        <w:t>.</w:t>
      </w:r>
      <w:r w:rsidR="00C819C3" w:rsidRPr="00387EBB">
        <w:rPr>
          <w:rFonts w:ascii="Times New Roman" w:eastAsia="Arial Unicode MS" w:hAnsi="Times New Roman" w:cs="Times New Roman"/>
          <w:sz w:val="24"/>
          <w:szCs w:val="24"/>
          <w:lang w:val="en-GB"/>
        </w:rPr>
        <w:t xml:space="preserve"> </w:t>
      </w:r>
    </w:p>
    <w:p w14:paraId="732A9890" w14:textId="2028A7CC" w:rsidR="009144B5" w:rsidRPr="00387EBB" w:rsidRDefault="00950B0E" w:rsidP="00F16BAB">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38.</w:t>
      </w:r>
      <w:r w:rsidR="009144B5" w:rsidRPr="00387EBB">
        <w:rPr>
          <w:rFonts w:ascii="Times New Roman" w:eastAsia="Arial Unicode MS" w:hAnsi="Times New Roman" w:cs="Times New Roman"/>
          <w:sz w:val="24"/>
          <w:szCs w:val="24"/>
          <w:lang w:val="en-GB"/>
        </w:rPr>
        <w:t>   </w:t>
      </w:r>
      <w:r w:rsidR="00C819C3" w:rsidRPr="00387EBB">
        <w:rPr>
          <w:rFonts w:ascii="Times New Roman" w:eastAsia="Arial Unicode MS" w:hAnsi="Times New Roman" w:cs="Times New Roman"/>
          <w:sz w:val="24"/>
          <w:szCs w:val="24"/>
          <w:lang w:val="en-GB"/>
        </w:rPr>
        <w:t xml:space="preserve">The originator bank and the sponsor </w:t>
      </w:r>
      <w:r w:rsidR="00B04C37">
        <w:rPr>
          <w:rFonts w:ascii="Times New Roman" w:eastAsia="Arial Unicode MS" w:hAnsi="Times New Roman" w:cs="Times New Roman"/>
          <w:sz w:val="24"/>
          <w:szCs w:val="24"/>
          <w:lang w:val="en-GB"/>
        </w:rPr>
        <w:t>bank</w:t>
      </w:r>
      <w:r w:rsidR="00C819C3" w:rsidRPr="00387EBB">
        <w:rPr>
          <w:rFonts w:ascii="Times New Roman" w:eastAsia="Arial Unicode MS" w:hAnsi="Times New Roman" w:cs="Times New Roman"/>
          <w:sz w:val="24"/>
          <w:szCs w:val="24"/>
          <w:lang w:val="en-GB"/>
        </w:rPr>
        <w:t xml:space="preserve"> shall notify the National Bank of Moldova of any transaction </w:t>
      </w:r>
      <w:proofErr w:type="gramStart"/>
      <w:r w:rsidR="00C819C3" w:rsidRPr="00387EBB">
        <w:rPr>
          <w:rFonts w:ascii="Times New Roman" w:eastAsia="Arial Unicode MS" w:hAnsi="Times New Roman" w:cs="Times New Roman"/>
          <w:sz w:val="24"/>
          <w:szCs w:val="24"/>
          <w:lang w:val="en-GB"/>
        </w:rPr>
        <w:t>entered into</w:t>
      </w:r>
      <w:proofErr w:type="gramEnd"/>
      <w:r w:rsidR="00C819C3" w:rsidRPr="00387EBB">
        <w:rPr>
          <w:rFonts w:ascii="Times New Roman" w:eastAsia="Arial Unicode MS" w:hAnsi="Times New Roman" w:cs="Times New Roman"/>
          <w:sz w:val="24"/>
          <w:szCs w:val="24"/>
          <w:lang w:val="en-GB"/>
        </w:rPr>
        <w:t xml:space="preserve"> in relation to the securitisation in accordance with point</w:t>
      </w:r>
      <w:r w:rsidRPr="00387EBB">
        <w:rPr>
          <w:rFonts w:ascii="Times New Roman" w:eastAsia="Arial Unicode MS" w:hAnsi="Times New Roman" w:cs="Times New Roman"/>
          <w:sz w:val="24"/>
          <w:szCs w:val="24"/>
          <w:lang w:val="en-GB"/>
        </w:rPr>
        <w:t xml:space="preserve"> 37</w:t>
      </w:r>
      <w:r w:rsidR="009144B5" w:rsidRPr="00387EBB">
        <w:rPr>
          <w:rFonts w:ascii="Times New Roman" w:eastAsia="Arial Unicode MS" w:hAnsi="Times New Roman" w:cs="Times New Roman"/>
          <w:sz w:val="24"/>
          <w:szCs w:val="24"/>
          <w:lang w:val="en-GB"/>
        </w:rPr>
        <w:t>.</w:t>
      </w:r>
    </w:p>
    <w:p w14:paraId="5B04C728" w14:textId="3019C4D7" w:rsidR="009144B5" w:rsidRPr="00387EBB" w:rsidRDefault="00950B0E" w:rsidP="002B6B0E">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39</w:t>
      </w:r>
      <w:r w:rsidRPr="00387EBB">
        <w:rPr>
          <w:rFonts w:ascii="Times New Roman" w:eastAsia="Arial Unicode MS" w:hAnsi="Times New Roman" w:cs="Times New Roman"/>
          <w:sz w:val="24"/>
          <w:szCs w:val="24"/>
          <w:lang w:val="en-GB"/>
        </w:rPr>
        <w:t>.</w:t>
      </w:r>
      <w:r w:rsidR="009144B5" w:rsidRPr="00387EBB">
        <w:rPr>
          <w:rFonts w:ascii="Times New Roman" w:eastAsia="Arial Unicode MS" w:hAnsi="Times New Roman" w:cs="Times New Roman"/>
          <w:sz w:val="24"/>
          <w:szCs w:val="24"/>
          <w:lang w:val="en-GB"/>
        </w:rPr>
        <w:t>  </w:t>
      </w:r>
      <w:r w:rsidR="002B6B0E" w:rsidRPr="00387EBB">
        <w:rPr>
          <w:rFonts w:ascii="Times New Roman" w:eastAsia="Arial Unicode MS" w:hAnsi="Times New Roman" w:cs="Times New Roman"/>
          <w:sz w:val="24"/>
          <w:szCs w:val="24"/>
          <w:lang w:val="en-GB"/>
        </w:rPr>
        <w:t xml:space="preserve">The conditions of full competition and the cases in which a transaction is not structured </w:t>
      </w:r>
      <w:proofErr w:type="gramStart"/>
      <w:r w:rsidR="002B6B0E" w:rsidRPr="00387EBB">
        <w:rPr>
          <w:rFonts w:ascii="Times New Roman" w:eastAsia="Arial Unicode MS" w:hAnsi="Times New Roman" w:cs="Times New Roman"/>
          <w:sz w:val="24"/>
          <w:szCs w:val="24"/>
          <w:lang w:val="en-GB"/>
        </w:rPr>
        <w:t>so as to</w:t>
      </w:r>
      <w:proofErr w:type="gramEnd"/>
      <w:r w:rsidR="002B6B0E" w:rsidRPr="00387EBB">
        <w:rPr>
          <w:rFonts w:ascii="Times New Roman" w:eastAsia="Arial Unicode MS" w:hAnsi="Times New Roman" w:cs="Times New Roman"/>
          <w:sz w:val="24"/>
          <w:szCs w:val="24"/>
          <w:lang w:val="en-GB"/>
        </w:rPr>
        <w:t xml:space="preserve"> provide support, within the meaning of this subsection, are established by the competent authorities designated under the law</w:t>
      </w:r>
      <w:r w:rsidR="009144B5" w:rsidRPr="00387EBB">
        <w:rPr>
          <w:rFonts w:ascii="Times New Roman" w:eastAsia="Arial Unicode MS" w:hAnsi="Times New Roman" w:cs="Times New Roman"/>
          <w:sz w:val="24"/>
          <w:szCs w:val="24"/>
          <w:lang w:val="en-GB"/>
        </w:rPr>
        <w:t>.</w:t>
      </w:r>
      <w:r w:rsidR="009311AE" w:rsidRPr="00387EBB">
        <w:rPr>
          <w:rFonts w:ascii="Times New Roman" w:eastAsia="Arial Unicode MS" w:hAnsi="Times New Roman" w:cs="Times New Roman"/>
          <w:sz w:val="24"/>
          <w:szCs w:val="24"/>
          <w:lang w:val="en-GB"/>
        </w:rPr>
        <w:t xml:space="preserve">  </w:t>
      </w:r>
    </w:p>
    <w:p w14:paraId="346F5C85" w14:textId="675BA203" w:rsidR="009144B5" w:rsidRPr="00387EBB" w:rsidRDefault="00950B0E" w:rsidP="00F16BAB">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40.</w:t>
      </w:r>
      <w:r w:rsidR="009144B5" w:rsidRPr="00387EBB">
        <w:rPr>
          <w:rFonts w:ascii="Times New Roman" w:eastAsia="Arial Unicode MS" w:hAnsi="Times New Roman" w:cs="Times New Roman"/>
          <w:sz w:val="24"/>
          <w:szCs w:val="24"/>
          <w:lang w:val="en-GB"/>
        </w:rPr>
        <w:t>  </w:t>
      </w:r>
      <w:r w:rsidR="002B6B0E" w:rsidRPr="00387EBB">
        <w:rPr>
          <w:rFonts w:ascii="Times New Roman" w:eastAsia="Arial Unicode MS" w:hAnsi="Times New Roman" w:cs="Times New Roman"/>
          <w:sz w:val="24"/>
          <w:szCs w:val="24"/>
          <w:lang w:val="en-GB"/>
        </w:rPr>
        <w:t xml:space="preserve">If an originator bank or a sponsor bank fails to comply with point 36 in respect of a securitisation, the bank shall include </w:t>
      </w:r>
      <w:proofErr w:type="gramStart"/>
      <w:r w:rsidR="002B6B0E" w:rsidRPr="00387EBB">
        <w:rPr>
          <w:rFonts w:ascii="Times New Roman" w:eastAsia="Arial Unicode MS" w:hAnsi="Times New Roman" w:cs="Times New Roman"/>
          <w:sz w:val="24"/>
          <w:szCs w:val="24"/>
          <w:lang w:val="en-GB"/>
        </w:rPr>
        <w:t>all of</w:t>
      </w:r>
      <w:proofErr w:type="gramEnd"/>
      <w:r w:rsidR="002B6B0E" w:rsidRPr="00387EBB">
        <w:rPr>
          <w:rFonts w:ascii="Times New Roman" w:eastAsia="Arial Unicode MS" w:hAnsi="Times New Roman" w:cs="Times New Roman"/>
          <w:sz w:val="24"/>
          <w:szCs w:val="24"/>
          <w:lang w:val="en-GB"/>
        </w:rPr>
        <w:t xml:space="preserve"> the underlying exposures of that securitisation in its calculation of risk-weighted exposure amounts as if they had not been securitised and disclose</w:t>
      </w:r>
      <w:r w:rsidR="009144B5" w:rsidRPr="00387EBB">
        <w:rPr>
          <w:rFonts w:ascii="Times New Roman" w:eastAsia="Arial Unicode MS" w:hAnsi="Times New Roman" w:cs="Times New Roman"/>
          <w:sz w:val="24"/>
          <w:szCs w:val="24"/>
          <w:lang w:val="en-GB"/>
        </w:rPr>
        <w:t>:</w:t>
      </w:r>
    </w:p>
    <w:p w14:paraId="58D3220A" w14:textId="68E98502" w:rsidR="009144B5" w:rsidRPr="00387EBB" w:rsidRDefault="00950B0E" w:rsidP="00F16BA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40.1.</w:t>
      </w:r>
      <w:r w:rsidR="009144B5" w:rsidRPr="00387EBB">
        <w:rPr>
          <w:rFonts w:ascii="Times New Roman" w:eastAsia="Arial Unicode MS" w:hAnsi="Times New Roman" w:cs="Times New Roman"/>
          <w:sz w:val="24"/>
          <w:szCs w:val="24"/>
          <w:lang w:val="en-GB"/>
        </w:rPr>
        <w:t> </w:t>
      </w:r>
      <w:r w:rsidR="002B6B0E" w:rsidRPr="00387EBB">
        <w:rPr>
          <w:rFonts w:ascii="Times New Roman" w:eastAsia="Arial Unicode MS" w:hAnsi="Times New Roman" w:cs="Times New Roman"/>
          <w:sz w:val="24"/>
          <w:szCs w:val="24"/>
          <w:lang w:val="en-GB"/>
        </w:rPr>
        <w:t xml:space="preserve">that it has provided support to the securitisation in breach of point 36; and </w:t>
      </w:r>
    </w:p>
    <w:p w14:paraId="0F30FAB0" w14:textId="77E2580A" w:rsidR="009144B5" w:rsidRPr="00387EBB" w:rsidRDefault="00950B0E" w:rsidP="00F16BAB">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40.2.</w:t>
      </w:r>
      <w:r w:rsidR="009144B5" w:rsidRPr="00387EBB">
        <w:rPr>
          <w:rFonts w:ascii="Times New Roman" w:eastAsia="Arial Unicode MS" w:hAnsi="Times New Roman" w:cs="Times New Roman"/>
          <w:sz w:val="24"/>
          <w:szCs w:val="24"/>
          <w:lang w:val="en-GB"/>
        </w:rPr>
        <w:t> </w:t>
      </w:r>
      <w:r w:rsidR="002B6B0E" w:rsidRPr="00387EBB">
        <w:rPr>
          <w:rFonts w:ascii="Times New Roman" w:eastAsia="Arial Unicode MS" w:hAnsi="Times New Roman" w:cs="Times New Roman"/>
          <w:sz w:val="24"/>
          <w:szCs w:val="24"/>
          <w:lang w:val="en-GB"/>
        </w:rPr>
        <w:t>the impact of the support provided in terms of own funds requirements</w:t>
      </w:r>
      <w:r w:rsidR="009144B5" w:rsidRPr="00387EBB">
        <w:rPr>
          <w:rFonts w:ascii="Times New Roman" w:eastAsia="Arial Unicode MS" w:hAnsi="Times New Roman" w:cs="Times New Roman"/>
          <w:sz w:val="24"/>
          <w:szCs w:val="24"/>
          <w:lang w:val="en-GB"/>
        </w:rPr>
        <w:t>.</w:t>
      </w:r>
    </w:p>
    <w:p w14:paraId="7F14F33C" w14:textId="2EE75E53" w:rsidR="00FC279A" w:rsidRPr="00387EBB" w:rsidRDefault="00FC279A" w:rsidP="00CC708B">
      <w:pPr>
        <w:pStyle w:val="title-article-norm"/>
        <w:shd w:val="clear" w:color="auto" w:fill="FFFFFF"/>
        <w:spacing w:before="240" w:beforeAutospacing="0" w:after="0" w:afterAutospacing="0"/>
        <w:jc w:val="center"/>
        <w:rPr>
          <w:b/>
          <w:bCs/>
          <w:i/>
          <w:iCs/>
          <w:lang w:val="en-GB"/>
        </w:rPr>
      </w:pPr>
      <w:bookmarkStart w:id="5" w:name="_Hlk201065524"/>
      <w:r w:rsidRPr="00387EBB">
        <w:rPr>
          <w:b/>
          <w:bCs/>
          <w:i/>
          <w:iCs/>
          <w:lang w:val="en-GB"/>
        </w:rPr>
        <w:t>Subsec</w:t>
      </w:r>
      <w:r w:rsidR="002B6B0E" w:rsidRPr="00387EBB">
        <w:rPr>
          <w:b/>
          <w:bCs/>
          <w:i/>
          <w:iCs/>
          <w:lang w:val="en-GB"/>
        </w:rPr>
        <w:t>tion</w:t>
      </w:r>
      <w:r w:rsidRPr="00387EBB">
        <w:rPr>
          <w:b/>
          <w:bCs/>
          <w:i/>
          <w:iCs/>
          <w:lang w:val="en-GB"/>
        </w:rPr>
        <w:t xml:space="preserve"> 5</w:t>
      </w:r>
      <w:r w:rsidR="007A40D6" w:rsidRPr="00387EBB">
        <w:rPr>
          <w:b/>
          <w:bCs/>
          <w:i/>
          <w:iCs/>
          <w:lang w:val="en-GB"/>
        </w:rPr>
        <w:t xml:space="preserve"> </w:t>
      </w:r>
    </w:p>
    <w:p w14:paraId="30B69FC7" w14:textId="6B16722A" w:rsidR="007A40D6" w:rsidRPr="00387EBB" w:rsidRDefault="002B6B0E" w:rsidP="00CC708B">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rFonts w:eastAsia="Arial Unicode MS"/>
          <w:b/>
          <w:bCs/>
          <w:i/>
          <w:iCs/>
          <w:shd w:val="clear" w:color="auto" w:fill="FFFFFF"/>
          <w:lang w:val="en-GB"/>
        </w:rPr>
        <w:t>Originator bank</w:t>
      </w:r>
      <w:r w:rsidR="0032598B">
        <w:rPr>
          <w:rFonts w:eastAsia="Arial Unicode MS"/>
          <w:b/>
          <w:bCs/>
          <w:i/>
          <w:iCs/>
          <w:shd w:val="clear" w:color="auto" w:fill="FFFFFF"/>
          <w:lang w:val="en-GB"/>
        </w:rPr>
        <w:t>s</w:t>
      </w:r>
      <w:r w:rsidRPr="00387EBB">
        <w:rPr>
          <w:rFonts w:eastAsia="Arial Unicode MS"/>
          <w:b/>
          <w:bCs/>
          <w:i/>
          <w:iCs/>
          <w:shd w:val="clear" w:color="auto" w:fill="FFFFFF"/>
          <w:lang w:val="en-GB"/>
        </w:rPr>
        <w:t>’ calculation of risk-weighted exposure amounts securitised in a synthetic securitisation</w:t>
      </w:r>
    </w:p>
    <w:bookmarkEnd w:id="5"/>
    <w:p w14:paraId="0C9FC1E6" w14:textId="4436CB5B" w:rsidR="00276400" w:rsidRPr="00387EBB" w:rsidRDefault="004E5BBF" w:rsidP="002B6B0E">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41.</w:t>
      </w:r>
      <w:r w:rsidR="00276400" w:rsidRPr="00387EBB">
        <w:rPr>
          <w:rFonts w:ascii="Times New Roman" w:eastAsia="Arial Unicode MS" w:hAnsi="Times New Roman" w:cs="Times New Roman"/>
          <w:sz w:val="24"/>
          <w:szCs w:val="24"/>
          <w:lang w:val="en-GB"/>
        </w:rPr>
        <w:t>   </w:t>
      </w:r>
      <w:r w:rsidR="002B6B0E" w:rsidRPr="00387EBB">
        <w:rPr>
          <w:rFonts w:ascii="Times New Roman" w:eastAsia="Arial Unicode MS" w:hAnsi="Times New Roman" w:cs="Times New Roman"/>
          <w:sz w:val="24"/>
          <w:szCs w:val="24"/>
          <w:lang w:val="en-GB"/>
        </w:rPr>
        <w:t xml:space="preserve">For the purpose of calculating risk-weighted exposure amounts for the underlying exposures, the originator bank of a synthetic securitisation shall use the calculation methodologies set out in this Section where applicable instead of those set out in Regulation </w:t>
      </w:r>
      <w:r w:rsidR="00387EBB">
        <w:rPr>
          <w:rFonts w:ascii="Times New Roman" w:eastAsia="Arial Unicode MS" w:hAnsi="Times New Roman" w:cs="Times New Roman"/>
          <w:sz w:val="24"/>
          <w:szCs w:val="24"/>
          <w:lang w:val="en-GB"/>
        </w:rPr>
        <w:t>No</w:t>
      </w:r>
      <w:r w:rsidR="002B6B0E" w:rsidRPr="00387EBB">
        <w:rPr>
          <w:rFonts w:ascii="Times New Roman" w:eastAsia="Arial Unicode MS" w:hAnsi="Times New Roman" w:cs="Times New Roman"/>
          <w:sz w:val="24"/>
          <w:szCs w:val="24"/>
          <w:lang w:val="en-GB"/>
        </w:rPr>
        <w:t xml:space="preserve"> 111/2018</w:t>
      </w:r>
      <w:r w:rsidR="00276400" w:rsidRPr="00387EBB">
        <w:rPr>
          <w:rFonts w:ascii="Times New Roman" w:eastAsia="Arial Unicode MS" w:hAnsi="Times New Roman" w:cs="Times New Roman"/>
          <w:sz w:val="24"/>
          <w:szCs w:val="24"/>
          <w:lang w:val="en-GB"/>
        </w:rPr>
        <w:t xml:space="preserve">. </w:t>
      </w:r>
    </w:p>
    <w:p w14:paraId="53C3807E" w14:textId="0ADE86D8" w:rsidR="00276400" w:rsidRPr="00387EBB" w:rsidRDefault="004E5BBF" w:rsidP="00850B26">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42.</w:t>
      </w:r>
      <w:r w:rsidR="00276400" w:rsidRPr="00387EBB">
        <w:rPr>
          <w:rFonts w:ascii="Times New Roman" w:eastAsia="Arial Unicode MS" w:hAnsi="Times New Roman" w:cs="Times New Roman"/>
          <w:sz w:val="24"/>
          <w:szCs w:val="24"/>
          <w:lang w:val="en-GB"/>
        </w:rPr>
        <w:t>  </w:t>
      </w:r>
      <w:r w:rsidR="002B6B0E" w:rsidRPr="00387EBB">
        <w:rPr>
          <w:rFonts w:ascii="Times New Roman" w:eastAsia="Arial Unicode MS" w:hAnsi="Times New Roman" w:cs="Times New Roman"/>
          <w:sz w:val="24"/>
          <w:szCs w:val="24"/>
          <w:lang w:val="en-GB"/>
        </w:rPr>
        <w:t xml:space="preserve">The requirements set out in point 41 shall apply to the entire pool of exposures backing the securitisation. Subject to Subsection 6, the originator bank shall calculate risk-weighted exposure amounts with respect to all tranches in the securitisation in accordance with this Chapter, including the positions in relation to which the </w:t>
      </w:r>
      <w:r w:rsidR="005F2EB6">
        <w:rPr>
          <w:rFonts w:ascii="Times New Roman" w:eastAsia="Arial Unicode MS" w:hAnsi="Times New Roman" w:cs="Times New Roman"/>
          <w:sz w:val="24"/>
          <w:szCs w:val="24"/>
          <w:lang w:val="en-GB"/>
        </w:rPr>
        <w:t>bank</w:t>
      </w:r>
      <w:r w:rsidR="002B6B0E" w:rsidRPr="00387EBB">
        <w:rPr>
          <w:rFonts w:ascii="Times New Roman" w:eastAsia="Arial Unicode MS" w:hAnsi="Times New Roman" w:cs="Times New Roman"/>
          <w:sz w:val="24"/>
          <w:szCs w:val="24"/>
          <w:lang w:val="en-GB"/>
        </w:rPr>
        <w:t xml:space="preserve"> is able to recognise credit risk mitigation in accordance with Subsection 3 of this Section. The risk weight to be applied to positions which benefit from credit risk mitigation may be amended in accordance with </w:t>
      </w:r>
      <w:r w:rsidR="00850B26" w:rsidRPr="00387EBB">
        <w:rPr>
          <w:rFonts w:ascii="Times New Roman" w:eastAsia="Arial Unicode MS" w:hAnsi="Times New Roman" w:cs="Times New Roman"/>
          <w:sz w:val="24"/>
          <w:szCs w:val="24"/>
          <w:lang w:val="en-GB"/>
        </w:rPr>
        <w:t xml:space="preserve">Regulation </w:t>
      </w:r>
      <w:r w:rsidR="00387EBB">
        <w:rPr>
          <w:rFonts w:ascii="Times New Roman" w:eastAsia="Arial Unicode MS" w:hAnsi="Times New Roman" w:cs="Times New Roman"/>
          <w:sz w:val="24"/>
          <w:szCs w:val="24"/>
          <w:lang w:val="en-GB"/>
        </w:rPr>
        <w:t>No</w:t>
      </w:r>
      <w:r w:rsidR="00850B26" w:rsidRPr="00387EBB">
        <w:rPr>
          <w:rFonts w:ascii="Times New Roman" w:eastAsia="Arial Unicode MS" w:hAnsi="Times New Roman" w:cs="Times New Roman"/>
          <w:sz w:val="24"/>
          <w:szCs w:val="24"/>
          <w:lang w:val="en-GB"/>
        </w:rPr>
        <w:t xml:space="preserve"> 112/2018</w:t>
      </w:r>
      <w:r w:rsidR="00276400" w:rsidRPr="00387EBB">
        <w:rPr>
          <w:rFonts w:ascii="Times New Roman" w:eastAsia="Arial Unicode MS" w:hAnsi="Times New Roman" w:cs="Times New Roman"/>
          <w:sz w:val="24"/>
          <w:szCs w:val="24"/>
          <w:lang w:val="en-GB"/>
        </w:rPr>
        <w:t>.</w:t>
      </w:r>
    </w:p>
    <w:p w14:paraId="2838B4B8" w14:textId="26752403" w:rsidR="00555821" w:rsidRPr="00387EBB" w:rsidRDefault="00850B26" w:rsidP="00CC708B">
      <w:pPr>
        <w:pStyle w:val="title-article-norm"/>
        <w:shd w:val="clear" w:color="auto" w:fill="FFFFFF"/>
        <w:spacing w:before="240" w:beforeAutospacing="0" w:after="0" w:afterAutospacing="0"/>
        <w:jc w:val="center"/>
        <w:rPr>
          <w:b/>
          <w:bCs/>
          <w:i/>
          <w:iCs/>
          <w:lang w:val="en-GB"/>
        </w:rPr>
      </w:pPr>
      <w:bookmarkStart w:id="6" w:name="_Hlk201065536"/>
      <w:r w:rsidRPr="00387EBB">
        <w:rPr>
          <w:b/>
          <w:bCs/>
          <w:i/>
          <w:iCs/>
          <w:lang w:val="en-GB"/>
        </w:rPr>
        <w:t>Subsection</w:t>
      </w:r>
      <w:r w:rsidR="00555821" w:rsidRPr="00387EBB">
        <w:rPr>
          <w:b/>
          <w:bCs/>
          <w:i/>
          <w:iCs/>
          <w:lang w:val="en-GB"/>
        </w:rPr>
        <w:t xml:space="preserve"> 6</w:t>
      </w:r>
    </w:p>
    <w:p w14:paraId="316AEC1F" w14:textId="472FDC02" w:rsidR="007A40D6" w:rsidRPr="00387EBB" w:rsidRDefault="007A40D6" w:rsidP="00CC708B">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b/>
          <w:bCs/>
          <w:lang w:val="en-GB"/>
        </w:rPr>
        <w:t xml:space="preserve"> </w:t>
      </w:r>
      <w:r w:rsidR="00850B26" w:rsidRPr="00387EBB">
        <w:rPr>
          <w:rFonts w:eastAsia="Arial Unicode MS"/>
          <w:b/>
          <w:bCs/>
          <w:i/>
          <w:iCs/>
          <w:shd w:val="clear" w:color="auto" w:fill="FFFFFF"/>
          <w:lang w:val="en-GB"/>
        </w:rPr>
        <w:t>Treatment of maturity mismatches in synthetic securitisations</w:t>
      </w:r>
    </w:p>
    <w:bookmarkEnd w:id="6"/>
    <w:p w14:paraId="5767DA55" w14:textId="23AC4917" w:rsidR="0044459B" w:rsidRPr="00387EBB" w:rsidRDefault="005D208A" w:rsidP="00850B26">
      <w:pPr>
        <w:pStyle w:val="norm"/>
        <w:shd w:val="clear" w:color="auto" w:fill="FFFFFF"/>
        <w:spacing w:before="120" w:beforeAutospacing="0" w:after="0" w:afterAutospacing="0" w:line="259" w:lineRule="auto"/>
        <w:ind w:firstLine="426"/>
        <w:jc w:val="both"/>
        <w:rPr>
          <w:rFonts w:eastAsia="Arial Unicode MS"/>
          <w:lang w:val="en-GB"/>
        </w:rPr>
      </w:pPr>
      <w:r w:rsidRPr="00387EBB">
        <w:rPr>
          <w:rFonts w:eastAsia="Arial Unicode MS"/>
          <w:b/>
          <w:bCs/>
          <w:lang w:val="en-GB"/>
        </w:rPr>
        <w:t>43.</w:t>
      </w:r>
      <w:r w:rsidRPr="00387EBB">
        <w:rPr>
          <w:rFonts w:eastAsia="Arial Unicode MS"/>
          <w:lang w:val="en-GB"/>
        </w:rPr>
        <w:t xml:space="preserve"> </w:t>
      </w:r>
      <w:r w:rsidR="00850B26" w:rsidRPr="00387EBB">
        <w:rPr>
          <w:rFonts w:eastAsia="Arial Unicode MS"/>
          <w:lang w:val="en-GB"/>
        </w:rPr>
        <w:t>For the purposes of calculating risk-weighted exposure amounts in accordance with Subsection 5</w:t>
      </w:r>
      <w:r w:rsidR="00850B26" w:rsidRPr="00387EBB">
        <w:rPr>
          <w:lang w:val="en-GB"/>
        </w:rPr>
        <w:t xml:space="preserve"> </w:t>
      </w:r>
      <w:r w:rsidR="00850B26" w:rsidRPr="00387EBB">
        <w:rPr>
          <w:rFonts w:eastAsia="Arial Unicode MS"/>
          <w:lang w:val="en-GB"/>
        </w:rPr>
        <w:t>of this Section, any maturity mismatch between the credit protection by which the transfer of risk is achieved and the underlying exposures shall be calculated as follows</w:t>
      </w:r>
      <w:r w:rsidR="0044459B" w:rsidRPr="00387EBB">
        <w:rPr>
          <w:rFonts w:eastAsia="Arial Unicode MS"/>
          <w:lang w:val="en-GB"/>
        </w:rPr>
        <w:t>:</w:t>
      </w:r>
      <w:r w:rsidR="00850B26" w:rsidRPr="00387EBB">
        <w:rPr>
          <w:rFonts w:eastAsia="Arial Unicode MS"/>
          <w:lang w:val="en-GB"/>
        </w:rPr>
        <w:t xml:space="preserve"> </w:t>
      </w:r>
    </w:p>
    <w:p w14:paraId="35A684D0" w14:textId="29B73AC8" w:rsidR="0044459B" w:rsidRPr="00387EBB" w:rsidRDefault="005D208A" w:rsidP="00850B26">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43.1.</w:t>
      </w:r>
      <w:r w:rsidR="0044459B" w:rsidRPr="00387EBB">
        <w:rPr>
          <w:rFonts w:ascii="Times New Roman" w:eastAsia="Arial Unicode MS" w:hAnsi="Times New Roman" w:cs="Times New Roman"/>
          <w:sz w:val="24"/>
          <w:szCs w:val="24"/>
          <w:lang w:val="en-GB"/>
        </w:rPr>
        <w:t> </w:t>
      </w:r>
      <w:r w:rsidR="00850B26" w:rsidRPr="00387EBB">
        <w:rPr>
          <w:rFonts w:ascii="Times New Roman" w:eastAsia="Arial Unicode MS" w:hAnsi="Times New Roman" w:cs="Times New Roman"/>
          <w:sz w:val="24"/>
          <w:szCs w:val="24"/>
          <w:lang w:val="en-GB"/>
        </w:rPr>
        <w:t xml:space="preserve">the maturity of the underlying exposures shall be taken to be the longest maturity of any of those exposures subject to a maximum of 5 years. The maturity of the credit protection shall be determined in accordance with Regulation </w:t>
      </w:r>
      <w:r w:rsidR="00387EBB">
        <w:rPr>
          <w:rFonts w:ascii="Times New Roman" w:eastAsia="Arial Unicode MS" w:hAnsi="Times New Roman" w:cs="Times New Roman"/>
          <w:sz w:val="24"/>
          <w:szCs w:val="24"/>
          <w:lang w:val="en-GB"/>
        </w:rPr>
        <w:t>No</w:t>
      </w:r>
      <w:r w:rsidR="00850B26" w:rsidRPr="00387EBB">
        <w:rPr>
          <w:rFonts w:ascii="Times New Roman" w:eastAsia="Arial Unicode MS" w:hAnsi="Times New Roman" w:cs="Times New Roman"/>
          <w:sz w:val="24"/>
          <w:szCs w:val="24"/>
          <w:lang w:val="en-GB"/>
        </w:rPr>
        <w:t xml:space="preserve"> </w:t>
      </w:r>
      <w:proofErr w:type="gramStart"/>
      <w:r w:rsidR="00850B26" w:rsidRPr="00387EBB">
        <w:rPr>
          <w:rFonts w:ascii="Times New Roman" w:eastAsia="Arial Unicode MS" w:hAnsi="Times New Roman" w:cs="Times New Roman"/>
          <w:sz w:val="24"/>
          <w:szCs w:val="24"/>
          <w:lang w:val="en-GB"/>
        </w:rPr>
        <w:t>112/2018</w:t>
      </w:r>
      <w:r w:rsidR="0044459B" w:rsidRPr="00387EBB">
        <w:rPr>
          <w:rFonts w:ascii="Times New Roman" w:eastAsia="Arial Unicode MS" w:hAnsi="Times New Roman" w:cs="Times New Roman"/>
          <w:sz w:val="24"/>
          <w:szCs w:val="24"/>
          <w:lang w:val="en-GB"/>
        </w:rPr>
        <w:t>;</w:t>
      </w:r>
      <w:proofErr w:type="gramEnd"/>
    </w:p>
    <w:p w14:paraId="0E181572" w14:textId="3EDCA1A1" w:rsidR="0044459B" w:rsidRPr="00387EBB" w:rsidRDefault="005D208A" w:rsidP="00850B26">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43.2.</w:t>
      </w:r>
      <w:r w:rsidR="0044459B" w:rsidRPr="00387EBB">
        <w:rPr>
          <w:rFonts w:ascii="Times New Roman" w:eastAsia="Arial Unicode MS" w:hAnsi="Times New Roman" w:cs="Times New Roman"/>
          <w:sz w:val="24"/>
          <w:szCs w:val="24"/>
          <w:lang w:val="en-GB"/>
        </w:rPr>
        <w:t> </w:t>
      </w:r>
      <w:r w:rsidR="00850B26" w:rsidRPr="00387EBB">
        <w:rPr>
          <w:rFonts w:ascii="Times New Roman" w:eastAsia="Arial Unicode MS" w:hAnsi="Times New Roman" w:cs="Times New Roman"/>
          <w:sz w:val="24"/>
          <w:szCs w:val="24"/>
          <w:lang w:val="en-GB"/>
        </w:rPr>
        <w:t xml:space="preserve">an originator bank shall ignore any maturity mismatch in calculating risk-weighted exposure amounts for securitisation positions subject to a risk weight of 1 </w:t>
      </w:r>
      <w:r w:rsidR="00F82D6F" w:rsidRPr="00387EBB">
        <w:rPr>
          <w:rFonts w:ascii="Times New Roman" w:eastAsia="Arial Unicode MS" w:hAnsi="Times New Roman" w:cs="Times New Roman"/>
          <w:sz w:val="24"/>
          <w:szCs w:val="24"/>
          <w:lang w:val="en-GB"/>
        </w:rPr>
        <w:t>000 %</w:t>
      </w:r>
      <w:r w:rsidR="00850B26" w:rsidRPr="00387EBB">
        <w:rPr>
          <w:rFonts w:ascii="Times New Roman" w:eastAsia="Arial Unicode MS" w:hAnsi="Times New Roman" w:cs="Times New Roman"/>
          <w:sz w:val="24"/>
          <w:szCs w:val="24"/>
          <w:lang w:val="en-GB"/>
        </w:rPr>
        <w:t xml:space="preserve"> in accordance with this Chapter. For all other positions, the maturity mismatch treatment set out in Regulation </w:t>
      </w:r>
      <w:r w:rsidR="00387EBB">
        <w:rPr>
          <w:rFonts w:ascii="Times New Roman" w:eastAsia="Arial Unicode MS" w:hAnsi="Times New Roman" w:cs="Times New Roman"/>
          <w:sz w:val="24"/>
          <w:szCs w:val="24"/>
          <w:lang w:val="en-GB"/>
        </w:rPr>
        <w:t>No</w:t>
      </w:r>
      <w:r w:rsidR="00850B26" w:rsidRPr="00387EBB">
        <w:rPr>
          <w:rFonts w:ascii="Times New Roman" w:eastAsia="Arial Unicode MS" w:hAnsi="Times New Roman" w:cs="Times New Roman"/>
          <w:sz w:val="24"/>
          <w:szCs w:val="24"/>
          <w:lang w:val="en-GB"/>
        </w:rPr>
        <w:t xml:space="preserve"> 112/2018 shall be applied in accordance with the following formula</w:t>
      </w:r>
      <w:r w:rsidR="0044459B" w:rsidRPr="00387EBB">
        <w:rPr>
          <w:rFonts w:ascii="Times New Roman" w:eastAsia="Arial Unicode MS" w:hAnsi="Times New Roman" w:cs="Times New Roman"/>
          <w:sz w:val="24"/>
          <w:szCs w:val="24"/>
          <w:lang w:val="en-GB"/>
        </w:rPr>
        <w:t>:</w:t>
      </w:r>
    </w:p>
    <w:p w14:paraId="4CFB7B33" w14:textId="1998D623" w:rsidR="0044459B" w:rsidRPr="00387EBB" w:rsidRDefault="0044459B" w:rsidP="00A40ABC">
      <w:pPr>
        <w:pStyle w:val="container-center"/>
        <w:shd w:val="clear" w:color="auto" w:fill="FFFFFF"/>
        <w:spacing w:before="0" w:beforeAutospacing="0" w:after="0" w:afterAutospacing="0" w:line="312" w:lineRule="atLeast"/>
        <w:ind w:firstLine="426"/>
        <w:jc w:val="center"/>
        <w:rPr>
          <w:rFonts w:ascii="Arial Unicode MS" w:eastAsia="Arial Unicode MS" w:hAnsi="Arial Unicode MS" w:cs="Arial Unicode MS"/>
          <w:sz w:val="21"/>
          <w:szCs w:val="21"/>
          <w:lang w:val="en-GB"/>
        </w:rPr>
      </w:pPr>
      <w:r w:rsidRPr="00387EBB">
        <w:rPr>
          <w:rFonts w:eastAsia="Arial Unicode MS"/>
          <w:noProof/>
          <w:shd w:val="clear" w:color="auto" w:fill="FFFFFF"/>
          <w:lang w:val="en-GB" w:eastAsia="ru-RU"/>
        </w:rPr>
        <w:drawing>
          <wp:inline distT="0" distB="0" distL="0" distR="0" wp14:anchorId="3F69C2ED" wp14:editId="3162CF69">
            <wp:extent cx="5530291" cy="353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2407" cy="357028"/>
                    </a:xfrm>
                    <a:prstGeom prst="rect">
                      <a:avLst/>
                    </a:prstGeom>
                    <a:noFill/>
                    <a:ln>
                      <a:noFill/>
                    </a:ln>
                  </pic:spPr>
                </pic:pic>
              </a:graphicData>
            </a:graphic>
          </wp:inline>
        </w:drawing>
      </w:r>
    </w:p>
    <w:p w14:paraId="7AC50A10" w14:textId="7EB5EE3A" w:rsidR="0044459B" w:rsidRPr="00387EBB" w:rsidRDefault="00850B26" w:rsidP="00A40ABC">
      <w:pPr>
        <w:pStyle w:val="List4"/>
        <w:shd w:val="clear" w:color="auto" w:fill="FFFFFF"/>
        <w:spacing w:before="120" w:beforeAutospacing="0" w:after="0" w:afterAutospacing="0" w:line="259" w:lineRule="auto"/>
        <w:ind w:firstLine="426"/>
        <w:jc w:val="both"/>
        <w:rPr>
          <w:rFonts w:eastAsia="Arial Unicode MS"/>
          <w:lang w:val="en-GB"/>
        </w:rPr>
      </w:pPr>
      <w:r w:rsidRPr="00387EBB">
        <w:rPr>
          <w:rFonts w:eastAsia="Arial Unicode MS"/>
          <w:lang w:val="en-GB"/>
        </w:rPr>
        <w:t>where</w:t>
      </w:r>
      <w:r w:rsidR="0044459B" w:rsidRPr="00387EBB">
        <w:rPr>
          <w:rFonts w:eastAsia="Arial Unicode MS"/>
          <w:lang w:val="en-GB"/>
        </w:rPr>
        <w:t>:</w:t>
      </w:r>
    </w:p>
    <w:tbl>
      <w:tblPr>
        <w:tblW w:w="5000" w:type="pct"/>
        <w:shd w:val="clear" w:color="auto" w:fill="FFFFFF"/>
        <w:tblCellMar>
          <w:left w:w="0" w:type="dxa"/>
          <w:right w:w="0" w:type="dxa"/>
        </w:tblCellMar>
        <w:tblLook w:val="04A0" w:firstRow="1" w:lastRow="0" w:firstColumn="1" w:lastColumn="0" w:noHBand="0" w:noVBand="1"/>
      </w:tblPr>
      <w:tblGrid>
        <w:gridCol w:w="627"/>
        <w:gridCol w:w="561"/>
        <w:gridCol w:w="8167"/>
      </w:tblGrid>
      <w:tr w:rsidR="00D71159" w:rsidRPr="0026548E" w14:paraId="31DA32A8" w14:textId="77777777" w:rsidTr="00C31764">
        <w:tc>
          <w:tcPr>
            <w:tcW w:w="0" w:type="auto"/>
            <w:shd w:val="clear" w:color="auto" w:fill="FFFFFF"/>
            <w:hideMark/>
          </w:tcPr>
          <w:p w14:paraId="4F74E87D" w14:textId="77777777" w:rsidR="00C31764" w:rsidRPr="00387EBB" w:rsidRDefault="00C31764" w:rsidP="00850B26">
            <w:pPr>
              <w:spacing w:before="40" w:after="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RW *</w:t>
            </w:r>
          </w:p>
        </w:tc>
        <w:tc>
          <w:tcPr>
            <w:tcW w:w="0" w:type="auto"/>
            <w:shd w:val="clear" w:color="auto" w:fill="FFFFFF"/>
            <w:hideMark/>
          </w:tcPr>
          <w:p w14:paraId="5307E0FF"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w:t>
            </w:r>
          </w:p>
        </w:tc>
        <w:tc>
          <w:tcPr>
            <w:tcW w:w="0" w:type="auto"/>
            <w:shd w:val="clear" w:color="auto" w:fill="FFFFFF"/>
            <w:hideMark/>
          </w:tcPr>
          <w:p w14:paraId="704F6B74" w14:textId="5831B37B" w:rsidR="00C31764" w:rsidRPr="00387EBB" w:rsidRDefault="00850B26" w:rsidP="00302A0E">
            <w:pPr>
              <w:spacing w:before="40" w:after="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risk-weighted exposure amounts for the purposes of point 132, subpoint 1) of</w:t>
            </w:r>
            <w:r w:rsidRPr="00387EBB">
              <w:rPr>
                <w:lang w:val="en-GB"/>
              </w:rPr>
              <w:t xml:space="preserve"> </w:t>
            </w:r>
            <w:r w:rsidRPr="00387EBB">
              <w:rPr>
                <w:rFonts w:ascii="Times New Roman" w:eastAsia="Arial Unicode MS" w:hAnsi="Times New Roman" w:cs="Times New Roman"/>
                <w:sz w:val="24"/>
                <w:szCs w:val="24"/>
                <w:lang w:val="en-GB"/>
              </w:rPr>
              <w:t xml:space="preserve">Regulation </w:t>
            </w:r>
            <w:r w:rsidR="00387EBB">
              <w:rPr>
                <w:rFonts w:ascii="Times New Roman" w:eastAsia="Arial Unicode MS" w:hAnsi="Times New Roman" w:cs="Times New Roman"/>
                <w:sz w:val="24"/>
                <w:szCs w:val="24"/>
                <w:lang w:val="en-GB"/>
              </w:rPr>
              <w:t>No</w:t>
            </w:r>
            <w:r w:rsidRPr="00387EBB">
              <w:rPr>
                <w:rFonts w:ascii="Times New Roman" w:eastAsia="Arial Unicode MS" w:hAnsi="Times New Roman" w:cs="Times New Roman"/>
                <w:sz w:val="24"/>
                <w:szCs w:val="24"/>
                <w:lang w:val="en-GB"/>
              </w:rPr>
              <w:t xml:space="preserve"> 112/2018</w:t>
            </w:r>
            <w:r w:rsidR="00C31764" w:rsidRPr="00387EBB">
              <w:rPr>
                <w:rFonts w:ascii="Times New Roman" w:eastAsia="Arial Unicode MS" w:hAnsi="Times New Roman" w:cs="Times New Roman"/>
                <w:sz w:val="24"/>
                <w:szCs w:val="24"/>
                <w:lang w:val="en-GB"/>
              </w:rPr>
              <w:t>;</w:t>
            </w:r>
          </w:p>
        </w:tc>
      </w:tr>
      <w:tr w:rsidR="00D71159" w:rsidRPr="0026548E" w14:paraId="3A793DE1" w14:textId="77777777" w:rsidTr="00C31764">
        <w:tc>
          <w:tcPr>
            <w:tcW w:w="0" w:type="auto"/>
            <w:shd w:val="clear" w:color="auto" w:fill="FFFFFF"/>
            <w:hideMark/>
          </w:tcPr>
          <w:p w14:paraId="3E40B118" w14:textId="77777777" w:rsidR="00C31764" w:rsidRPr="00387EBB" w:rsidRDefault="00C31764" w:rsidP="00850B26">
            <w:pPr>
              <w:spacing w:before="40" w:after="0"/>
              <w:jc w:val="both"/>
              <w:rPr>
                <w:rFonts w:ascii="Times New Roman" w:eastAsia="Arial Unicode MS" w:hAnsi="Times New Roman" w:cs="Times New Roman"/>
                <w:sz w:val="24"/>
                <w:szCs w:val="24"/>
                <w:lang w:val="en-GB"/>
              </w:rPr>
            </w:pPr>
            <w:proofErr w:type="spellStart"/>
            <w:r w:rsidRPr="00387EBB">
              <w:rPr>
                <w:rFonts w:ascii="Times New Roman" w:eastAsia="Arial Unicode MS" w:hAnsi="Times New Roman" w:cs="Times New Roman"/>
                <w:sz w:val="24"/>
                <w:szCs w:val="24"/>
                <w:lang w:val="en-GB"/>
              </w:rPr>
              <w:lastRenderedPageBreak/>
              <w:t>RW</w:t>
            </w:r>
            <w:r w:rsidRPr="00387EBB">
              <w:rPr>
                <w:rFonts w:ascii="Times New Roman" w:eastAsia="Arial Unicode MS" w:hAnsi="Times New Roman" w:cs="Times New Roman"/>
                <w:sz w:val="24"/>
                <w:szCs w:val="24"/>
                <w:vertAlign w:val="subscript"/>
                <w:lang w:val="en-GB"/>
              </w:rPr>
              <w:t>Ass</w:t>
            </w:r>
            <w:proofErr w:type="spellEnd"/>
          </w:p>
        </w:tc>
        <w:tc>
          <w:tcPr>
            <w:tcW w:w="0" w:type="auto"/>
            <w:shd w:val="clear" w:color="auto" w:fill="FFFFFF"/>
            <w:hideMark/>
          </w:tcPr>
          <w:p w14:paraId="52D6B418"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w:t>
            </w:r>
          </w:p>
        </w:tc>
        <w:tc>
          <w:tcPr>
            <w:tcW w:w="0" w:type="auto"/>
            <w:shd w:val="clear" w:color="auto" w:fill="FFFFFF"/>
            <w:hideMark/>
          </w:tcPr>
          <w:p w14:paraId="11C7D669" w14:textId="379F9C4E" w:rsidR="00C31764" w:rsidRPr="00387EBB" w:rsidRDefault="00850B26" w:rsidP="00850B26">
            <w:pPr>
              <w:spacing w:before="40" w:after="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risk-weighted exposure amounts for the underlying exposures as if they had not been securitised, calculated on a pro-rata basis</w:t>
            </w:r>
            <w:r w:rsidR="00C31764" w:rsidRPr="00387EBB">
              <w:rPr>
                <w:rFonts w:ascii="Times New Roman" w:eastAsia="Arial Unicode MS" w:hAnsi="Times New Roman" w:cs="Times New Roman"/>
                <w:sz w:val="24"/>
                <w:szCs w:val="24"/>
                <w:lang w:val="en-GB"/>
              </w:rPr>
              <w:t>;</w:t>
            </w:r>
          </w:p>
        </w:tc>
      </w:tr>
      <w:tr w:rsidR="00D71159" w:rsidRPr="0026548E" w14:paraId="6EE43ED4" w14:textId="77777777" w:rsidTr="00C31764">
        <w:tc>
          <w:tcPr>
            <w:tcW w:w="0" w:type="auto"/>
            <w:shd w:val="clear" w:color="auto" w:fill="FFFFFF"/>
            <w:hideMark/>
          </w:tcPr>
          <w:p w14:paraId="047633D9" w14:textId="77777777" w:rsidR="00C31764" w:rsidRPr="00387EBB" w:rsidRDefault="00C31764" w:rsidP="00850B26">
            <w:pPr>
              <w:spacing w:before="40" w:after="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RW</w:t>
            </w:r>
            <w:r w:rsidRPr="00387EBB">
              <w:rPr>
                <w:rFonts w:ascii="Times New Roman" w:eastAsia="Arial Unicode MS" w:hAnsi="Times New Roman" w:cs="Times New Roman"/>
                <w:sz w:val="24"/>
                <w:szCs w:val="24"/>
                <w:vertAlign w:val="subscript"/>
                <w:lang w:val="en-GB"/>
              </w:rPr>
              <w:t>SP</w:t>
            </w:r>
          </w:p>
        </w:tc>
        <w:tc>
          <w:tcPr>
            <w:tcW w:w="0" w:type="auto"/>
            <w:shd w:val="clear" w:color="auto" w:fill="FFFFFF"/>
            <w:hideMark/>
          </w:tcPr>
          <w:p w14:paraId="45AFB305"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w:t>
            </w:r>
          </w:p>
        </w:tc>
        <w:tc>
          <w:tcPr>
            <w:tcW w:w="0" w:type="auto"/>
            <w:shd w:val="clear" w:color="auto" w:fill="FFFFFF"/>
            <w:hideMark/>
          </w:tcPr>
          <w:p w14:paraId="0073A096" w14:textId="6A0BD7BD" w:rsidR="00C31764" w:rsidRPr="00387EBB" w:rsidRDefault="00850B26" w:rsidP="0038070F">
            <w:pPr>
              <w:spacing w:before="40" w:after="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risk-weighted exposure amounts calculated under </w:t>
            </w:r>
            <w:r w:rsidR="0038070F" w:rsidRPr="00387EBB">
              <w:rPr>
                <w:rFonts w:ascii="Times New Roman" w:eastAsia="Arial Unicode MS" w:hAnsi="Times New Roman" w:cs="Times New Roman"/>
                <w:sz w:val="24"/>
                <w:szCs w:val="24"/>
                <w:lang w:val="en-GB"/>
              </w:rPr>
              <w:t xml:space="preserve">Subsection 5 of this Section </w:t>
            </w:r>
            <w:r w:rsidRPr="00387EBB">
              <w:rPr>
                <w:rFonts w:ascii="Times New Roman" w:eastAsia="Arial Unicode MS" w:hAnsi="Times New Roman" w:cs="Times New Roman"/>
                <w:sz w:val="24"/>
                <w:szCs w:val="24"/>
                <w:lang w:val="en-GB"/>
              </w:rPr>
              <w:t>as if there was no maturity mismatch</w:t>
            </w:r>
            <w:r w:rsidR="00C31764" w:rsidRPr="00387EBB">
              <w:rPr>
                <w:rFonts w:ascii="Times New Roman" w:eastAsia="Arial Unicode MS" w:hAnsi="Times New Roman" w:cs="Times New Roman"/>
                <w:sz w:val="24"/>
                <w:szCs w:val="24"/>
                <w:lang w:val="en-GB"/>
              </w:rPr>
              <w:t>;</w:t>
            </w:r>
          </w:p>
        </w:tc>
      </w:tr>
      <w:tr w:rsidR="00D71159" w:rsidRPr="0026548E" w14:paraId="28AD57CA" w14:textId="77777777" w:rsidTr="00C31764">
        <w:tc>
          <w:tcPr>
            <w:tcW w:w="0" w:type="auto"/>
            <w:shd w:val="clear" w:color="auto" w:fill="FFFFFF"/>
            <w:hideMark/>
          </w:tcPr>
          <w:p w14:paraId="6A836F22"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T</w:t>
            </w:r>
          </w:p>
        </w:tc>
        <w:tc>
          <w:tcPr>
            <w:tcW w:w="0" w:type="auto"/>
            <w:shd w:val="clear" w:color="auto" w:fill="FFFFFF"/>
            <w:hideMark/>
          </w:tcPr>
          <w:p w14:paraId="4F4B4E7B"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w:t>
            </w:r>
          </w:p>
        </w:tc>
        <w:tc>
          <w:tcPr>
            <w:tcW w:w="0" w:type="auto"/>
            <w:shd w:val="clear" w:color="auto" w:fill="FFFFFF"/>
            <w:hideMark/>
          </w:tcPr>
          <w:p w14:paraId="170EAA70" w14:textId="3C6C7B8A" w:rsidR="00C31764" w:rsidRPr="00387EBB" w:rsidRDefault="0038070F"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maturity of the underlying exposures, expressed in years</w:t>
            </w:r>
            <w:r w:rsidR="00C31764" w:rsidRPr="00387EBB">
              <w:rPr>
                <w:rFonts w:ascii="Times New Roman" w:eastAsia="Arial Unicode MS" w:hAnsi="Times New Roman" w:cs="Times New Roman"/>
                <w:sz w:val="24"/>
                <w:szCs w:val="24"/>
                <w:lang w:val="en-GB"/>
              </w:rPr>
              <w:t>;</w:t>
            </w:r>
          </w:p>
        </w:tc>
      </w:tr>
      <w:tr w:rsidR="00D71159" w:rsidRPr="0026548E" w14:paraId="12E1D217" w14:textId="77777777" w:rsidTr="00C31764">
        <w:tc>
          <w:tcPr>
            <w:tcW w:w="0" w:type="auto"/>
            <w:shd w:val="clear" w:color="auto" w:fill="FFFFFF"/>
            <w:hideMark/>
          </w:tcPr>
          <w:p w14:paraId="4B3C902A"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t</w:t>
            </w:r>
          </w:p>
        </w:tc>
        <w:tc>
          <w:tcPr>
            <w:tcW w:w="0" w:type="auto"/>
            <w:shd w:val="clear" w:color="auto" w:fill="FFFFFF"/>
            <w:hideMark/>
          </w:tcPr>
          <w:p w14:paraId="6D737000"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w:t>
            </w:r>
          </w:p>
        </w:tc>
        <w:tc>
          <w:tcPr>
            <w:tcW w:w="0" w:type="auto"/>
            <w:shd w:val="clear" w:color="auto" w:fill="FFFFFF"/>
            <w:hideMark/>
          </w:tcPr>
          <w:p w14:paraId="009C9A8D" w14:textId="5237A842" w:rsidR="00C31764" w:rsidRPr="00387EBB" w:rsidRDefault="0038070F"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maturity of credit protection, expressed in years</w:t>
            </w:r>
            <w:r w:rsidR="00C31764" w:rsidRPr="00387EBB">
              <w:rPr>
                <w:rFonts w:ascii="Times New Roman" w:eastAsia="Arial Unicode MS" w:hAnsi="Times New Roman" w:cs="Times New Roman"/>
                <w:sz w:val="24"/>
                <w:szCs w:val="24"/>
                <w:lang w:val="en-GB"/>
              </w:rPr>
              <w:t>;</w:t>
            </w:r>
          </w:p>
        </w:tc>
      </w:tr>
      <w:tr w:rsidR="00D71159" w:rsidRPr="00387EBB" w14:paraId="78FBA0A7" w14:textId="77777777" w:rsidTr="00C31764">
        <w:tc>
          <w:tcPr>
            <w:tcW w:w="0" w:type="auto"/>
            <w:shd w:val="clear" w:color="auto" w:fill="FFFFFF"/>
            <w:hideMark/>
          </w:tcPr>
          <w:p w14:paraId="6CE9D989"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t*</w:t>
            </w:r>
          </w:p>
        </w:tc>
        <w:tc>
          <w:tcPr>
            <w:tcW w:w="0" w:type="auto"/>
            <w:shd w:val="clear" w:color="auto" w:fill="FFFFFF"/>
            <w:hideMark/>
          </w:tcPr>
          <w:p w14:paraId="624B601E"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w:t>
            </w:r>
          </w:p>
        </w:tc>
        <w:tc>
          <w:tcPr>
            <w:tcW w:w="0" w:type="auto"/>
            <w:shd w:val="clear" w:color="auto" w:fill="FFFFFF"/>
            <w:hideMark/>
          </w:tcPr>
          <w:p w14:paraId="00B348C7" w14:textId="77777777" w:rsidR="00C31764" w:rsidRPr="00387EBB" w:rsidRDefault="00C31764" w:rsidP="00765EBF">
            <w:pPr>
              <w:spacing w:before="4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0,25</w:t>
            </w:r>
          </w:p>
        </w:tc>
      </w:tr>
    </w:tbl>
    <w:p w14:paraId="79089252" w14:textId="77777777" w:rsidR="0044459B" w:rsidRPr="00387EBB" w:rsidRDefault="0044459B" w:rsidP="00D71159">
      <w:pPr>
        <w:shd w:val="clear" w:color="auto" w:fill="FFFFFF"/>
        <w:spacing w:line="240" w:lineRule="auto"/>
        <w:rPr>
          <w:rFonts w:ascii="Arial Unicode MS" w:eastAsia="Arial Unicode MS" w:hAnsi="Arial Unicode MS" w:cs="Arial Unicode MS"/>
          <w:vanish/>
          <w:sz w:val="21"/>
          <w:szCs w:val="21"/>
          <w:lang w:val="en-GB"/>
        </w:rPr>
      </w:pPr>
    </w:p>
    <w:p w14:paraId="4A71087E" w14:textId="72D24FC1" w:rsidR="00555821" w:rsidRPr="00387EBB" w:rsidRDefault="00555821" w:rsidP="00D71159">
      <w:pPr>
        <w:pStyle w:val="title-article-norm"/>
        <w:shd w:val="clear" w:color="auto" w:fill="FFFFFF"/>
        <w:spacing w:before="240" w:beforeAutospacing="0" w:after="0" w:afterAutospacing="0"/>
        <w:jc w:val="center"/>
        <w:rPr>
          <w:b/>
          <w:bCs/>
          <w:i/>
          <w:iCs/>
          <w:lang w:val="en-GB"/>
        </w:rPr>
      </w:pPr>
      <w:bookmarkStart w:id="7" w:name="_Hlk201065550"/>
      <w:r w:rsidRPr="00387EBB">
        <w:rPr>
          <w:b/>
          <w:bCs/>
          <w:i/>
          <w:iCs/>
          <w:lang w:val="en-GB"/>
        </w:rPr>
        <w:t>Subsec</w:t>
      </w:r>
      <w:r w:rsidR="0038070F" w:rsidRPr="00387EBB">
        <w:rPr>
          <w:b/>
          <w:bCs/>
          <w:i/>
          <w:iCs/>
          <w:lang w:val="en-GB"/>
        </w:rPr>
        <w:t>tion</w:t>
      </w:r>
      <w:r w:rsidRPr="00387EBB">
        <w:rPr>
          <w:b/>
          <w:bCs/>
          <w:i/>
          <w:iCs/>
          <w:lang w:val="en-GB"/>
        </w:rPr>
        <w:t xml:space="preserve"> 7</w:t>
      </w:r>
      <w:r w:rsidR="007A40D6" w:rsidRPr="00387EBB">
        <w:rPr>
          <w:b/>
          <w:bCs/>
          <w:i/>
          <w:iCs/>
          <w:lang w:val="en-GB"/>
        </w:rPr>
        <w:t xml:space="preserve"> </w:t>
      </w:r>
    </w:p>
    <w:p w14:paraId="05DB82AD" w14:textId="38384F2D" w:rsidR="007A40D6" w:rsidRPr="00387EBB" w:rsidRDefault="0038070F" w:rsidP="00D71159">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rFonts w:eastAsia="Arial Unicode MS"/>
          <w:b/>
          <w:bCs/>
          <w:i/>
          <w:iCs/>
          <w:shd w:val="clear" w:color="auto" w:fill="FFFFFF"/>
          <w:lang w:val="en-GB"/>
        </w:rPr>
        <w:t xml:space="preserve">Reduction in risk-weighted exposure amounts </w:t>
      </w:r>
    </w:p>
    <w:bookmarkEnd w:id="7"/>
    <w:p w14:paraId="4FD15F70" w14:textId="53B58C6D" w:rsidR="00D70369" w:rsidRPr="00387EBB" w:rsidRDefault="00507691" w:rsidP="00302A0E">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44.</w:t>
      </w:r>
      <w:r w:rsidR="00D70369" w:rsidRPr="00387EBB">
        <w:rPr>
          <w:rFonts w:ascii="Times New Roman" w:eastAsia="Arial Unicode MS" w:hAnsi="Times New Roman" w:cs="Times New Roman"/>
          <w:sz w:val="24"/>
          <w:szCs w:val="24"/>
          <w:lang w:val="en-GB"/>
        </w:rPr>
        <w:t>   </w:t>
      </w:r>
      <w:r w:rsidR="00302A0E" w:rsidRPr="00387EBB">
        <w:rPr>
          <w:rFonts w:ascii="Times New Roman" w:eastAsia="Arial Unicode MS" w:hAnsi="Times New Roman" w:cs="Times New Roman"/>
          <w:sz w:val="24"/>
          <w:szCs w:val="24"/>
          <w:lang w:val="en-GB"/>
        </w:rPr>
        <w:t xml:space="preserve">Where a securitisation position is assigned a 1 </w:t>
      </w:r>
      <w:r w:rsidR="00F82D6F" w:rsidRPr="00387EBB">
        <w:rPr>
          <w:rFonts w:ascii="Times New Roman" w:eastAsia="Arial Unicode MS" w:hAnsi="Times New Roman" w:cs="Times New Roman"/>
          <w:sz w:val="24"/>
          <w:szCs w:val="24"/>
          <w:lang w:val="en-GB"/>
        </w:rPr>
        <w:t>000 %</w:t>
      </w:r>
      <w:r w:rsidR="00302A0E" w:rsidRPr="00387EBB">
        <w:rPr>
          <w:rFonts w:ascii="Times New Roman" w:eastAsia="Arial Unicode MS" w:hAnsi="Times New Roman" w:cs="Times New Roman"/>
          <w:sz w:val="24"/>
          <w:szCs w:val="24"/>
          <w:lang w:val="en-GB"/>
        </w:rPr>
        <w:t xml:space="preserve"> risk weight under this Chapter, banks may deduct the exposure value of such position from Common Equity Tier 1 capital in accordance with Regulation </w:t>
      </w:r>
      <w:r w:rsidR="00387EBB">
        <w:rPr>
          <w:rFonts w:ascii="Times New Roman" w:eastAsia="Arial Unicode MS" w:hAnsi="Times New Roman" w:cs="Times New Roman"/>
          <w:sz w:val="24"/>
          <w:szCs w:val="24"/>
          <w:lang w:val="en-GB"/>
        </w:rPr>
        <w:t>No</w:t>
      </w:r>
      <w:r w:rsidR="00302A0E" w:rsidRPr="00387EBB">
        <w:rPr>
          <w:rFonts w:ascii="Times New Roman" w:eastAsia="Arial Unicode MS" w:hAnsi="Times New Roman" w:cs="Times New Roman"/>
          <w:sz w:val="24"/>
          <w:szCs w:val="24"/>
          <w:lang w:val="en-GB"/>
        </w:rPr>
        <w:t xml:space="preserve"> 112/2018 as an alternative to including the position in their calculation of risk-weighted exposure amounts. For that purpose, the calculation of the exposure value may reflect eligible funded credit protection in accordance with Subsection 3 of this Section</w:t>
      </w:r>
      <w:r w:rsidR="00D70369" w:rsidRPr="00387EBB">
        <w:rPr>
          <w:rFonts w:ascii="Times New Roman" w:eastAsia="Arial Unicode MS" w:hAnsi="Times New Roman" w:cs="Times New Roman"/>
          <w:sz w:val="24"/>
          <w:szCs w:val="24"/>
          <w:lang w:val="en-GB"/>
        </w:rPr>
        <w:t>.</w:t>
      </w:r>
    </w:p>
    <w:p w14:paraId="7CBC2396" w14:textId="2AC7F3D9" w:rsidR="00D70369" w:rsidRPr="00387EBB" w:rsidRDefault="00507691" w:rsidP="00302A0E">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45.</w:t>
      </w:r>
      <w:r w:rsidR="00D70369" w:rsidRPr="00387EBB">
        <w:rPr>
          <w:rFonts w:ascii="Times New Roman" w:eastAsia="Arial Unicode MS" w:hAnsi="Times New Roman" w:cs="Times New Roman"/>
          <w:sz w:val="24"/>
          <w:szCs w:val="24"/>
          <w:lang w:val="en-GB"/>
        </w:rPr>
        <w:t>   </w:t>
      </w:r>
      <w:r w:rsidR="00302A0E" w:rsidRPr="00387EBB">
        <w:rPr>
          <w:rFonts w:ascii="Times New Roman" w:eastAsia="Arial Unicode MS" w:hAnsi="Times New Roman" w:cs="Times New Roman"/>
          <w:sz w:val="24"/>
          <w:szCs w:val="24"/>
          <w:lang w:val="en-GB"/>
        </w:rPr>
        <w:t xml:space="preserve">Where a bank makes use of the alternative set out in point 44, it may subtract the amount deducted in accordance with Regulation </w:t>
      </w:r>
      <w:r w:rsidR="00387EBB">
        <w:rPr>
          <w:rFonts w:ascii="Times New Roman" w:eastAsia="Arial Unicode MS" w:hAnsi="Times New Roman" w:cs="Times New Roman"/>
          <w:sz w:val="24"/>
          <w:szCs w:val="24"/>
          <w:lang w:val="en-GB"/>
        </w:rPr>
        <w:t>No</w:t>
      </w:r>
      <w:r w:rsidR="00302A0E" w:rsidRPr="00387EBB">
        <w:rPr>
          <w:rFonts w:ascii="Times New Roman" w:eastAsia="Arial Unicode MS" w:hAnsi="Times New Roman" w:cs="Times New Roman"/>
          <w:sz w:val="24"/>
          <w:szCs w:val="24"/>
          <w:lang w:val="en-GB"/>
        </w:rPr>
        <w:t xml:space="preserve"> 112/2018 from the amount specified in Subsection 2 of Section 4 </w:t>
      </w:r>
      <w:r w:rsidR="00F82D6F">
        <w:rPr>
          <w:rFonts w:ascii="Times New Roman" w:eastAsia="Arial Unicode MS" w:hAnsi="Times New Roman" w:cs="Times New Roman"/>
          <w:sz w:val="24"/>
          <w:szCs w:val="24"/>
          <w:lang w:val="en-GB"/>
        </w:rPr>
        <w:t xml:space="preserve">of this Chapter </w:t>
      </w:r>
      <w:r w:rsidR="00302A0E" w:rsidRPr="00387EBB">
        <w:rPr>
          <w:rFonts w:ascii="Times New Roman" w:eastAsia="Arial Unicode MS" w:hAnsi="Times New Roman" w:cs="Times New Roman"/>
          <w:sz w:val="24"/>
          <w:szCs w:val="24"/>
          <w:lang w:val="en-GB"/>
        </w:rPr>
        <w:t>as maximum capital requirement that would be calculated in respect of the underlying exposures as if they had not been securitised</w:t>
      </w:r>
      <w:r w:rsidR="00D70369" w:rsidRPr="00387EBB">
        <w:rPr>
          <w:rFonts w:ascii="Times New Roman" w:eastAsia="Arial Unicode MS" w:hAnsi="Times New Roman" w:cs="Times New Roman"/>
          <w:sz w:val="24"/>
          <w:szCs w:val="24"/>
          <w:lang w:val="en-GB"/>
        </w:rPr>
        <w:t>.</w:t>
      </w:r>
    </w:p>
    <w:p w14:paraId="02B36C49" w14:textId="2E5609BA" w:rsidR="00842385" w:rsidRPr="00387EBB" w:rsidRDefault="00842385" w:rsidP="00AD1228">
      <w:pPr>
        <w:pStyle w:val="ListParagraph"/>
        <w:spacing w:before="240" w:after="0" w:line="240" w:lineRule="auto"/>
        <w:ind w:left="0"/>
        <w:contextualSpacing w:val="0"/>
        <w:jc w:val="center"/>
        <w:rPr>
          <w:rFonts w:ascii="Times New Roman" w:hAnsi="Times New Roman" w:cs="Times New Roman"/>
          <w:b/>
          <w:bCs/>
          <w:i/>
          <w:iCs/>
          <w:sz w:val="24"/>
          <w:szCs w:val="24"/>
          <w:lang w:val="en-GB"/>
        </w:rPr>
      </w:pPr>
      <w:bookmarkStart w:id="8" w:name="_Hlk201065564"/>
      <w:r w:rsidRPr="00387EBB">
        <w:rPr>
          <w:rFonts w:ascii="Times New Roman" w:hAnsi="Times New Roman" w:cs="Times New Roman"/>
          <w:b/>
          <w:bCs/>
          <w:i/>
          <w:iCs/>
          <w:sz w:val="24"/>
          <w:szCs w:val="24"/>
          <w:lang w:val="en-GB"/>
        </w:rPr>
        <w:t>Sec</w:t>
      </w:r>
      <w:r w:rsidR="00302A0E" w:rsidRPr="00387EBB">
        <w:rPr>
          <w:rFonts w:ascii="Times New Roman" w:hAnsi="Times New Roman" w:cs="Times New Roman"/>
          <w:b/>
          <w:bCs/>
          <w:i/>
          <w:iCs/>
          <w:sz w:val="24"/>
          <w:szCs w:val="24"/>
          <w:lang w:val="en-GB"/>
        </w:rPr>
        <w:t>tion</w:t>
      </w:r>
      <w:r w:rsidRPr="00387EBB">
        <w:rPr>
          <w:rFonts w:ascii="Times New Roman" w:hAnsi="Times New Roman" w:cs="Times New Roman"/>
          <w:b/>
          <w:bCs/>
          <w:i/>
          <w:iCs/>
          <w:sz w:val="24"/>
          <w:szCs w:val="24"/>
          <w:lang w:val="en-GB"/>
        </w:rPr>
        <w:t xml:space="preserve"> 2</w:t>
      </w:r>
    </w:p>
    <w:p w14:paraId="1FDB0760" w14:textId="4A7700BB" w:rsidR="007A40D6" w:rsidRPr="00387EBB" w:rsidRDefault="006C77DE" w:rsidP="00AD1228">
      <w:pPr>
        <w:pStyle w:val="ListParagraph"/>
        <w:spacing w:after="120" w:line="240" w:lineRule="auto"/>
        <w:ind w:left="0"/>
        <w:contextualSpacing w:val="0"/>
        <w:jc w:val="center"/>
        <w:rPr>
          <w:rFonts w:ascii="Arial Unicode MS" w:eastAsia="Arial Unicode MS" w:hAnsi="Arial Unicode MS" w:cs="Arial Unicode MS"/>
          <w:b/>
          <w:bCs/>
          <w:i/>
          <w:iCs/>
          <w:sz w:val="21"/>
          <w:szCs w:val="21"/>
          <w:shd w:val="clear" w:color="auto" w:fill="FFFFFF"/>
          <w:lang w:val="en-GB"/>
        </w:rPr>
      </w:pPr>
      <w:r w:rsidRPr="00387EBB">
        <w:rPr>
          <w:rFonts w:ascii="Times New Roman" w:hAnsi="Times New Roman" w:cs="Times New Roman"/>
          <w:b/>
          <w:bCs/>
          <w:i/>
          <w:iCs/>
          <w:sz w:val="24"/>
          <w:szCs w:val="24"/>
          <w:lang w:val="en-GB"/>
        </w:rPr>
        <w:t xml:space="preserve"> </w:t>
      </w:r>
      <w:r w:rsidR="00302A0E" w:rsidRPr="00387EBB">
        <w:rPr>
          <w:rFonts w:ascii="Times New Roman" w:hAnsi="Times New Roman" w:cs="Times New Roman"/>
          <w:b/>
          <w:bCs/>
          <w:i/>
          <w:iCs/>
          <w:sz w:val="24"/>
          <w:szCs w:val="24"/>
          <w:lang w:val="en-GB"/>
        </w:rPr>
        <w:t>Hierarchy of methods and common parameters</w:t>
      </w:r>
    </w:p>
    <w:p w14:paraId="717132BD" w14:textId="73A0E7B0" w:rsidR="00842385" w:rsidRPr="00387EBB" w:rsidRDefault="00302A0E" w:rsidP="00AD1228">
      <w:pPr>
        <w:pStyle w:val="title-article-norm"/>
        <w:shd w:val="clear" w:color="auto" w:fill="FFFFFF"/>
        <w:spacing w:before="240" w:beforeAutospacing="0" w:after="0" w:afterAutospacing="0"/>
        <w:jc w:val="center"/>
        <w:rPr>
          <w:b/>
          <w:bCs/>
          <w:i/>
          <w:iCs/>
          <w:lang w:val="en-GB"/>
        </w:rPr>
      </w:pPr>
      <w:r w:rsidRPr="00387EBB">
        <w:rPr>
          <w:b/>
          <w:bCs/>
          <w:i/>
          <w:iCs/>
          <w:lang w:val="en-GB"/>
        </w:rPr>
        <w:t>Subsection</w:t>
      </w:r>
      <w:r w:rsidR="00842385" w:rsidRPr="00387EBB">
        <w:rPr>
          <w:b/>
          <w:bCs/>
          <w:i/>
          <w:iCs/>
          <w:lang w:val="en-GB"/>
        </w:rPr>
        <w:t xml:space="preserve"> 1</w:t>
      </w:r>
    </w:p>
    <w:p w14:paraId="4389399B" w14:textId="49B1DD22" w:rsidR="00714335" w:rsidRPr="00387EBB" w:rsidRDefault="00302A0E" w:rsidP="00AD1228">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rFonts w:eastAsia="Arial Unicode MS"/>
          <w:b/>
          <w:bCs/>
          <w:i/>
          <w:iCs/>
          <w:shd w:val="clear" w:color="auto" w:fill="FFFFFF"/>
          <w:lang w:val="en-GB"/>
        </w:rPr>
        <w:t>Hierarchy of methods</w:t>
      </w:r>
    </w:p>
    <w:bookmarkEnd w:id="8"/>
    <w:p w14:paraId="284FFB2A" w14:textId="35A37BFB" w:rsidR="007B6F12" w:rsidRPr="00387EBB" w:rsidRDefault="00507691" w:rsidP="00E202BC">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46.</w:t>
      </w:r>
      <w:r w:rsidR="007B6F12" w:rsidRPr="00387EBB">
        <w:rPr>
          <w:rFonts w:ascii="Times New Roman" w:eastAsia="Arial Unicode MS" w:hAnsi="Times New Roman" w:cs="Times New Roman"/>
          <w:sz w:val="24"/>
          <w:szCs w:val="24"/>
          <w:lang w:val="en-GB"/>
        </w:rPr>
        <w:t xml:space="preserve"> </w:t>
      </w:r>
      <w:r w:rsidR="00302A0E" w:rsidRPr="00387EBB">
        <w:rPr>
          <w:rFonts w:ascii="Times New Roman" w:eastAsia="Arial Unicode MS" w:hAnsi="Times New Roman" w:cs="Times New Roman"/>
          <w:sz w:val="24"/>
          <w:szCs w:val="24"/>
          <w:lang w:val="en-GB"/>
        </w:rPr>
        <w:t xml:space="preserve">Banks shall use one of the following methods to calculate risk-weighted exposure amounts in accordance with the following hierarchy: </w:t>
      </w:r>
    </w:p>
    <w:p w14:paraId="1F634A82" w14:textId="6C4F462F" w:rsidR="007B6F12" w:rsidRPr="00387EBB" w:rsidRDefault="00507691" w:rsidP="00E202BC">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46.1.</w:t>
      </w:r>
      <w:r w:rsidR="007B6F12" w:rsidRPr="00387EBB">
        <w:rPr>
          <w:rFonts w:ascii="Times New Roman" w:eastAsia="Arial Unicode MS" w:hAnsi="Times New Roman" w:cs="Times New Roman"/>
          <w:sz w:val="24"/>
          <w:szCs w:val="24"/>
          <w:lang w:val="en-GB"/>
        </w:rPr>
        <w:t xml:space="preserve"> </w:t>
      </w:r>
      <w:r w:rsidR="00302A0E" w:rsidRPr="00387EBB">
        <w:rPr>
          <w:rFonts w:ascii="Times New Roman" w:eastAsia="Arial Unicode MS" w:hAnsi="Times New Roman" w:cs="Times New Roman"/>
          <w:sz w:val="24"/>
          <w:szCs w:val="24"/>
          <w:lang w:val="en-GB"/>
        </w:rPr>
        <w:t>the standardi</w:t>
      </w:r>
      <w:r w:rsidR="00C80694">
        <w:rPr>
          <w:rFonts w:ascii="Times New Roman" w:eastAsia="Arial Unicode MS" w:hAnsi="Times New Roman" w:cs="Times New Roman"/>
          <w:sz w:val="24"/>
          <w:szCs w:val="24"/>
          <w:lang w:val="en-GB"/>
        </w:rPr>
        <w:t>s</w:t>
      </w:r>
      <w:r w:rsidR="00302A0E" w:rsidRPr="00387EBB">
        <w:rPr>
          <w:rFonts w:ascii="Times New Roman" w:eastAsia="Arial Unicode MS" w:hAnsi="Times New Roman" w:cs="Times New Roman"/>
          <w:sz w:val="24"/>
          <w:szCs w:val="24"/>
          <w:lang w:val="en-GB"/>
        </w:rPr>
        <w:t xml:space="preserve">ed approach (SEC-SA), in accordance with points </w:t>
      </w:r>
      <w:proofErr w:type="gramStart"/>
      <w:r w:rsidR="00302A0E" w:rsidRPr="00387EBB">
        <w:rPr>
          <w:rFonts w:ascii="Times New Roman" w:eastAsia="Arial Unicode MS" w:hAnsi="Times New Roman" w:cs="Times New Roman"/>
          <w:sz w:val="24"/>
          <w:szCs w:val="24"/>
          <w:lang w:val="en-GB"/>
        </w:rPr>
        <w:t>61-64</w:t>
      </w:r>
      <w:r w:rsidR="00933788" w:rsidRPr="00387EBB">
        <w:rPr>
          <w:rFonts w:ascii="Times New Roman" w:eastAsia="Arial Unicode MS" w:hAnsi="Times New Roman" w:cs="Times New Roman"/>
          <w:sz w:val="24"/>
          <w:szCs w:val="24"/>
          <w:lang w:val="en-GB"/>
        </w:rPr>
        <w:t>;</w:t>
      </w:r>
      <w:proofErr w:type="gramEnd"/>
    </w:p>
    <w:p w14:paraId="4DBF8851" w14:textId="256D32F4" w:rsidR="007B6F12" w:rsidRPr="00387EBB" w:rsidRDefault="00507691" w:rsidP="00C422E2">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46.2.</w:t>
      </w:r>
      <w:r w:rsidR="007B6F12" w:rsidRPr="00387EBB">
        <w:rPr>
          <w:rFonts w:ascii="Times New Roman" w:eastAsia="Arial Unicode MS" w:hAnsi="Times New Roman" w:cs="Times New Roman"/>
          <w:sz w:val="24"/>
          <w:szCs w:val="24"/>
          <w:lang w:val="en-GB"/>
        </w:rPr>
        <w:t xml:space="preserve"> </w:t>
      </w:r>
      <w:r w:rsidR="00302A0E" w:rsidRPr="00387EBB">
        <w:rPr>
          <w:rFonts w:ascii="Times New Roman" w:eastAsia="Arial Unicode MS" w:hAnsi="Times New Roman" w:cs="Times New Roman"/>
          <w:sz w:val="24"/>
          <w:szCs w:val="24"/>
          <w:lang w:val="en-GB"/>
        </w:rPr>
        <w:t xml:space="preserve">where the SEC-SA may not be used, </w:t>
      </w:r>
      <w:r w:rsidR="00C422E2" w:rsidRPr="00387EBB">
        <w:rPr>
          <w:rFonts w:ascii="Times New Roman" w:eastAsia="Arial Unicode MS" w:hAnsi="Times New Roman" w:cs="Times New Roman"/>
          <w:sz w:val="24"/>
          <w:szCs w:val="24"/>
          <w:lang w:val="en-GB"/>
        </w:rPr>
        <w:t xml:space="preserve">the external ratings-based approach (SEC-ERBA) shall be used </w:t>
      </w:r>
      <w:r w:rsidR="00302A0E" w:rsidRPr="00387EBB">
        <w:rPr>
          <w:rFonts w:ascii="Times New Roman" w:eastAsia="Arial Unicode MS" w:hAnsi="Times New Roman" w:cs="Times New Roman"/>
          <w:sz w:val="24"/>
          <w:szCs w:val="24"/>
          <w:lang w:val="en-GB"/>
        </w:rPr>
        <w:t xml:space="preserve">in accordance with </w:t>
      </w:r>
      <w:r w:rsidR="00C422E2" w:rsidRPr="00387EBB">
        <w:rPr>
          <w:rFonts w:ascii="Times New Roman" w:eastAsia="Arial Unicode MS" w:hAnsi="Times New Roman" w:cs="Times New Roman"/>
          <w:sz w:val="24"/>
          <w:szCs w:val="24"/>
          <w:lang w:val="en-GB"/>
        </w:rPr>
        <w:t xml:space="preserve">points 65-75 </w:t>
      </w:r>
      <w:r w:rsidR="00302A0E" w:rsidRPr="00387EBB">
        <w:rPr>
          <w:rFonts w:ascii="Times New Roman" w:eastAsia="Arial Unicode MS" w:hAnsi="Times New Roman" w:cs="Times New Roman"/>
          <w:sz w:val="24"/>
          <w:szCs w:val="24"/>
          <w:lang w:val="en-GB"/>
        </w:rPr>
        <w:t>for rated positions or positions in respect of which</w:t>
      </w:r>
      <w:r w:rsidR="00C422E2" w:rsidRPr="00387EBB">
        <w:rPr>
          <w:rFonts w:ascii="Times New Roman" w:eastAsia="Arial Unicode MS" w:hAnsi="Times New Roman" w:cs="Times New Roman"/>
          <w:sz w:val="24"/>
          <w:szCs w:val="24"/>
          <w:lang w:val="en-GB"/>
        </w:rPr>
        <w:t xml:space="preserve"> an inferred rating may be used</w:t>
      </w:r>
      <w:r w:rsidR="00933788" w:rsidRPr="00387EBB">
        <w:rPr>
          <w:rFonts w:ascii="Times New Roman" w:eastAsia="Arial Unicode MS" w:hAnsi="Times New Roman" w:cs="Times New Roman"/>
          <w:sz w:val="24"/>
          <w:szCs w:val="24"/>
          <w:lang w:val="en-GB"/>
        </w:rPr>
        <w:t>.</w:t>
      </w:r>
    </w:p>
    <w:p w14:paraId="2943238C" w14:textId="2E568EE7" w:rsidR="00933788" w:rsidRPr="00387EBB" w:rsidRDefault="00507691" w:rsidP="00642303">
      <w:pPr>
        <w:shd w:val="clear" w:color="auto" w:fill="FFFFFF"/>
        <w:spacing w:before="120" w:after="0"/>
        <w:ind w:firstLine="426"/>
        <w:jc w:val="both"/>
        <w:rPr>
          <w:rFonts w:ascii="Times New Roman" w:eastAsia="Arial Unicode MS" w:hAnsi="Times New Roman" w:cs="Times New Roman"/>
          <w:sz w:val="24"/>
          <w:szCs w:val="24"/>
          <w:shd w:val="clear" w:color="auto" w:fill="FFFFFF"/>
          <w:lang w:val="en-GB"/>
        </w:rPr>
      </w:pPr>
      <w:r w:rsidRPr="00387EBB">
        <w:rPr>
          <w:rFonts w:ascii="Times New Roman" w:eastAsia="Arial Unicode MS" w:hAnsi="Times New Roman" w:cs="Times New Roman"/>
          <w:b/>
          <w:bCs/>
          <w:sz w:val="24"/>
          <w:szCs w:val="24"/>
          <w:shd w:val="clear" w:color="auto" w:fill="FFFFFF"/>
          <w:lang w:val="en-GB"/>
        </w:rPr>
        <w:t>47.</w:t>
      </w:r>
      <w:r w:rsidR="00933788" w:rsidRPr="00387EBB">
        <w:rPr>
          <w:rFonts w:ascii="Times New Roman" w:eastAsia="Arial Unicode MS" w:hAnsi="Times New Roman" w:cs="Times New Roman"/>
          <w:sz w:val="24"/>
          <w:szCs w:val="24"/>
          <w:shd w:val="clear" w:color="auto" w:fill="FFFFFF"/>
          <w:lang w:val="en-GB"/>
        </w:rPr>
        <w:t xml:space="preserve"> </w:t>
      </w:r>
      <w:r w:rsidR="00C422E2" w:rsidRPr="00387EBB">
        <w:rPr>
          <w:rFonts w:ascii="Times New Roman" w:eastAsia="Arial Unicode MS" w:hAnsi="Times New Roman" w:cs="Times New Roman"/>
          <w:sz w:val="24"/>
          <w:szCs w:val="24"/>
          <w:shd w:val="clear" w:color="auto" w:fill="FFFFFF"/>
          <w:lang w:val="en-GB"/>
        </w:rPr>
        <w:t>By way of derogation from point 46, the National Bank of Moldova may prohibit banks, on a case-by-case basis, from applying the SEC-SA when the risk-weighted exposure amount resulting from the application of the SEC-SA is not commensurate to the risks posed to the bank or to financial stability, including but not limited to the credit risk embedded in the exposures underlying the securiti</w:t>
      </w:r>
      <w:r w:rsidR="004B7EDD">
        <w:rPr>
          <w:rFonts w:ascii="Times New Roman" w:eastAsia="Arial Unicode MS" w:hAnsi="Times New Roman" w:cs="Times New Roman"/>
          <w:sz w:val="24"/>
          <w:szCs w:val="24"/>
          <w:shd w:val="clear" w:color="auto" w:fill="FFFFFF"/>
          <w:lang w:val="en-GB"/>
        </w:rPr>
        <w:t>s</w:t>
      </w:r>
      <w:r w:rsidR="00C422E2" w:rsidRPr="00387EBB">
        <w:rPr>
          <w:rFonts w:ascii="Times New Roman" w:eastAsia="Arial Unicode MS" w:hAnsi="Times New Roman" w:cs="Times New Roman"/>
          <w:sz w:val="24"/>
          <w:szCs w:val="24"/>
          <w:shd w:val="clear" w:color="auto" w:fill="FFFFFF"/>
          <w:lang w:val="en-GB"/>
        </w:rPr>
        <w:t>ation.</w:t>
      </w:r>
      <w:r w:rsidR="00C422E2" w:rsidRPr="00387EBB">
        <w:rPr>
          <w:lang w:val="en-GB"/>
        </w:rPr>
        <w:t xml:space="preserve"> </w:t>
      </w:r>
      <w:r w:rsidR="00C422E2" w:rsidRPr="00387EBB">
        <w:rPr>
          <w:rFonts w:ascii="Times New Roman" w:eastAsia="Arial Unicode MS" w:hAnsi="Times New Roman" w:cs="Times New Roman"/>
          <w:sz w:val="24"/>
          <w:szCs w:val="24"/>
          <w:shd w:val="clear" w:color="auto" w:fill="FFFFFF"/>
          <w:lang w:val="en-GB"/>
        </w:rPr>
        <w:t xml:space="preserve">In the case of exposures not qualifying as positions in an STS securitisation, increased attention </w:t>
      </w:r>
      <w:r w:rsidR="00642303" w:rsidRPr="00387EBB">
        <w:rPr>
          <w:rFonts w:ascii="Times New Roman" w:eastAsia="Arial Unicode MS" w:hAnsi="Times New Roman" w:cs="Times New Roman"/>
          <w:sz w:val="24"/>
          <w:szCs w:val="24"/>
          <w:shd w:val="clear" w:color="auto" w:fill="FFFFFF"/>
          <w:lang w:val="en-GB"/>
        </w:rPr>
        <w:t>shall be</w:t>
      </w:r>
      <w:r w:rsidR="00C422E2" w:rsidRPr="00387EBB">
        <w:rPr>
          <w:rFonts w:ascii="Times New Roman" w:eastAsia="Arial Unicode MS" w:hAnsi="Times New Roman" w:cs="Times New Roman"/>
          <w:sz w:val="24"/>
          <w:szCs w:val="24"/>
          <w:shd w:val="clear" w:color="auto" w:fill="FFFFFF"/>
          <w:lang w:val="en-GB"/>
        </w:rPr>
        <w:t xml:space="preserve"> paid </w:t>
      </w:r>
      <w:proofErr w:type="gramStart"/>
      <w:r w:rsidR="00C422E2" w:rsidRPr="00387EBB">
        <w:rPr>
          <w:rFonts w:ascii="Times New Roman" w:eastAsia="Arial Unicode MS" w:hAnsi="Times New Roman" w:cs="Times New Roman"/>
          <w:sz w:val="24"/>
          <w:szCs w:val="24"/>
          <w:shd w:val="clear" w:color="auto" w:fill="FFFFFF"/>
          <w:lang w:val="en-GB"/>
        </w:rPr>
        <w:t>in particular to</w:t>
      </w:r>
      <w:proofErr w:type="gramEnd"/>
      <w:r w:rsidR="00C422E2" w:rsidRPr="00387EBB">
        <w:rPr>
          <w:rFonts w:ascii="Times New Roman" w:eastAsia="Arial Unicode MS" w:hAnsi="Times New Roman" w:cs="Times New Roman"/>
          <w:sz w:val="24"/>
          <w:szCs w:val="24"/>
          <w:shd w:val="clear" w:color="auto" w:fill="FFFFFF"/>
          <w:lang w:val="en-GB"/>
        </w:rPr>
        <w:t xml:space="preserve"> securitisations with highly complex and risky features</w:t>
      </w:r>
      <w:r w:rsidR="00933788" w:rsidRPr="00387EBB">
        <w:rPr>
          <w:rFonts w:ascii="Times New Roman" w:eastAsia="Arial Unicode MS" w:hAnsi="Times New Roman" w:cs="Times New Roman"/>
          <w:sz w:val="24"/>
          <w:szCs w:val="24"/>
          <w:shd w:val="clear" w:color="auto" w:fill="FFFFFF"/>
          <w:lang w:val="en-GB"/>
        </w:rPr>
        <w:t>.</w:t>
      </w:r>
    </w:p>
    <w:p w14:paraId="14DA5EC8" w14:textId="233A811D" w:rsidR="007B6F12" w:rsidRPr="00387EBB" w:rsidRDefault="00507691" w:rsidP="00642303">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48.</w:t>
      </w:r>
      <w:r w:rsidR="007B6F12" w:rsidRPr="00387EBB">
        <w:rPr>
          <w:rFonts w:ascii="Times New Roman" w:eastAsia="Arial Unicode MS" w:hAnsi="Times New Roman" w:cs="Times New Roman"/>
          <w:sz w:val="24"/>
          <w:szCs w:val="24"/>
          <w:lang w:val="en-GB"/>
        </w:rPr>
        <w:t>  </w:t>
      </w:r>
      <w:r w:rsidR="00642303" w:rsidRPr="00387EBB">
        <w:rPr>
          <w:rFonts w:ascii="Times New Roman" w:eastAsia="Arial Unicode MS" w:hAnsi="Times New Roman" w:cs="Times New Roman"/>
          <w:sz w:val="24"/>
          <w:szCs w:val="24"/>
          <w:lang w:val="en-GB"/>
        </w:rPr>
        <w:t>For a position in a re-securitisation, banks shall apply the SEC-SA in accordance with Subsection 1 of Section 3 of this Chapter, with the modifications set out in Subsection 1 of Section 5 of this Chapter</w:t>
      </w:r>
      <w:r w:rsidR="007B6F12" w:rsidRPr="00387EBB">
        <w:rPr>
          <w:rFonts w:ascii="Times New Roman" w:eastAsia="Arial Unicode MS" w:hAnsi="Times New Roman" w:cs="Times New Roman"/>
          <w:sz w:val="24"/>
          <w:szCs w:val="24"/>
          <w:lang w:val="en-GB"/>
        </w:rPr>
        <w:t>.</w:t>
      </w:r>
    </w:p>
    <w:p w14:paraId="0775B9B8" w14:textId="4F2B3949" w:rsidR="007B6F12" w:rsidRPr="00387EBB" w:rsidRDefault="00507691" w:rsidP="00E202BC">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49.</w:t>
      </w:r>
      <w:r w:rsidR="007B6F12" w:rsidRPr="00387EBB">
        <w:rPr>
          <w:rFonts w:ascii="Times New Roman" w:eastAsia="Arial Unicode MS" w:hAnsi="Times New Roman" w:cs="Times New Roman"/>
          <w:sz w:val="24"/>
          <w:szCs w:val="24"/>
          <w:lang w:val="en-GB"/>
        </w:rPr>
        <w:t>   </w:t>
      </w:r>
      <w:r w:rsidR="00642303" w:rsidRPr="00387EBB">
        <w:rPr>
          <w:rFonts w:ascii="Times New Roman" w:eastAsia="Arial Unicode MS" w:hAnsi="Times New Roman" w:cs="Times New Roman"/>
          <w:sz w:val="24"/>
          <w:szCs w:val="24"/>
          <w:lang w:val="en-GB"/>
        </w:rPr>
        <w:t xml:space="preserve">In all other cases, a risk weight of 1 000 % shall be assigned to securitisation positions. </w:t>
      </w:r>
    </w:p>
    <w:p w14:paraId="75A9119A" w14:textId="77777777" w:rsidR="001565E9" w:rsidRPr="00F10E1B" w:rsidRDefault="001565E9" w:rsidP="00AD1228">
      <w:pPr>
        <w:pStyle w:val="title-article-norm"/>
        <w:shd w:val="clear" w:color="auto" w:fill="FFFFFF"/>
        <w:spacing w:before="120" w:beforeAutospacing="0" w:after="0" w:afterAutospacing="0"/>
        <w:jc w:val="center"/>
        <w:rPr>
          <w:b/>
          <w:bCs/>
          <w:i/>
          <w:iCs/>
          <w:lang w:val="en-US"/>
        </w:rPr>
      </w:pPr>
      <w:bookmarkStart w:id="9" w:name="_Hlk201065616"/>
    </w:p>
    <w:p w14:paraId="30E4C96B" w14:textId="77777777" w:rsidR="001565E9" w:rsidRPr="00F10E1B" w:rsidRDefault="001565E9" w:rsidP="00AD1228">
      <w:pPr>
        <w:pStyle w:val="title-article-norm"/>
        <w:shd w:val="clear" w:color="auto" w:fill="FFFFFF"/>
        <w:spacing w:before="120" w:beforeAutospacing="0" w:after="0" w:afterAutospacing="0"/>
        <w:jc w:val="center"/>
        <w:rPr>
          <w:b/>
          <w:bCs/>
          <w:i/>
          <w:iCs/>
          <w:lang w:val="en-US"/>
        </w:rPr>
      </w:pPr>
    </w:p>
    <w:p w14:paraId="01E57B09" w14:textId="77777777" w:rsidR="001565E9" w:rsidRPr="00F10E1B" w:rsidRDefault="001565E9" w:rsidP="00AD1228">
      <w:pPr>
        <w:pStyle w:val="title-article-norm"/>
        <w:shd w:val="clear" w:color="auto" w:fill="FFFFFF"/>
        <w:spacing w:before="120" w:beforeAutospacing="0" w:after="0" w:afterAutospacing="0"/>
        <w:jc w:val="center"/>
        <w:rPr>
          <w:b/>
          <w:bCs/>
          <w:i/>
          <w:iCs/>
          <w:lang w:val="en-US"/>
        </w:rPr>
      </w:pPr>
    </w:p>
    <w:p w14:paraId="3131ABC3" w14:textId="540FEC34" w:rsidR="00842385" w:rsidRPr="00387EBB" w:rsidRDefault="00642303" w:rsidP="00AD1228">
      <w:pPr>
        <w:pStyle w:val="title-article-norm"/>
        <w:shd w:val="clear" w:color="auto" w:fill="FFFFFF"/>
        <w:spacing w:before="120" w:beforeAutospacing="0" w:after="0" w:afterAutospacing="0"/>
        <w:jc w:val="center"/>
        <w:rPr>
          <w:b/>
          <w:bCs/>
          <w:lang w:val="en-GB"/>
        </w:rPr>
      </w:pPr>
      <w:r w:rsidRPr="00387EBB">
        <w:rPr>
          <w:b/>
          <w:bCs/>
          <w:i/>
          <w:iCs/>
          <w:lang w:val="en-GB"/>
        </w:rPr>
        <w:lastRenderedPageBreak/>
        <w:t>Subsection</w:t>
      </w:r>
      <w:r w:rsidR="00842385" w:rsidRPr="00387EBB">
        <w:rPr>
          <w:b/>
          <w:bCs/>
          <w:i/>
          <w:iCs/>
          <w:lang w:val="en-GB"/>
        </w:rPr>
        <w:t xml:space="preserve"> 2</w:t>
      </w:r>
    </w:p>
    <w:p w14:paraId="4B666B62" w14:textId="439431B2" w:rsidR="00233F25" w:rsidRPr="00387EBB" w:rsidRDefault="002F0C01" w:rsidP="00AD1228">
      <w:pPr>
        <w:pStyle w:val="title-article-norm"/>
        <w:shd w:val="clear" w:color="auto" w:fill="FFFFFF"/>
        <w:spacing w:before="0" w:beforeAutospacing="0" w:after="120" w:afterAutospacing="0"/>
        <w:jc w:val="center"/>
        <w:rPr>
          <w:rStyle w:val="subscript"/>
          <w:rFonts w:eastAsia="Arial Unicode MS"/>
          <w:b/>
          <w:bCs/>
          <w:i/>
          <w:iCs/>
          <w:shd w:val="clear" w:color="auto" w:fill="FFFFFF"/>
          <w:vertAlign w:val="subscript"/>
          <w:lang w:val="en-GB"/>
        </w:rPr>
      </w:pPr>
      <w:r w:rsidRPr="00387EBB">
        <w:rPr>
          <w:b/>
          <w:bCs/>
          <w:i/>
          <w:iCs/>
          <w:lang w:val="en-GB"/>
        </w:rPr>
        <w:t xml:space="preserve"> </w:t>
      </w:r>
      <w:r w:rsidR="00642303" w:rsidRPr="00387EBB">
        <w:rPr>
          <w:rFonts w:eastAsia="Arial Unicode MS"/>
          <w:b/>
          <w:bCs/>
          <w:i/>
          <w:iCs/>
          <w:shd w:val="clear" w:color="auto" w:fill="FFFFFF"/>
          <w:lang w:val="en-GB"/>
        </w:rPr>
        <w:t xml:space="preserve">Determination </w:t>
      </w:r>
      <w:r w:rsidR="002C1EC6" w:rsidRPr="00387EBB">
        <w:rPr>
          <w:rFonts w:eastAsia="Arial Unicode MS"/>
          <w:b/>
          <w:bCs/>
          <w:i/>
          <w:iCs/>
          <w:shd w:val="clear" w:color="auto" w:fill="FFFFFF"/>
          <w:lang w:val="en-GB"/>
        </w:rPr>
        <w:t>of K</w:t>
      </w:r>
      <w:r w:rsidR="002C1EC6" w:rsidRPr="00387EBB">
        <w:rPr>
          <w:rFonts w:eastAsia="Arial Unicode MS"/>
          <w:b/>
          <w:bCs/>
          <w:i/>
          <w:iCs/>
          <w:shd w:val="clear" w:color="auto" w:fill="FFFFFF"/>
          <w:vertAlign w:val="subscript"/>
          <w:lang w:val="en-GB"/>
        </w:rPr>
        <w:t>SA</w:t>
      </w:r>
    </w:p>
    <w:bookmarkEnd w:id="9"/>
    <w:p w14:paraId="5EEC1DE3" w14:textId="09BB5FEB" w:rsidR="007079A6" w:rsidRPr="00387EBB" w:rsidRDefault="00507691" w:rsidP="00BF3089">
      <w:pPr>
        <w:spacing w:before="120" w:after="120"/>
        <w:ind w:firstLine="425"/>
        <w:jc w:val="both"/>
        <w:rPr>
          <w:rFonts w:ascii="Times New Roman" w:hAnsi="Times New Roman" w:cs="Times New Roman"/>
          <w:sz w:val="24"/>
          <w:szCs w:val="24"/>
          <w:lang w:val="en-GB"/>
        </w:rPr>
      </w:pPr>
      <w:r w:rsidRPr="00387EBB">
        <w:rPr>
          <w:rFonts w:ascii="Times New Roman" w:eastAsia="Arial Unicode MS" w:hAnsi="Times New Roman" w:cs="Times New Roman"/>
          <w:b/>
          <w:bCs/>
          <w:sz w:val="24"/>
          <w:szCs w:val="24"/>
          <w:lang w:val="en-GB"/>
        </w:rPr>
        <w:t>50.</w:t>
      </w:r>
      <w:r w:rsidRPr="00387EBB">
        <w:rPr>
          <w:rFonts w:ascii="Times New Roman" w:eastAsia="Arial Unicode MS" w:hAnsi="Times New Roman" w:cs="Times New Roman"/>
          <w:sz w:val="24"/>
          <w:szCs w:val="24"/>
          <w:lang w:val="en-GB"/>
        </w:rPr>
        <w:t xml:space="preserve"> </w:t>
      </w:r>
      <w:r w:rsidR="00642303" w:rsidRPr="00387EBB">
        <w:rPr>
          <w:rFonts w:ascii="Times New Roman" w:eastAsia="Arial Unicode MS" w:hAnsi="Times New Roman" w:cs="Times New Roman"/>
          <w:sz w:val="24"/>
          <w:szCs w:val="24"/>
          <w:lang w:val="en-GB"/>
        </w:rPr>
        <w:t xml:space="preserve">Where a bank applies </w:t>
      </w:r>
      <w:r w:rsidR="00C553DF">
        <w:rPr>
          <w:rFonts w:ascii="Times New Roman" w:eastAsia="Arial Unicode MS" w:hAnsi="Times New Roman" w:cs="Times New Roman"/>
          <w:sz w:val="24"/>
          <w:szCs w:val="24"/>
          <w:lang w:val="en-GB"/>
        </w:rPr>
        <w:t xml:space="preserve">the </w:t>
      </w:r>
      <w:r w:rsidR="00642303" w:rsidRPr="00387EBB">
        <w:rPr>
          <w:rFonts w:ascii="Times New Roman" w:eastAsia="Arial Unicode MS" w:hAnsi="Times New Roman" w:cs="Times New Roman"/>
          <w:sz w:val="24"/>
          <w:szCs w:val="24"/>
          <w:lang w:val="en-GB"/>
        </w:rPr>
        <w:t>SEC-SA, it shall calculate K</w:t>
      </w:r>
      <w:r w:rsidR="00642303" w:rsidRPr="00387EBB">
        <w:rPr>
          <w:rFonts w:ascii="Times New Roman" w:eastAsia="Arial Unicode MS" w:hAnsi="Times New Roman" w:cs="Times New Roman"/>
          <w:sz w:val="24"/>
          <w:szCs w:val="24"/>
          <w:vertAlign w:val="subscript"/>
          <w:lang w:val="en-GB"/>
        </w:rPr>
        <w:t>SA</w:t>
      </w:r>
      <w:r w:rsidR="00642303" w:rsidRPr="00387EBB">
        <w:rPr>
          <w:rFonts w:ascii="Times New Roman" w:eastAsia="Arial Unicode MS" w:hAnsi="Times New Roman" w:cs="Times New Roman"/>
          <w:sz w:val="24"/>
          <w:szCs w:val="24"/>
          <w:lang w:val="en-GB"/>
        </w:rPr>
        <w:t xml:space="preserve"> by multiplying the risk-weighted exposure amounts that would be calculated under Regulation No 111/2018 in respect of the underlying exposures as if they had not been securitised by 10%, and then dividing the result by the</w:t>
      </w:r>
      <w:r w:rsidR="00BF3089" w:rsidRPr="00387EBB">
        <w:rPr>
          <w:lang w:val="en-GB"/>
        </w:rPr>
        <w:t xml:space="preserve"> </w:t>
      </w:r>
      <w:r w:rsidR="00BF3089" w:rsidRPr="00387EBB">
        <w:rPr>
          <w:rFonts w:ascii="Times New Roman" w:eastAsia="Arial Unicode MS" w:hAnsi="Times New Roman" w:cs="Times New Roman"/>
          <w:sz w:val="24"/>
          <w:szCs w:val="24"/>
          <w:lang w:val="en-GB"/>
        </w:rPr>
        <w:t>exposure</w:t>
      </w:r>
      <w:r w:rsidR="00642303" w:rsidRPr="00387EBB">
        <w:rPr>
          <w:rFonts w:ascii="Times New Roman" w:eastAsia="Arial Unicode MS" w:hAnsi="Times New Roman" w:cs="Times New Roman"/>
          <w:sz w:val="24"/>
          <w:szCs w:val="24"/>
          <w:lang w:val="en-GB"/>
        </w:rPr>
        <w:t xml:space="preserve"> value of the underlying exposures.</w:t>
      </w:r>
      <w:r w:rsidR="00BF3089" w:rsidRPr="00387EBB">
        <w:rPr>
          <w:rFonts w:ascii="Times New Roman" w:eastAsia="Arial Unicode MS" w:hAnsi="Times New Roman" w:cs="Times New Roman"/>
          <w:sz w:val="24"/>
          <w:szCs w:val="24"/>
          <w:lang w:val="en-GB"/>
        </w:rPr>
        <w:t xml:space="preserve"> </w:t>
      </w:r>
      <w:r w:rsidR="007079A6" w:rsidRPr="00387EBB">
        <w:rPr>
          <w:rFonts w:ascii="Times New Roman" w:eastAsia="Arial Unicode MS" w:hAnsi="Times New Roman" w:cs="Times New Roman"/>
          <w:sz w:val="24"/>
          <w:szCs w:val="24"/>
          <w:lang w:val="en-GB"/>
        </w:rPr>
        <w:t>K</w:t>
      </w:r>
      <w:r w:rsidR="007079A6" w:rsidRPr="00387EBB">
        <w:rPr>
          <w:rFonts w:ascii="Times New Roman" w:eastAsia="Arial Unicode MS" w:hAnsi="Times New Roman" w:cs="Times New Roman"/>
          <w:sz w:val="24"/>
          <w:szCs w:val="24"/>
          <w:vertAlign w:val="subscript"/>
          <w:lang w:val="en-GB"/>
        </w:rPr>
        <w:t>SA</w:t>
      </w:r>
      <w:r w:rsidR="007079A6" w:rsidRPr="00387EBB">
        <w:rPr>
          <w:rFonts w:ascii="Times New Roman" w:eastAsia="Arial Unicode MS" w:hAnsi="Times New Roman" w:cs="Times New Roman"/>
          <w:sz w:val="24"/>
          <w:szCs w:val="24"/>
          <w:lang w:val="en-GB"/>
        </w:rPr>
        <w:t> </w:t>
      </w:r>
      <w:r w:rsidR="00C553DF" w:rsidRPr="00C553DF">
        <w:rPr>
          <w:rFonts w:ascii="Times New Roman" w:eastAsia="Arial Unicode MS" w:hAnsi="Times New Roman" w:cs="Times New Roman"/>
          <w:sz w:val="24"/>
          <w:szCs w:val="24"/>
          <w:lang w:val="en-GB"/>
        </w:rPr>
        <w:t>shall be expressed in decimal form between zero and one.</w:t>
      </w:r>
      <w:r w:rsidR="00C553DF">
        <w:rPr>
          <w:rFonts w:ascii="Times New Roman" w:eastAsia="Arial Unicode MS" w:hAnsi="Times New Roman" w:cs="Times New Roman"/>
          <w:sz w:val="24"/>
          <w:szCs w:val="24"/>
          <w:lang w:val="en-GB"/>
        </w:rPr>
        <w:t xml:space="preserve"> I</w:t>
      </w:r>
      <w:r w:rsidR="00BF3089" w:rsidRPr="00387EBB">
        <w:rPr>
          <w:rFonts w:ascii="Times New Roman" w:hAnsi="Times New Roman" w:cs="Times New Roman"/>
          <w:sz w:val="24"/>
          <w:szCs w:val="24"/>
          <w:lang w:val="en-GB"/>
        </w:rPr>
        <w:t xml:space="preserve">n this regard, banks shall calculate the exposure value of the underlying exposures without netting any specific credit risk adjustments and additional value adjustments in accordance with Regulation </w:t>
      </w:r>
      <w:r w:rsidR="00387EBB">
        <w:rPr>
          <w:rFonts w:ascii="Times New Roman" w:hAnsi="Times New Roman" w:cs="Times New Roman"/>
          <w:sz w:val="24"/>
          <w:szCs w:val="24"/>
          <w:lang w:val="en-GB"/>
        </w:rPr>
        <w:t>No</w:t>
      </w:r>
      <w:r w:rsidR="00BF3089" w:rsidRPr="00387EBB">
        <w:rPr>
          <w:rFonts w:ascii="Times New Roman" w:hAnsi="Times New Roman" w:cs="Times New Roman"/>
          <w:sz w:val="24"/>
          <w:szCs w:val="24"/>
          <w:lang w:val="en-GB"/>
        </w:rPr>
        <w:t xml:space="preserve"> 111/2018, as well as other own funds reductions</w:t>
      </w:r>
      <w:r w:rsidR="007079A6" w:rsidRPr="00387EBB">
        <w:rPr>
          <w:rFonts w:ascii="Times New Roman" w:eastAsia="Arial Unicode MS" w:hAnsi="Times New Roman" w:cs="Times New Roman"/>
          <w:sz w:val="24"/>
          <w:szCs w:val="24"/>
          <w:lang w:val="en-GB"/>
        </w:rPr>
        <w:t>.</w:t>
      </w:r>
    </w:p>
    <w:p w14:paraId="502A85FD" w14:textId="531E7C8B" w:rsidR="00842385" w:rsidRPr="00387EBB" w:rsidRDefault="00BF3089" w:rsidP="00AD1228">
      <w:pPr>
        <w:pStyle w:val="title-article-norm"/>
        <w:shd w:val="clear" w:color="auto" w:fill="FFFFFF"/>
        <w:spacing w:before="120" w:beforeAutospacing="0" w:after="0" w:afterAutospacing="0"/>
        <w:jc w:val="center"/>
        <w:rPr>
          <w:b/>
          <w:bCs/>
          <w:lang w:val="en-GB"/>
        </w:rPr>
      </w:pPr>
      <w:bookmarkStart w:id="10" w:name="_Hlk201065632"/>
      <w:r w:rsidRPr="00387EBB">
        <w:rPr>
          <w:b/>
          <w:bCs/>
          <w:i/>
          <w:iCs/>
          <w:lang w:val="en-GB"/>
        </w:rPr>
        <w:t>Subsection</w:t>
      </w:r>
      <w:r w:rsidR="00842385" w:rsidRPr="00387EBB">
        <w:rPr>
          <w:b/>
          <w:bCs/>
          <w:i/>
          <w:iCs/>
          <w:lang w:val="en-GB"/>
        </w:rPr>
        <w:t xml:space="preserve"> 3</w:t>
      </w:r>
      <w:r w:rsidR="006138C7" w:rsidRPr="00387EBB">
        <w:rPr>
          <w:b/>
          <w:bCs/>
          <w:lang w:val="en-GB"/>
        </w:rPr>
        <w:t xml:space="preserve"> </w:t>
      </w:r>
    </w:p>
    <w:p w14:paraId="6617B72D" w14:textId="2000603A" w:rsidR="006138C7" w:rsidRPr="00387EBB" w:rsidRDefault="00BF3089" w:rsidP="00AD1228">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rFonts w:eastAsia="Arial Unicode MS"/>
          <w:b/>
          <w:bCs/>
          <w:i/>
          <w:iCs/>
          <w:shd w:val="clear" w:color="auto" w:fill="FFFFFF"/>
          <w:lang w:val="en-GB"/>
        </w:rPr>
        <w:t xml:space="preserve">Determination of attachment point (A) and detachment point (D) </w:t>
      </w:r>
    </w:p>
    <w:bookmarkEnd w:id="10"/>
    <w:p w14:paraId="5B1FF993" w14:textId="2AC3CFD8" w:rsidR="00257B3B" w:rsidRPr="00387EBB" w:rsidRDefault="006F35AE" w:rsidP="00620DB3">
      <w:pPr>
        <w:shd w:val="clear" w:color="auto" w:fill="FFFFFF"/>
        <w:spacing w:after="0"/>
        <w:ind w:firstLine="426"/>
        <w:jc w:val="both"/>
        <w:rPr>
          <w:lang w:val="en-GB"/>
        </w:rPr>
      </w:pPr>
      <w:r w:rsidRPr="00387EBB">
        <w:rPr>
          <w:rStyle w:val="no-parag"/>
          <w:rFonts w:ascii="Times New Roman" w:eastAsia="Arial Unicode MS" w:hAnsi="Times New Roman" w:cs="Times New Roman"/>
          <w:b/>
          <w:bCs/>
          <w:sz w:val="24"/>
          <w:szCs w:val="24"/>
          <w:lang w:val="en-GB"/>
        </w:rPr>
        <w:t>51.</w:t>
      </w:r>
      <w:r w:rsidR="0047427E" w:rsidRPr="00387EBB">
        <w:rPr>
          <w:rStyle w:val="no-parag"/>
          <w:rFonts w:ascii="Times New Roman" w:eastAsia="Arial Unicode MS" w:hAnsi="Times New Roman" w:cs="Times New Roman"/>
          <w:sz w:val="24"/>
          <w:szCs w:val="24"/>
          <w:lang w:val="en-GB"/>
        </w:rPr>
        <w:t>  </w:t>
      </w:r>
      <w:r w:rsidR="00BF3089" w:rsidRPr="00387EBB">
        <w:rPr>
          <w:rStyle w:val="no-parag"/>
          <w:rFonts w:ascii="Times New Roman" w:eastAsia="Arial Unicode MS" w:hAnsi="Times New Roman" w:cs="Times New Roman"/>
          <w:sz w:val="24"/>
          <w:szCs w:val="24"/>
          <w:lang w:val="en-GB"/>
        </w:rPr>
        <w:t>For the purpose of calculating risk-weighted exposure amounts, banks shall set the attachment point (A) as the threshold at which losses within the pool of underlying exposures would start to be allocated to the relevant securitisation position.</w:t>
      </w:r>
      <w:r w:rsidR="00620DB3" w:rsidRPr="00387EBB">
        <w:rPr>
          <w:lang w:val="en-GB"/>
        </w:rPr>
        <w:t xml:space="preserve"> </w:t>
      </w:r>
      <w:r w:rsidR="00620DB3" w:rsidRPr="00387EBB">
        <w:rPr>
          <w:rStyle w:val="no-parag"/>
          <w:rFonts w:ascii="Times New Roman" w:eastAsia="Arial Unicode MS" w:hAnsi="Times New Roman" w:cs="Times New Roman"/>
          <w:sz w:val="24"/>
          <w:szCs w:val="24"/>
          <w:lang w:val="en-GB"/>
        </w:rPr>
        <w:t>The attachment point (A) shall be expressed as a decimal value between zero and one and shall be equal to the greater of the following two values: zero and the ratio of</w:t>
      </w:r>
      <w:r w:rsidR="00AB2B46" w:rsidRPr="00387EBB">
        <w:rPr>
          <w:rStyle w:val="no-parag"/>
          <w:rFonts w:ascii="Times New Roman" w:eastAsia="Arial Unicode MS" w:hAnsi="Times New Roman" w:cs="Times New Roman"/>
          <w:sz w:val="24"/>
          <w:szCs w:val="24"/>
          <w:lang w:val="en-GB"/>
        </w:rPr>
        <w:t>,</w:t>
      </w:r>
      <w:r w:rsidR="00620DB3" w:rsidRPr="00387EBB">
        <w:rPr>
          <w:rStyle w:val="no-parag"/>
          <w:rFonts w:ascii="Times New Roman" w:eastAsia="Arial Unicode MS" w:hAnsi="Times New Roman" w:cs="Times New Roman"/>
          <w:sz w:val="24"/>
          <w:szCs w:val="24"/>
          <w:lang w:val="en-GB"/>
        </w:rPr>
        <w:t xml:space="preserve"> </w:t>
      </w:r>
      <w:r w:rsidR="00AB2B46" w:rsidRPr="00387EBB">
        <w:rPr>
          <w:rStyle w:val="no-parag"/>
          <w:rFonts w:ascii="Times New Roman" w:eastAsia="Arial Unicode MS" w:hAnsi="Times New Roman" w:cs="Times New Roman"/>
          <w:sz w:val="24"/>
          <w:szCs w:val="24"/>
          <w:lang w:val="en-GB"/>
        </w:rPr>
        <w:t xml:space="preserve">on the one hand, the balance of the pool of underlying exposures in the securitisation minus the outstanding balance of all tranches that rank senior </w:t>
      </w:r>
      <w:r w:rsidR="00620DB3" w:rsidRPr="00387EBB">
        <w:rPr>
          <w:rStyle w:val="no-parag"/>
          <w:rFonts w:ascii="Times New Roman" w:eastAsia="Arial Unicode MS" w:hAnsi="Times New Roman" w:cs="Times New Roman"/>
          <w:sz w:val="24"/>
          <w:szCs w:val="24"/>
          <w:lang w:val="en-GB"/>
        </w:rPr>
        <w:t xml:space="preserve">or </w:t>
      </w:r>
      <w:proofErr w:type="spellStart"/>
      <w:r w:rsidR="00620DB3" w:rsidRPr="009F7474">
        <w:rPr>
          <w:rStyle w:val="no-parag"/>
          <w:rFonts w:ascii="Times New Roman" w:eastAsia="Arial Unicode MS" w:hAnsi="Times New Roman" w:cs="Times New Roman"/>
          <w:i/>
          <w:iCs/>
          <w:sz w:val="24"/>
          <w:szCs w:val="24"/>
          <w:lang w:val="en-GB"/>
        </w:rPr>
        <w:t>pari</w:t>
      </w:r>
      <w:proofErr w:type="spellEnd"/>
      <w:r w:rsidR="00620DB3" w:rsidRPr="009F7474">
        <w:rPr>
          <w:rStyle w:val="no-parag"/>
          <w:rFonts w:ascii="Times New Roman" w:eastAsia="Arial Unicode MS" w:hAnsi="Times New Roman" w:cs="Times New Roman"/>
          <w:i/>
          <w:iCs/>
          <w:sz w:val="24"/>
          <w:szCs w:val="24"/>
          <w:lang w:val="en-GB"/>
        </w:rPr>
        <w:t xml:space="preserve"> passu</w:t>
      </w:r>
      <w:r w:rsidR="00620DB3" w:rsidRPr="00387EBB">
        <w:rPr>
          <w:rStyle w:val="no-parag"/>
          <w:rFonts w:ascii="Times New Roman" w:eastAsia="Arial Unicode MS" w:hAnsi="Times New Roman" w:cs="Times New Roman"/>
          <w:sz w:val="24"/>
          <w:szCs w:val="24"/>
          <w:lang w:val="en-GB"/>
        </w:rPr>
        <w:t xml:space="preserve"> to the tranche containing the relevant securitisation position including the exposure itself </w:t>
      </w:r>
      <w:r w:rsidR="00AB2B46" w:rsidRPr="00387EBB">
        <w:rPr>
          <w:rStyle w:val="no-parag"/>
          <w:rFonts w:ascii="Times New Roman" w:eastAsia="Arial Unicode MS" w:hAnsi="Times New Roman" w:cs="Times New Roman"/>
          <w:sz w:val="24"/>
          <w:szCs w:val="24"/>
          <w:lang w:val="en-GB"/>
        </w:rPr>
        <w:t xml:space="preserve">and, on the other hand, </w:t>
      </w:r>
      <w:r w:rsidR="00620DB3" w:rsidRPr="00387EBB">
        <w:rPr>
          <w:rStyle w:val="no-parag"/>
          <w:rFonts w:ascii="Times New Roman" w:eastAsia="Arial Unicode MS" w:hAnsi="Times New Roman" w:cs="Times New Roman"/>
          <w:sz w:val="24"/>
          <w:szCs w:val="24"/>
          <w:lang w:val="en-GB"/>
        </w:rPr>
        <w:t>to the outstanding balance of all the underlying exposures in the securitisation.</w:t>
      </w:r>
      <w:r w:rsidR="00257B3B" w:rsidRPr="00387EBB">
        <w:rPr>
          <w:lang w:val="en-GB"/>
        </w:rPr>
        <w:t xml:space="preserve"> </w:t>
      </w:r>
      <w:r w:rsidR="00AB2B46" w:rsidRPr="00387EBB">
        <w:rPr>
          <w:lang w:val="en-GB"/>
        </w:rPr>
        <w:t xml:space="preserve"> </w:t>
      </w:r>
    </w:p>
    <w:p w14:paraId="673DDB83" w14:textId="4AAF69AF" w:rsidR="00620DB3" w:rsidRPr="00387EBB" w:rsidRDefault="006F35AE" w:rsidP="00257B3B">
      <w:pPr>
        <w:shd w:val="clear" w:color="auto" w:fill="FFFFFF"/>
        <w:spacing w:before="8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52.</w:t>
      </w:r>
      <w:r w:rsidR="0047427E" w:rsidRPr="00387EBB">
        <w:rPr>
          <w:rStyle w:val="no-parag"/>
          <w:rFonts w:ascii="Times New Roman" w:eastAsia="Arial Unicode MS" w:hAnsi="Times New Roman" w:cs="Times New Roman"/>
          <w:sz w:val="24"/>
          <w:szCs w:val="24"/>
          <w:lang w:val="en-GB"/>
        </w:rPr>
        <w:t>  </w:t>
      </w:r>
      <w:r w:rsidR="0047427E" w:rsidRPr="00387EBB">
        <w:rPr>
          <w:rFonts w:ascii="Times New Roman" w:eastAsia="Arial Unicode MS" w:hAnsi="Times New Roman" w:cs="Times New Roman"/>
          <w:sz w:val="24"/>
          <w:szCs w:val="24"/>
          <w:lang w:val="en-GB"/>
        </w:rPr>
        <w:t> </w:t>
      </w:r>
      <w:r w:rsidR="00C32F2A" w:rsidRPr="00387EBB">
        <w:rPr>
          <w:rFonts w:ascii="Times New Roman" w:eastAsia="Arial Unicode MS" w:hAnsi="Times New Roman" w:cs="Times New Roman"/>
          <w:sz w:val="24"/>
          <w:szCs w:val="24"/>
          <w:lang w:val="en-GB"/>
        </w:rPr>
        <w:t xml:space="preserve"> </w:t>
      </w:r>
      <w:r w:rsidR="00620DB3" w:rsidRPr="00387EBB">
        <w:rPr>
          <w:rFonts w:ascii="Times New Roman" w:eastAsia="Arial Unicode MS" w:hAnsi="Times New Roman" w:cs="Times New Roman"/>
          <w:sz w:val="24"/>
          <w:szCs w:val="24"/>
          <w:lang w:val="en-GB"/>
        </w:rPr>
        <w:t>For the purpose of calculating risk-weighted exposure amounts, banks shall set the detachment point (D) as the threshold above which losses within the pool of underlying exposures would result in a complete loss of principal for the tranche containing the relevant securitisation position</w:t>
      </w:r>
      <w:r w:rsidR="0047427E" w:rsidRPr="00387EBB">
        <w:rPr>
          <w:rFonts w:ascii="Times New Roman" w:eastAsia="Arial Unicode MS" w:hAnsi="Times New Roman" w:cs="Times New Roman"/>
          <w:sz w:val="24"/>
          <w:szCs w:val="24"/>
          <w:lang w:val="en-GB"/>
        </w:rPr>
        <w:t>.</w:t>
      </w:r>
      <w:r w:rsidR="005E2CFA" w:rsidRPr="00387EBB">
        <w:rPr>
          <w:rFonts w:ascii="Times New Roman" w:eastAsia="Arial Unicode MS" w:hAnsi="Times New Roman" w:cs="Times New Roman"/>
          <w:sz w:val="24"/>
          <w:szCs w:val="24"/>
          <w:lang w:val="en-GB"/>
        </w:rPr>
        <w:t xml:space="preserve"> </w:t>
      </w:r>
      <w:r w:rsidR="00257B3B" w:rsidRPr="00387EBB">
        <w:rPr>
          <w:rFonts w:ascii="Times New Roman" w:eastAsia="Arial Unicode MS" w:hAnsi="Times New Roman" w:cs="Times New Roman"/>
          <w:sz w:val="24"/>
          <w:szCs w:val="24"/>
          <w:lang w:val="en-GB"/>
        </w:rPr>
        <w:t>The detachment point (D) is expressed as a decimal value between zero and one and is equal to the greater of the following two values: zero and the ratio of, on the one hand, the balance of the pool of underlying exposures in the securitisation minus the outstanding balance of all tranches that rank senior to the tranche containing the relevant securitisation position and, on the other hand, to the outstanding balance of all the underlying exposures in the securitisation</w:t>
      </w:r>
      <w:r w:rsidR="00620DB3" w:rsidRPr="00387EBB">
        <w:rPr>
          <w:rFonts w:ascii="Times New Roman" w:eastAsia="Arial Unicode MS" w:hAnsi="Times New Roman" w:cs="Times New Roman"/>
          <w:sz w:val="24"/>
          <w:szCs w:val="24"/>
          <w:lang w:val="en-GB"/>
        </w:rPr>
        <w:t>.</w:t>
      </w:r>
    </w:p>
    <w:p w14:paraId="6FF309B3" w14:textId="73B313EF" w:rsidR="0047427E" w:rsidRPr="00387EBB" w:rsidRDefault="006F35AE" w:rsidP="00253397">
      <w:pPr>
        <w:shd w:val="clear" w:color="auto" w:fill="FFFFFF"/>
        <w:spacing w:before="8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53.</w:t>
      </w:r>
      <w:r w:rsidR="0047427E" w:rsidRPr="00387EBB">
        <w:rPr>
          <w:rStyle w:val="no-parag"/>
          <w:rFonts w:ascii="Times New Roman" w:eastAsia="Arial Unicode MS" w:hAnsi="Times New Roman" w:cs="Times New Roman"/>
          <w:sz w:val="24"/>
          <w:szCs w:val="24"/>
          <w:lang w:val="en-GB"/>
        </w:rPr>
        <w:t>  </w:t>
      </w:r>
      <w:r w:rsidR="00AB2B46" w:rsidRPr="00387EBB">
        <w:rPr>
          <w:rStyle w:val="no-parag"/>
          <w:rFonts w:ascii="Times New Roman" w:eastAsia="Arial Unicode MS" w:hAnsi="Times New Roman" w:cs="Times New Roman"/>
          <w:sz w:val="24"/>
          <w:szCs w:val="24"/>
          <w:lang w:val="en-GB"/>
        </w:rPr>
        <w:t xml:space="preserve">For the purposes of points 51 and 52, banks shall treat </w:t>
      </w:r>
      <w:proofErr w:type="spellStart"/>
      <w:r w:rsidR="00AB2B46" w:rsidRPr="00387EBB">
        <w:rPr>
          <w:rStyle w:val="no-parag"/>
          <w:rFonts w:ascii="Times New Roman" w:eastAsia="Arial Unicode MS" w:hAnsi="Times New Roman" w:cs="Times New Roman"/>
          <w:sz w:val="24"/>
          <w:szCs w:val="24"/>
          <w:lang w:val="en-GB"/>
        </w:rPr>
        <w:t>overcollateralisation</w:t>
      </w:r>
      <w:proofErr w:type="spellEnd"/>
      <w:r w:rsidR="00AB2B46" w:rsidRPr="00387EBB">
        <w:rPr>
          <w:rStyle w:val="no-parag"/>
          <w:rFonts w:ascii="Times New Roman" w:eastAsia="Arial Unicode MS" w:hAnsi="Times New Roman" w:cs="Times New Roman"/>
          <w:sz w:val="24"/>
          <w:szCs w:val="24"/>
          <w:lang w:val="en-GB"/>
        </w:rPr>
        <w:t xml:space="preserve"> and funded reserve accounts as tranches and the assets comprising such reserve accounts as underlying exposures</w:t>
      </w:r>
      <w:r w:rsidR="0047427E" w:rsidRPr="00387EBB">
        <w:rPr>
          <w:rFonts w:ascii="Times New Roman" w:eastAsia="Arial Unicode MS" w:hAnsi="Times New Roman" w:cs="Times New Roman"/>
          <w:sz w:val="24"/>
          <w:szCs w:val="24"/>
          <w:lang w:val="en-GB"/>
        </w:rPr>
        <w:t>.</w:t>
      </w:r>
    </w:p>
    <w:p w14:paraId="69CF9E5A" w14:textId="09C23B24" w:rsidR="0047427E" w:rsidRPr="00387EBB" w:rsidRDefault="006F35AE" w:rsidP="00AB2B46">
      <w:pPr>
        <w:shd w:val="clear" w:color="auto" w:fill="FFFFFF"/>
        <w:spacing w:before="8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54.</w:t>
      </w:r>
      <w:r w:rsidR="0047427E" w:rsidRPr="00387EBB">
        <w:rPr>
          <w:rStyle w:val="no-parag"/>
          <w:rFonts w:ascii="Times New Roman" w:eastAsia="Arial Unicode MS" w:hAnsi="Times New Roman" w:cs="Times New Roman"/>
          <w:sz w:val="24"/>
          <w:szCs w:val="24"/>
          <w:lang w:val="en-GB"/>
        </w:rPr>
        <w:t>  </w:t>
      </w:r>
      <w:r w:rsidR="0047427E" w:rsidRPr="00387EBB">
        <w:rPr>
          <w:rFonts w:ascii="Times New Roman" w:eastAsia="Arial Unicode MS" w:hAnsi="Times New Roman" w:cs="Times New Roman"/>
          <w:sz w:val="24"/>
          <w:szCs w:val="24"/>
          <w:lang w:val="en-GB"/>
        </w:rPr>
        <w:t> </w:t>
      </w:r>
      <w:r w:rsidR="00AB2B46" w:rsidRPr="00387EBB">
        <w:rPr>
          <w:rFonts w:ascii="Times New Roman" w:eastAsia="Arial Unicode MS" w:hAnsi="Times New Roman" w:cs="Times New Roman"/>
          <w:sz w:val="24"/>
          <w:szCs w:val="24"/>
          <w:lang w:val="en-GB"/>
        </w:rPr>
        <w:t xml:space="preserve">For the purposes of points 51 and 52, banks shall disregard unfunded reserve accounts and assets that do not provide credit enhancement, such as those that only provide liquidity support, currency or interest rate swaps and cash collateral accounts related to those positions in the securitisation. For funded reserve accounts and assets providing credit enhancement, the </w:t>
      </w:r>
      <w:r w:rsidR="00577213">
        <w:rPr>
          <w:rFonts w:ascii="Times New Roman" w:eastAsia="Arial Unicode MS" w:hAnsi="Times New Roman" w:cs="Times New Roman"/>
          <w:sz w:val="24"/>
          <w:szCs w:val="24"/>
          <w:lang w:val="en-GB"/>
        </w:rPr>
        <w:t>bank</w:t>
      </w:r>
      <w:r w:rsidR="00AB2B46" w:rsidRPr="00387EBB">
        <w:rPr>
          <w:rFonts w:ascii="Times New Roman" w:eastAsia="Arial Unicode MS" w:hAnsi="Times New Roman" w:cs="Times New Roman"/>
          <w:sz w:val="24"/>
          <w:szCs w:val="24"/>
          <w:lang w:val="en-GB"/>
        </w:rPr>
        <w:t xml:space="preserve"> shall only treat as securitisation positions the parts of those accounts or assets that are loss-absorbing</w:t>
      </w:r>
      <w:r w:rsidR="0047427E" w:rsidRPr="00387EBB">
        <w:rPr>
          <w:rFonts w:ascii="Times New Roman" w:eastAsia="Arial Unicode MS" w:hAnsi="Times New Roman" w:cs="Times New Roman"/>
          <w:sz w:val="24"/>
          <w:szCs w:val="24"/>
          <w:lang w:val="en-GB"/>
        </w:rPr>
        <w:t>.</w:t>
      </w:r>
    </w:p>
    <w:p w14:paraId="1D1F22EA" w14:textId="58083621" w:rsidR="0047427E" w:rsidRPr="00387EBB" w:rsidRDefault="006F35AE" w:rsidP="00AB2B46">
      <w:pPr>
        <w:shd w:val="clear" w:color="auto" w:fill="FFFFFF"/>
        <w:spacing w:before="8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55.</w:t>
      </w:r>
      <w:r w:rsidR="0047427E" w:rsidRPr="00387EBB">
        <w:rPr>
          <w:rStyle w:val="no-parag"/>
          <w:rFonts w:ascii="Times New Roman" w:eastAsia="Arial Unicode MS" w:hAnsi="Times New Roman" w:cs="Times New Roman"/>
          <w:sz w:val="24"/>
          <w:szCs w:val="24"/>
          <w:lang w:val="en-GB"/>
        </w:rPr>
        <w:t> </w:t>
      </w:r>
      <w:r w:rsidR="00AB2B46" w:rsidRPr="00387EBB">
        <w:rPr>
          <w:rStyle w:val="no-parag"/>
          <w:rFonts w:ascii="Times New Roman" w:eastAsia="Arial Unicode MS" w:hAnsi="Times New Roman" w:cs="Times New Roman"/>
          <w:sz w:val="24"/>
          <w:szCs w:val="24"/>
          <w:lang w:val="en-GB"/>
        </w:rPr>
        <w:t>Where two or more positions of the same transaction have different maturities but share pro rata loss allocation, the calculation of the attachment points (A) and the detachment points (D) shall be based on the aggregated outstanding balance of those positions and the resulting attachment points (A) and detachment points (D) shall be the same</w:t>
      </w:r>
      <w:r w:rsidR="0047427E" w:rsidRPr="00387EBB">
        <w:rPr>
          <w:rFonts w:ascii="Times New Roman" w:eastAsia="Arial Unicode MS" w:hAnsi="Times New Roman" w:cs="Times New Roman"/>
          <w:sz w:val="24"/>
          <w:szCs w:val="24"/>
          <w:lang w:val="en-GB"/>
        </w:rPr>
        <w:t>.</w:t>
      </w:r>
    </w:p>
    <w:p w14:paraId="0243F912" w14:textId="3ADC0417" w:rsidR="0047427E" w:rsidRPr="00387EBB" w:rsidRDefault="006F35AE" w:rsidP="00764B08">
      <w:pPr>
        <w:shd w:val="clear" w:color="auto" w:fill="FFFFFF"/>
        <w:spacing w:before="8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56.</w:t>
      </w:r>
      <w:r w:rsidR="0047427E" w:rsidRPr="00387EBB">
        <w:rPr>
          <w:rStyle w:val="no-parag"/>
          <w:rFonts w:ascii="Times New Roman" w:eastAsia="Arial Unicode MS" w:hAnsi="Times New Roman" w:cs="Times New Roman"/>
          <w:sz w:val="24"/>
          <w:szCs w:val="24"/>
          <w:lang w:val="en-GB"/>
        </w:rPr>
        <w:t>  </w:t>
      </w:r>
      <w:r w:rsidR="00AB2B46" w:rsidRPr="00387EBB">
        <w:rPr>
          <w:rStyle w:val="no-parag"/>
          <w:rFonts w:ascii="Times New Roman" w:eastAsia="Arial Unicode MS" w:hAnsi="Times New Roman" w:cs="Times New Roman"/>
          <w:sz w:val="24"/>
          <w:szCs w:val="24"/>
          <w:lang w:val="en-GB"/>
        </w:rPr>
        <w:t>For the purpose of calculating the attachment points (A) and detachment points (D) of a synthetic securiti</w:t>
      </w:r>
      <w:r w:rsidR="004B7EDD">
        <w:rPr>
          <w:rStyle w:val="no-parag"/>
          <w:rFonts w:ascii="Times New Roman" w:eastAsia="Arial Unicode MS" w:hAnsi="Times New Roman" w:cs="Times New Roman"/>
          <w:sz w:val="24"/>
          <w:szCs w:val="24"/>
          <w:lang w:val="en-GB"/>
        </w:rPr>
        <w:t>s</w:t>
      </w:r>
      <w:r w:rsidR="00AB2B46" w:rsidRPr="00387EBB">
        <w:rPr>
          <w:rStyle w:val="no-parag"/>
          <w:rFonts w:ascii="Times New Roman" w:eastAsia="Arial Unicode MS" w:hAnsi="Times New Roman" w:cs="Times New Roman"/>
          <w:sz w:val="24"/>
          <w:szCs w:val="24"/>
          <w:lang w:val="en-GB"/>
        </w:rPr>
        <w:t>ation, the originator bank of the securiti</w:t>
      </w:r>
      <w:r w:rsidR="004B7EDD">
        <w:rPr>
          <w:rStyle w:val="no-parag"/>
          <w:rFonts w:ascii="Times New Roman" w:eastAsia="Arial Unicode MS" w:hAnsi="Times New Roman" w:cs="Times New Roman"/>
          <w:sz w:val="24"/>
          <w:szCs w:val="24"/>
          <w:lang w:val="en-GB"/>
        </w:rPr>
        <w:t>s</w:t>
      </w:r>
      <w:r w:rsidR="00AB2B46" w:rsidRPr="00387EBB">
        <w:rPr>
          <w:rStyle w:val="no-parag"/>
          <w:rFonts w:ascii="Times New Roman" w:eastAsia="Arial Unicode MS" w:hAnsi="Times New Roman" w:cs="Times New Roman"/>
          <w:sz w:val="24"/>
          <w:szCs w:val="24"/>
          <w:lang w:val="en-GB"/>
        </w:rPr>
        <w:t>ation shall treat as a tranche the exposure value of the securiti</w:t>
      </w:r>
      <w:r w:rsidR="004B7EDD">
        <w:rPr>
          <w:rStyle w:val="no-parag"/>
          <w:rFonts w:ascii="Times New Roman" w:eastAsia="Arial Unicode MS" w:hAnsi="Times New Roman" w:cs="Times New Roman"/>
          <w:sz w:val="24"/>
          <w:szCs w:val="24"/>
          <w:lang w:val="en-GB"/>
        </w:rPr>
        <w:t>s</w:t>
      </w:r>
      <w:r w:rsidR="00AB2B46" w:rsidRPr="00387EBB">
        <w:rPr>
          <w:rStyle w:val="no-parag"/>
          <w:rFonts w:ascii="Times New Roman" w:eastAsia="Arial Unicode MS" w:hAnsi="Times New Roman" w:cs="Times New Roman"/>
          <w:sz w:val="24"/>
          <w:szCs w:val="24"/>
          <w:lang w:val="en-GB"/>
        </w:rPr>
        <w:t xml:space="preserve">ation position corresponding to the </w:t>
      </w:r>
      <w:r w:rsidR="00764B08" w:rsidRPr="00387EBB">
        <w:rPr>
          <w:rStyle w:val="no-parag"/>
          <w:rFonts w:ascii="Times New Roman" w:eastAsia="Arial Unicode MS" w:hAnsi="Times New Roman" w:cs="Times New Roman"/>
          <w:sz w:val="24"/>
          <w:szCs w:val="24"/>
          <w:lang w:val="en-GB"/>
        </w:rPr>
        <w:t xml:space="preserve">synthetic </w:t>
      </w:r>
      <w:r w:rsidR="00AB2B46" w:rsidRPr="00387EBB">
        <w:rPr>
          <w:rStyle w:val="no-parag"/>
          <w:rFonts w:ascii="Times New Roman" w:eastAsia="Arial Unicode MS" w:hAnsi="Times New Roman" w:cs="Times New Roman"/>
          <w:sz w:val="24"/>
          <w:szCs w:val="24"/>
          <w:lang w:val="en-GB"/>
        </w:rPr>
        <w:t xml:space="preserve">excess </w:t>
      </w:r>
      <w:r w:rsidR="00764B08" w:rsidRPr="00387EBB">
        <w:rPr>
          <w:rStyle w:val="no-parag"/>
          <w:rFonts w:ascii="Times New Roman" w:eastAsia="Arial Unicode MS" w:hAnsi="Times New Roman" w:cs="Times New Roman"/>
          <w:sz w:val="24"/>
          <w:szCs w:val="24"/>
          <w:lang w:val="en-GB"/>
        </w:rPr>
        <w:t xml:space="preserve">spread </w:t>
      </w:r>
      <w:r w:rsidR="00AB2B46" w:rsidRPr="00387EBB">
        <w:rPr>
          <w:rStyle w:val="no-parag"/>
          <w:rFonts w:ascii="Times New Roman" w:eastAsia="Arial Unicode MS" w:hAnsi="Times New Roman" w:cs="Times New Roman"/>
          <w:sz w:val="24"/>
          <w:szCs w:val="24"/>
          <w:lang w:val="en-GB"/>
        </w:rPr>
        <w:t>referred to in sub</w:t>
      </w:r>
      <w:r w:rsidR="00764B08" w:rsidRPr="00387EBB">
        <w:rPr>
          <w:rStyle w:val="no-parag"/>
          <w:rFonts w:ascii="Times New Roman" w:eastAsia="Arial Unicode MS" w:hAnsi="Times New Roman" w:cs="Times New Roman"/>
          <w:sz w:val="24"/>
          <w:szCs w:val="24"/>
          <w:lang w:val="en-GB"/>
        </w:rPr>
        <w:t xml:space="preserve">point </w:t>
      </w:r>
      <w:r w:rsidR="00AB2B46" w:rsidRPr="00387EBB">
        <w:rPr>
          <w:rStyle w:val="no-parag"/>
          <w:rFonts w:ascii="Times New Roman" w:eastAsia="Arial Unicode MS" w:hAnsi="Times New Roman" w:cs="Times New Roman"/>
          <w:sz w:val="24"/>
          <w:szCs w:val="24"/>
          <w:lang w:val="en-GB"/>
        </w:rPr>
        <w:t xml:space="preserve">25.3 and adjust the attachment points (A) and detachment points (D) of the other tranches it retains, adding the respective exposure value to the balance of the </w:t>
      </w:r>
      <w:r w:rsidR="00764B08" w:rsidRPr="00387EBB">
        <w:rPr>
          <w:rStyle w:val="no-parag"/>
          <w:rFonts w:ascii="Times New Roman" w:eastAsia="Arial Unicode MS" w:hAnsi="Times New Roman" w:cs="Times New Roman"/>
          <w:sz w:val="24"/>
          <w:szCs w:val="24"/>
          <w:lang w:val="en-GB"/>
        </w:rPr>
        <w:t xml:space="preserve">pool of underlying exposures </w:t>
      </w:r>
      <w:r w:rsidR="00AB2B46" w:rsidRPr="00387EBB">
        <w:rPr>
          <w:rStyle w:val="no-parag"/>
          <w:rFonts w:ascii="Times New Roman" w:eastAsia="Arial Unicode MS" w:hAnsi="Times New Roman" w:cs="Times New Roman"/>
          <w:sz w:val="24"/>
          <w:szCs w:val="24"/>
          <w:lang w:val="en-GB"/>
        </w:rPr>
        <w:t>in the securiti</w:t>
      </w:r>
      <w:r w:rsidR="004B7EDD">
        <w:rPr>
          <w:rStyle w:val="no-parag"/>
          <w:rFonts w:ascii="Times New Roman" w:eastAsia="Arial Unicode MS" w:hAnsi="Times New Roman" w:cs="Times New Roman"/>
          <w:sz w:val="24"/>
          <w:szCs w:val="24"/>
          <w:lang w:val="en-GB"/>
        </w:rPr>
        <w:t>s</w:t>
      </w:r>
      <w:r w:rsidR="00AB2B46" w:rsidRPr="00387EBB">
        <w:rPr>
          <w:rStyle w:val="no-parag"/>
          <w:rFonts w:ascii="Times New Roman" w:eastAsia="Arial Unicode MS" w:hAnsi="Times New Roman" w:cs="Times New Roman"/>
          <w:sz w:val="24"/>
          <w:szCs w:val="24"/>
          <w:lang w:val="en-GB"/>
        </w:rPr>
        <w:t>ation.</w:t>
      </w:r>
      <w:r w:rsidR="00764B08" w:rsidRPr="00387EBB">
        <w:rPr>
          <w:lang w:val="en-GB"/>
        </w:rPr>
        <w:t xml:space="preserve"> </w:t>
      </w:r>
      <w:r w:rsidR="00764B08" w:rsidRPr="00387EBB">
        <w:rPr>
          <w:rStyle w:val="no-parag"/>
          <w:rFonts w:ascii="Times New Roman" w:eastAsia="Arial Unicode MS" w:hAnsi="Times New Roman" w:cs="Times New Roman"/>
          <w:sz w:val="24"/>
          <w:szCs w:val="24"/>
          <w:lang w:val="en-GB"/>
        </w:rPr>
        <w:t>Only the originat</w:t>
      </w:r>
      <w:r w:rsidR="00CC173C">
        <w:rPr>
          <w:rStyle w:val="no-parag"/>
          <w:rFonts w:ascii="Times New Roman" w:eastAsia="Arial Unicode MS" w:hAnsi="Times New Roman" w:cs="Times New Roman"/>
          <w:sz w:val="24"/>
          <w:szCs w:val="24"/>
          <w:lang w:val="en-GB"/>
        </w:rPr>
        <w:t>or</w:t>
      </w:r>
      <w:r w:rsidR="00764B08" w:rsidRPr="00387EBB">
        <w:rPr>
          <w:rStyle w:val="no-parag"/>
          <w:rFonts w:ascii="Times New Roman" w:eastAsia="Arial Unicode MS" w:hAnsi="Times New Roman" w:cs="Times New Roman"/>
          <w:sz w:val="24"/>
          <w:szCs w:val="24"/>
          <w:lang w:val="en-GB"/>
        </w:rPr>
        <w:t xml:space="preserve"> bank shall make this adjustment</w:t>
      </w:r>
      <w:r w:rsidR="0047427E" w:rsidRPr="00387EBB">
        <w:rPr>
          <w:rFonts w:ascii="Times New Roman" w:eastAsia="Arial Unicode MS" w:hAnsi="Times New Roman" w:cs="Times New Roman"/>
          <w:sz w:val="24"/>
          <w:szCs w:val="24"/>
          <w:lang w:val="en-GB"/>
        </w:rPr>
        <w:t>.</w:t>
      </w:r>
    </w:p>
    <w:p w14:paraId="61FDDED7" w14:textId="283D37E2" w:rsidR="00842385" w:rsidRPr="00387EBB" w:rsidRDefault="00764B08" w:rsidP="00961B10">
      <w:pPr>
        <w:pStyle w:val="title-article-norm"/>
        <w:shd w:val="clear" w:color="auto" w:fill="FFFFFF"/>
        <w:spacing w:before="240" w:beforeAutospacing="0" w:after="0" w:afterAutospacing="0"/>
        <w:jc w:val="center"/>
        <w:rPr>
          <w:b/>
          <w:bCs/>
          <w:i/>
          <w:iCs/>
          <w:lang w:val="en-GB"/>
        </w:rPr>
      </w:pPr>
      <w:bookmarkStart w:id="11" w:name="_Hlk201065648"/>
      <w:r w:rsidRPr="00387EBB">
        <w:rPr>
          <w:b/>
          <w:bCs/>
          <w:i/>
          <w:iCs/>
          <w:lang w:val="en-GB"/>
        </w:rPr>
        <w:lastRenderedPageBreak/>
        <w:t>Subsection</w:t>
      </w:r>
      <w:r w:rsidR="00842385" w:rsidRPr="00387EBB">
        <w:rPr>
          <w:b/>
          <w:bCs/>
          <w:i/>
          <w:iCs/>
          <w:lang w:val="en-GB"/>
        </w:rPr>
        <w:t xml:space="preserve"> 4</w:t>
      </w:r>
      <w:r w:rsidRPr="00387EBB">
        <w:rPr>
          <w:b/>
          <w:bCs/>
          <w:i/>
          <w:iCs/>
          <w:lang w:val="en-GB"/>
        </w:rPr>
        <w:t xml:space="preserve"> </w:t>
      </w:r>
    </w:p>
    <w:p w14:paraId="0C8993B6" w14:textId="23D61AFF" w:rsidR="006138C7" w:rsidRPr="00387EBB" w:rsidRDefault="006138C7" w:rsidP="00961B10">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b/>
          <w:bCs/>
          <w:i/>
          <w:iCs/>
          <w:lang w:val="en-GB"/>
        </w:rPr>
        <w:t xml:space="preserve"> </w:t>
      </w:r>
      <w:r w:rsidR="00764B08" w:rsidRPr="00387EBB">
        <w:rPr>
          <w:b/>
          <w:bCs/>
          <w:i/>
          <w:iCs/>
          <w:lang w:val="en-GB"/>
        </w:rPr>
        <w:t xml:space="preserve">Determination of </w:t>
      </w:r>
      <w:r w:rsidR="006055DF" w:rsidRPr="00387EBB">
        <w:rPr>
          <w:b/>
          <w:bCs/>
          <w:i/>
          <w:iCs/>
          <w:lang w:val="en-GB"/>
        </w:rPr>
        <w:t>tranche</w:t>
      </w:r>
      <w:r w:rsidR="009B28F5">
        <w:rPr>
          <w:b/>
          <w:bCs/>
          <w:i/>
          <w:iCs/>
          <w:lang w:val="en-GB"/>
        </w:rPr>
        <w:t xml:space="preserve"> </w:t>
      </w:r>
      <w:r w:rsidR="009B28F5" w:rsidRPr="00387EBB">
        <w:rPr>
          <w:b/>
          <w:bCs/>
          <w:i/>
          <w:iCs/>
          <w:lang w:val="en-GB"/>
        </w:rPr>
        <w:t>maturity</w:t>
      </w:r>
      <w:r w:rsidR="006055DF" w:rsidRPr="00387EBB">
        <w:rPr>
          <w:rFonts w:eastAsia="Arial Unicode MS"/>
          <w:b/>
          <w:bCs/>
          <w:i/>
          <w:iCs/>
          <w:lang w:val="en-GB"/>
        </w:rPr>
        <w:t xml:space="preserve"> </w:t>
      </w:r>
      <w:r w:rsidR="00764B08" w:rsidRPr="00387EBB">
        <w:rPr>
          <w:rFonts w:eastAsia="Arial Unicode MS"/>
          <w:b/>
          <w:bCs/>
          <w:i/>
          <w:iCs/>
          <w:shd w:val="clear" w:color="auto" w:fill="FFFFFF"/>
          <w:lang w:val="en-GB"/>
        </w:rPr>
        <w:t>(M</w:t>
      </w:r>
      <w:r w:rsidR="00764B08" w:rsidRPr="00387EBB">
        <w:rPr>
          <w:rStyle w:val="subscript"/>
          <w:rFonts w:eastAsia="Arial Unicode MS"/>
          <w:b/>
          <w:bCs/>
          <w:i/>
          <w:iCs/>
          <w:shd w:val="clear" w:color="auto" w:fill="FFFFFF"/>
          <w:vertAlign w:val="subscript"/>
          <w:lang w:val="en-GB"/>
        </w:rPr>
        <w:t>T</w:t>
      </w:r>
      <w:r w:rsidR="00764B08" w:rsidRPr="00387EBB">
        <w:rPr>
          <w:rFonts w:eastAsia="Arial Unicode MS"/>
          <w:b/>
          <w:bCs/>
          <w:i/>
          <w:iCs/>
          <w:shd w:val="clear" w:color="auto" w:fill="FFFFFF"/>
          <w:lang w:val="en-GB"/>
        </w:rPr>
        <w:t>)</w:t>
      </w:r>
      <w:r w:rsidR="00764B08" w:rsidRPr="00387EBB">
        <w:rPr>
          <w:rFonts w:eastAsia="Arial Unicode MS"/>
          <w:b/>
          <w:bCs/>
          <w:i/>
          <w:iCs/>
          <w:lang w:val="en-GB"/>
        </w:rPr>
        <w:t xml:space="preserve"> </w:t>
      </w:r>
    </w:p>
    <w:bookmarkEnd w:id="11"/>
    <w:p w14:paraId="220E7528" w14:textId="6DE34E7F" w:rsidR="00E87CB0" w:rsidRPr="00387EBB" w:rsidRDefault="00B31BAB" w:rsidP="006055DF">
      <w:pPr>
        <w:shd w:val="clear" w:color="auto" w:fill="FFFFFF"/>
        <w:tabs>
          <w:tab w:val="left" w:pos="426"/>
        </w:tabs>
        <w:spacing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57.</w:t>
      </w:r>
      <w:r w:rsidR="00E87CB0" w:rsidRPr="00387EBB">
        <w:rPr>
          <w:rFonts w:ascii="Times New Roman" w:eastAsia="Arial Unicode MS" w:hAnsi="Times New Roman" w:cs="Times New Roman"/>
          <w:sz w:val="24"/>
          <w:szCs w:val="24"/>
          <w:lang w:val="en-GB"/>
        </w:rPr>
        <w:t>  </w:t>
      </w:r>
      <w:r w:rsidR="00764B08" w:rsidRPr="00387EBB">
        <w:rPr>
          <w:rFonts w:ascii="Times New Roman" w:eastAsia="Arial Unicode MS" w:hAnsi="Times New Roman" w:cs="Times New Roman"/>
          <w:sz w:val="24"/>
          <w:szCs w:val="24"/>
          <w:lang w:val="en-GB"/>
        </w:rPr>
        <w:t>For the purpose</w:t>
      </w:r>
      <w:r w:rsidR="00EE75B5">
        <w:rPr>
          <w:rFonts w:ascii="Times New Roman" w:eastAsia="Arial Unicode MS" w:hAnsi="Times New Roman" w:cs="Times New Roman"/>
          <w:sz w:val="24"/>
          <w:szCs w:val="24"/>
          <w:lang w:val="en-GB"/>
        </w:rPr>
        <w:t>s</w:t>
      </w:r>
      <w:r w:rsidR="00764B08" w:rsidRPr="00387EBB">
        <w:rPr>
          <w:rFonts w:ascii="Times New Roman" w:eastAsia="Arial Unicode MS" w:hAnsi="Times New Roman" w:cs="Times New Roman"/>
          <w:sz w:val="24"/>
          <w:szCs w:val="24"/>
          <w:lang w:val="en-GB"/>
        </w:rPr>
        <w:t xml:space="preserve"> of calculating risk-weighted exposure amounts and </w:t>
      </w:r>
      <w:proofErr w:type="gramStart"/>
      <w:r w:rsidR="00764B08" w:rsidRPr="00387EBB">
        <w:rPr>
          <w:rFonts w:ascii="Times New Roman" w:eastAsia="Arial Unicode MS" w:hAnsi="Times New Roman" w:cs="Times New Roman"/>
          <w:sz w:val="24"/>
          <w:szCs w:val="24"/>
          <w:lang w:val="en-GB"/>
        </w:rPr>
        <w:t>taking into account</w:t>
      </w:r>
      <w:proofErr w:type="gramEnd"/>
      <w:r w:rsidR="00764B08" w:rsidRPr="00387EBB">
        <w:rPr>
          <w:rFonts w:ascii="Times New Roman" w:eastAsia="Arial Unicode MS" w:hAnsi="Times New Roman" w:cs="Times New Roman"/>
          <w:sz w:val="24"/>
          <w:szCs w:val="24"/>
          <w:lang w:val="en-GB"/>
        </w:rPr>
        <w:t xml:space="preserve"> the provisions of point 58, banks may measure the </w:t>
      </w:r>
      <w:r w:rsidR="006055DF" w:rsidRPr="00387EBB">
        <w:rPr>
          <w:rFonts w:ascii="Times New Roman" w:eastAsia="Arial Unicode MS" w:hAnsi="Times New Roman" w:cs="Times New Roman"/>
          <w:sz w:val="24"/>
          <w:szCs w:val="24"/>
          <w:lang w:val="en-GB"/>
        </w:rPr>
        <w:t xml:space="preserve">maturity of a tranche </w:t>
      </w:r>
      <w:r w:rsidR="00764B08" w:rsidRPr="00387EBB">
        <w:rPr>
          <w:rFonts w:ascii="Times New Roman" w:eastAsia="Arial Unicode MS" w:hAnsi="Times New Roman" w:cs="Times New Roman"/>
          <w:sz w:val="24"/>
          <w:szCs w:val="24"/>
          <w:lang w:val="en-GB"/>
        </w:rPr>
        <w:t>(M</w:t>
      </w:r>
      <w:r w:rsidR="00764B08" w:rsidRPr="00387EBB">
        <w:rPr>
          <w:rFonts w:ascii="Times New Roman" w:eastAsia="Arial Unicode MS" w:hAnsi="Times New Roman" w:cs="Times New Roman"/>
          <w:sz w:val="24"/>
          <w:szCs w:val="24"/>
          <w:vertAlign w:val="subscript"/>
          <w:lang w:val="en-GB"/>
        </w:rPr>
        <w:t>T</w:t>
      </w:r>
      <w:r w:rsidR="00764B08" w:rsidRPr="00387EBB">
        <w:rPr>
          <w:rFonts w:ascii="Times New Roman" w:eastAsia="Arial Unicode MS" w:hAnsi="Times New Roman" w:cs="Times New Roman"/>
          <w:sz w:val="24"/>
          <w:szCs w:val="24"/>
          <w:lang w:val="en-GB"/>
        </w:rPr>
        <w:t xml:space="preserve">) according </w:t>
      </w:r>
      <w:r w:rsidR="006055DF" w:rsidRPr="00387EBB">
        <w:rPr>
          <w:rFonts w:ascii="Times New Roman" w:eastAsia="Arial Unicode MS" w:hAnsi="Times New Roman" w:cs="Times New Roman"/>
          <w:sz w:val="24"/>
          <w:szCs w:val="24"/>
          <w:lang w:val="en-GB"/>
        </w:rPr>
        <w:t>to one of the following methods</w:t>
      </w:r>
      <w:r w:rsidR="00E87CB0" w:rsidRPr="00387EBB">
        <w:rPr>
          <w:rFonts w:ascii="Times New Roman" w:eastAsia="Arial Unicode MS" w:hAnsi="Times New Roman" w:cs="Times New Roman"/>
          <w:sz w:val="24"/>
          <w:szCs w:val="24"/>
          <w:lang w:val="en-GB"/>
        </w:rPr>
        <w:t>:</w:t>
      </w:r>
    </w:p>
    <w:p w14:paraId="6FB33AB8" w14:textId="24AD3BB1" w:rsidR="00E87CB0" w:rsidRPr="00387EBB" w:rsidRDefault="00B31BAB" w:rsidP="00253397">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57.1.</w:t>
      </w:r>
      <w:r w:rsidR="006055DF" w:rsidRPr="00387EBB">
        <w:rPr>
          <w:rFonts w:ascii="Times New Roman" w:eastAsia="Arial Unicode MS" w:hAnsi="Times New Roman" w:cs="Times New Roman"/>
          <w:sz w:val="24"/>
          <w:szCs w:val="24"/>
          <w:lang w:val="en-GB"/>
        </w:rPr>
        <w:t xml:space="preserve"> the weighted–average maturity of the contractual payments due under the tranche in accordance with the following formula</w:t>
      </w:r>
      <w:r w:rsidR="00E87CB0" w:rsidRPr="00387EBB">
        <w:rPr>
          <w:rFonts w:ascii="Times New Roman" w:eastAsia="Arial Unicode MS" w:hAnsi="Times New Roman" w:cs="Times New Roman"/>
          <w:sz w:val="24"/>
          <w:szCs w:val="24"/>
          <w:lang w:val="en-GB"/>
        </w:rPr>
        <w:t>:</w:t>
      </w:r>
    </w:p>
    <w:p w14:paraId="49E0935D" w14:textId="5E34F8B9" w:rsidR="00E87CB0" w:rsidRPr="00387EBB" w:rsidRDefault="00E87CB0" w:rsidP="00E87CB0">
      <w:pPr>
        <w:shd w:val="clear" w:color="auto" w:fill="FFFFFF"/>
        <w:spacing w:after="0" w:line="312" w:lineRule="atLeast"/>
        <w:jc w:val="center"/>
        <w:rPr>
          <w:rFonts w:ascii="Arial Unicode MS" w:eastAsia="Arial Unicode MS" w:hAnsi="Arial Unicode MS" w:cs="Arial Unicode MS"/>
          <w:sz w:val="21"/>
          <w:szCs w:val="21"/>
          <w:lang w:val="en-GB"/>
        </w:rPr>
      </w:pPr>
      <w:r w:rsidRPr="00387EBB">
        <w:rPr>
          <w:rFonts w:ascii="Times New Roman" w:eastAsia="Arial Unicode MS" w:hAnsi="Times New Roman" w:cs="Times New Roman"/>
          <w:noProof/>
          <w:sz w:val="24"/>
          <w:szCs w:val="24"/>
          <w:shd w:val="clear" w:color="auto" w:fill="FFFFFF"/>
          <w:lang w:val="en-GB" w:eastAsia="ru-RU"/>
        </w:rPr>
        <w:drawing>
          <wp:inline distT="0" distB="0" distL="0" distR="0" wp14:anchorId="4C0E9404" wp14:editId="023C1805">
            <wp:extent cx="1967789"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7789" cy="314325"/>
                    </a:xfrm>
                    <a:prstGeom prst="rect">
                      <a:avLst/>
                    </a:prstGeom>
                    <a:noFill/>
                    <a:ln>
                      <a:noFill/>
                    </a:ln>
                  </pic:spPr>
                </pic:pic>
              </a:graphicData>
            </a:graphic>
          </wp:inline>
        </w:drawing>
      </w:r>
    </w:p>
    <w:p w14:paraId="136B876A" w14:textId="77777777" w:rsidR="006055DF" w:rsidRPr="00387EBB" w:rsidRDefault="006055DF" w:rsidP="009A6AC6">
      <w:pPr>
        <w:shd w:val="clear" w:color="auto" w:fill="FFFFFF"/>
        <w:spacing w:before="120" w:after="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where </w:t>
      </w:r>
      <w:proofErr w:type="spellStart"/>
      <w:r w:rsidRPr="00387EBB">
        <w:rPr>
          <w:rFonts w:ascii="Times New Roman" w:eastAsia="Arial Unicode MS" w:hAnsi="Times New Roman" w:cs="Times New Roman"/>
          <w:sz w:val="24"/>
          <w:szCs w:val="24"/>
          <w:lang w:val="en-GB"/>
        </w:rPr>
        <w:t>CF</w:t>
      </w:r>
      <w:r w:rsidRPr="00387EBB">
        <w:rPr>
          <w:rFonts w:ascii="Times New Roman" w:eastAsia="Arial Unicode MS" w:hAnsi="Times New Roman" w:cs="Times New Roman"/>
          <w:sz w:val="24"/>
          <w:szCs w:val="24"/>
          <w:vertAlign w:val="subscript"/>
          <w:lang w:val="en-GB"/>
        </w:rPr>
        <w:t>t</w:t>
      </w:r>
      <w:proofErr w:type="spellEnd"/>
      <w:r w:rsidRPr="00387EBB">
        <w:rPr>
          <w:rFonts w:ascii="Times New Roman" w:eastAsia="Arial Unicode MS" w:hAnsi="Times New Roman" w:cs="Times New Roman"/>
          <w:sz w:val="24"/>
          <w:szCs w:val="24"/>
          <w:lang w:val="en-GB"/>
        </w:rPr>
        <w:t xml:space="preserve"> denotes all contractual payments (principal, interests and fees) payable by the borrower during period t; or </w:t>
      </w:r>
    </w:p>
    <w:p w14:paraId="45524EDF" w14:textId="37EB8C82" w:rsidR="00E87CB0" w:rsidRPr="00387EBB" w:rsidRDefault="006055DF" w:rsidP="00253397">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57.2. the final legal maturity of the tranche in accordance with the following formula</w:t>
      </w:r>
      <w:r w:rsidR="00E87CB0" w:rsidRPr="00387EBB">
        <w:rPr>
          <w:rFonts w:ascii="Times New Roman" w:eastAsia="Arial Unicode MS" w:hAnsi="Times New Roman" w:cs="Times New Roman"/>
          <w:sz w:val="24"/>
          <w:szCs w:val="24"/>
          <w:lang w:val="en-GB"/>
        </w:rPr>
        <w:t>:</w:t>
      </w:r>
    </w:p>
    <w:p w14:paraId="01A8A69E" w14:textId="4C2F1754" w:rsidR="00E87CB0" w:rsidRPr="00387EBB" w:rsidRDefault="00E87CB0" w:rsidP="008768A0">
      <w:pPr>
        <w:shd w:val="clear" w:color="auto" w:fill="FFFFFF"/>
        <w:spacing w:after="0" w:line="312" w:lineRule="atLeast"/>
        <w:ind w:firstLine="426"/>
        <w:jc w:val="center"/>
        <w:rPr>
          <w:rFonts w:ascii="Arial Unicode MS" w:eastAsia="Arial Unicode MS" w:hAnsi="Arial Unicode MS" w:cs="Arial Unicode MS"/>
          <w:sz w:val="21"/>
          <w:szCs w:val="21"/>
          <w:lang w:val="en-GB"/>
        </w:rPr>
      </w:pPr>
      <w:r w:rsidRPr="00387EBB">
        <w:rPr>
          <w:rFonts w:ascii="Times New Roman" w:eastAsia="Arial Unicode MS" w:hAnsi="Times New Roman" w:cs="Times New Roman"/>
          <w:noProof/>
          <w:sz w:val="24"/>
          <w:szCs w:val="24"/>
          <w:shd w:val="clear" w:color="auto" w:fill="FFFFFF"/>
          <w:lang w:val="en-GB" w:eastAsia="ru-RU"/>
        </w:rPr>
        <w:drawing>
          <wp:inline distT="0" distB="0" distL="0" distR="0" wp14:anchorId="66513E8F" wp14:editId="1FA71ECE">
            <wp:extent cx="2267712" cy="24126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9059" cy="245668"/>
                    </a:xfrm>
                    <a:prstGeom prst="rect">
                      <a:avLst/>
                    </a:prstGeom>
                    <a:noFill/>
                    <a:ln>
                      <a:noFill/>
                    </a:ln>
                  </pic:spPr>
                </pic:pic>
              </a:graphicData>
            </a:graphic>
          </wp:inline>
        </w:drawing>
      </w:r>
    </w:p>
    <w:p w14:paraId="3E0CBA90" w14:textId="27FF2FB1" w:rsidR="00E87CB0" w:rsidRPr="00387EBB" w:rsidRDefault="006055DF" w:rsidP="008768A0">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where M</w:t>
      </w:r>
      <w:r w:rsidRPr="00387EBB">
        <w:rPr>
          <w:rFonts w:ascii="Times New Roman" w:eastAsia="Arial Unicode MS" w:hAnsi="Times New Roman" w:cs="Times New Roman"/>
          <w:sz w:val="24"/>
          <w:szCs w:val="24"/>
          <w:vertAlign w:val="subscript"/>
          <w:lang w:val="en-GB"/>
        </w:rPr>
        <w:t>L</w:t>
      </w:r>
      <w:r w:rsidRPr="00387EBB">
        <w:rPr>
          <w:rFonts w:ascii="Times New Roman" w:eastAsia="Arial Unicode MS" w:hAnsi="Times New Roman" w:cs="Times New Roman"/>
          <w:sz w:val="24"/>
          <w:szCs w:val="24"/>
          <w:lang w:val="en-GB"/>
        </w:rPr>
        <w:t xml:space="preserve"> is the final legal maturity of the tranche.</w:t>
      </w:r>
    </w:p>
    <w:p w14:paraId="76EDCD27" w14:textId="3736362F" w:rsidR="00E87CB0" w:rsidRPr="00387EBB" w:rsidRDefault="00B31BAB" w:rsidP="006055DF">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58.</w:t>
      </w:r>
      <w:r w:rsidR="006055DF" w:rsidRPr="00387EBB">
        <w:rPr>
          <w:rFonts w:ascii="Times New Roman" w:eastAsia="Arial Unicode MS" w:hAnsi="Times New Roman" w:cs="Times New Roman"/>
          <w:sz w:val="24"/>
          <w:szCs w:val="24"/>
          <w:lang w:val="en-GB"/>
        </w:rPr>
        <w:t xml:space="preserve"> For the purposes of point 57, the determination of a tranche maturity (M</w:t>
      </w:r>
      <w:r w:rsidR="006055DF" w:rsidRPr="00387EBB">
        <w:rPr>
          <w:rFonts w:ascii="Times New Roman" w:eastAsia="Arial Unicode MS" w:hAnsi="Times New Roman" w:cs="Times New Roman"/>
          <w:sz w:val="24"/>
          <w:szCs w:val="24"/>
          <w:vertAlign w:val="subscript"/>
          <w:lang w:val="en-GB"/>
        </w:rPr>
        <w:t>T</w:t>
      </w:r>
      <w:r w:rsidR="006055DF" w:rsidRPr="00387EBB">
        <w:rPr>
          <w:rFonts w:ascii="Times New Roman" w:eastAsia="Arial Unicode MS" w:hAnsi="Times New Roman" w:cs="Times New Roman"/>
          <w:sz w:val="24"/>
          <w:szCs w:val="24"/>
          <w:lang w:val="en-GB"/>
        </w:rPr>
        <w:t>) shall be subject in all cases to a floor of one year and a cap of five years</w:t>
      </w:r>
      <w:r w:rsidR="00E87CB0" w:rsidRPr="00387EBB">
        <w:rPr>
          <w:rFonts w:ascii="Times New Roman" w:eastAsia="Arial Unicode MS" w:hAnsi="Times New Roman" w:cs="Times New Roman"/>
          <w:sz w:val="24"/>
          <w:szCs w:val="24"/>
          <w:lang w:val="en-GB"/>
        </w:rPr>
        <w:t>.</w:t>
      </w:r>
    </w:p>
    <w:p w14:paraId="2123BA7C" w14:textId="0E277E27" w:rsidR="00E87CB0" w:rsidRPr="00387EBB" w:rsidRDefault="00B31BAB" w:rsidP="00311A74">
      <w:pPr>
        <w:shd w:val="clear" w:color="auto" w:fill="FFFFFF"/>
        <w:spacing w:before="12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59.</w:t>
      </w:r>
      <w:r w:rsidR="00E87CB0" w:rsidRPr="00387EBB">
        <w:rPr>
          <w:rFonts w:ascii="Times New Roman" w:eastAsia="Arial Unicode MS" w:hAnsi="Times New Roman" w:cs="Times New Roman"/>
          <w:sz w:val="24"/>
          <w:szCs w:val="24"/>
          <w:lang w:val="en-GB"/>
        </w:rPr>
        <w:t> </w:t>
      </w:r>
      <w:r w:rsidR="006055DF" w:rsidRPr="00387EBB">
        <w:rPr>
          <w:rFonts w:ascii="Times New Roman" w:eastAsia="Arial Unicode MS" w:hAnsi="Times New Roman" w:cs="Times New Roman"/>
          <w:sz w:val="24"/>
          <w:szCs w:val="24"/>
          <w:lang w:val="en-GB"/>
        </w:rPr>
        <w:t xml:space="preserve">Where a bank may become exposed to potential losses from the underlying exposures by virtue of contract, the </w:t>
      </w:r>
      <w:r w:rsidR="00311A74" w:rsidRPr="00387EBB">
        <w:rPr>
          <w:rFonts w:ascii="Times New Roman" w:eastAsia="Arial Unicode MS" w:hAnsi="Times New Roman" w:cs="Times New Roman"/>
          <w:sz w:val="24"/>
          <w:szCs w:val="24"/>
          <w:lang w:val="en-GB"/>
        </w:rPr>
        <w:t>bank</w:t>
      </w:r>
      <w:r w:rsidR="006055DF" w:rsidRPr="00387EBB">
        <w:rPr>
          <w:rFonts w:ascii="Times New Roman" w:eastAsia="Arial Unicode MS" w:hAnsi="Times New Roman" w:cs="Times New Roman"/>
          <w:sz w:val="24"/>
          <w:szCs w:val="24"/>
          <w:lang w:val="en-GB"/>
        </w:rPr>
        <w:t xml:space="preserve"> shall determine the maturity of the securitisation position by </w:t>
      </w:r>
      <w:proofErr w:type="gramStart"/>
      <w:r w:rsidR="006055DF" w:rsidRPr="00387EBB">
        <w:rPr>
          <w:rFonts w:ascii="Times New Roman" w:eastAsia="Arial Unicode MS" w:hAnsi="Times New Roman" w:cs="Times New Roman"/>
          <w:sz w:val="24"/>
          <w:szCs w:val="24"/>
          <w:lang w:val="en-GB"/>
        </w:rPr>
        <w:t>taking into account</w:t>
      </w:r>
      <w:proofErr w:type="gramEnd"/>
      <w:r w:rsidR="006055DF" w:rsidRPr="00387EBB">
        <w:rPr>
          <w:rFonts w:ascii="Times New Roman" w:eastAsia="Arial Unicode MS" w:hAnsi="Times New Roman" w:cs="Times New Roman"/>
          <w:sz w:val="24"/>
          <w:szCs w:val="24"/>
          <w:lang w:val="en-GB"/>
        </w:rPr>
        <w:t xml:space="preserve"> the longest maturi</w:t>
      </w:r>
      <w:r w:rsidR="00311A74" w:rsidRPr="00387EBB">
        <w:rPr>
          <w:rFonts w:ascii="Times New Roman" w:eastAsia="Arial Unicode MS" w:hAnsi="Times New Roman" w:cs="Times New Roman"/>
          <w:sz w:val="24"/>
          <w:szCs w:val="24"/>
          <w:lang w:val="en-GB"/>
        </w:rPr>
        <w:t>ty of such underlying exposures</w:t>
      </w:r>
      <w:r w:rsidR="00E87CB0" w:rsidRPr="00387EBB">
        <w:rPr>
          <w:rFonts w:ascii="Times New Roman" w:eastAsia="Arial Unicode MS" w:hAnsi="Times New Roman" w:cs="Times New Roman"/>
          <w:sz w:val="24"/>
          <w:szCs w:val="24"/>
          <w:lang w:val="en-GB"/>
        </w:rPr>
        <w:t xml:space="preserve">. </w:t>
      </w:r>
    </w:p>
    <w:p w14:paraId="48925590" w14:textId="1D49D76C" w:rsidR="00E87CB0" w:rsidRPr="00387EBB" w:rsidRDefault="00B31BAB" w:rsidP="00311A74">
      <w:pPr>
        <w:shd w:val="clear" w:color="auto" w:fill="FFFFFF"/>
        <w:spacing w:before="12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60.</w:t>
      </w:r>
      <w:r w:rsidR="00E87CB0" w:rsidRPr="00387EBB">
        <w:rPr>
          <w:rFonts w:ascii="Times New Roman" w:eastAsia="Arial Unicode MS" w:hAnsi="Times New Roman" w:cs="Times New Roman"/>
          <w:sz w:val="24"/>
          <w:szCs w:val="24"/>
          <w:lang w:val="en-GB"/>
        </w:rPr>
        <w:t> </w:t>
      </w:r>
      <w:r w:rsidR="00311A74" w:rsidRPr="00387EBB">
        <w:rPr>
          <w:rFonts w:ascii="Times New Roman" w:eastAsia="Arial Unicode MS" w:hAnsi="Times New Roman" w:cs="Times New Roman"/>
          <w:sz w:val="24"/>
          <w:szCs w:val="24"/>
          <w:lang w:val="en-GB"/>
        </w:rPr>
        <w:t>For revolving exposures, the longest contractually possible remaining maturity of the exposure that might be added during the revolving period shall apply</w:t>
      </w:r>
      <w:r w:rsidR="006D2C3F" w:rsidRPr="00387EBB">
        <w:rPr>
          <w:rFonts w:ascii="Times New Roman" w:eastAsia="Arial Unicode MS" w:hAnsi="Times New Roman" w:cs="Times New Roman"/>
          <w:sz w:val="24"/>
          <w:szCs w:val="24"/>
          <w:lang w:val="en-GB"/>
        </w:rPr>
        <w:t>.</w:t>
      </w:r>
      <w:r w:rsidR="00E87CB0" w:rsidRPr="00387EBB">
        <w:rPr>
          <w:rFonts w:ascii="Times New Roman" w:eastAsia="Arial Unicode MS" w:hAnsi="Times New Roman" w:cs="Times New Roman"/>
          <w:sz w:val="24"/>
          <w:szCs w:val="24"/>
          <w:lang w:val="en-GB"/>
        </w:rPr>
        <w:t> </w:t>
      </w:r>
    </w:p>
    <w:p w14:paraId="5F42873E" w14:textId="08FE2ED1" w:rsidR="00A44574" w:rsidRPr="00387EBB" w:rsidRDefault="00A44574" w:rsidP="00961B10">
      <w:pPr>
        <w:pStyle w:val="ListParagraph"/>
        <w:spacing w:before="240" w:after="0" w:line="240" w:lineRule="auto"/>
        <w:ind w:left="0"/>
        <w:contextualSpacing w:val="0"/>
        <w:jc w:val="center"/>
        <w:rPr>
          <w:rFonts w:ascii="Times New Roman" w:hAnsi="Times New Roman" w:cs="Times New Roman"/>
          <w:b/>
          <w:bCs/>
          <w:i/>
          <w:iCs/>
          <w:sz w:val="24"/>
          <w:szCs w:val="24"/>
          <w:lang w:val="en-GB"/>
        </w:rPr>
      </w:pPr>
      <w:bookmarkStart w:id="12" w:name="_Hlk201065662"/>
      <w:r w:rsidRPr="00387EBB">
        <w:rPr>
          <w:rFonts w:ascii="Times New Roman" w:hAnsi="Times New Roman" w:cs="Times New Roman"/>
          <w:b/>
          <w:bCs/>
          <w:i/>
          <w:iCs/>
          <w:sz w:val="24"/>
          <w:szCs w:val="24"/>
          <w:lang w:val="en-GB"/>
        </w:rPr>
        <w:t>Sec</w:t>
      </w:r>
      <w:r w:rsidR="00311A74" w:rsidRPr="00387EBB">
        <w:rPr>
          <w:rFonts w:ascii="Times New Roman" w:hAnsi="Times New Roman" w:cs="Times New Roman"/>
          <w:b/>
          <w:bCs/>
          <w:i/>
          <w:iCs/>
          <w:sz w:val="24"/>
          <w:szCs w:val="24"/>
          <w:lang w:val="en-GB"/>
        </w:rPr>
        <w:t>tion</w:t>
      </w:r>
      <w:r w:rsidRPr="00387EBB">
        <w:rPr>
          <w:rFonts w:ascii="Times New Roman" w:hAnsi="Times New Roman" w:cs="Times New Roman"/>
          <w:b/>
          <w:bCs/>
          <w:i/>
          <w:iCs/>
          <w:sz w:val="24"/>
          <w:szCs w:val="24"/>
          <w:lang w:val="en-GB"/>
        </w:rPr>
        <w:t xml:space="preserve"> 3</w:t>
      </w:r>
      <w:r w:rsidR="002535EF" w:rsidRPr="00387EBB">
        <w:rPr>
          <w:rFonts w:ascii="Times New Roman" w:hAnsi="Times New Roman" w:cs="Times New Roman"/>
          <w:b/>
          <w:bCs/>
          <w:i/>
          <w:iCs/>
          <w:sz w:val="24"/>
          <w:szCs w:val="24"/>
          <w:lang w:val="en-GB"/>
        </w:rPr>
        <w:t xml:space="preserve"> </w:t>
      </w:r>
    </w:p>
    <w:p w14:paraId="19DCEC6A" w14:textId="10AC9B8A" w:rsidR="00233F25" w:rsidRPr="00387EBB" w:rsidRDefault="00311A74" w:rsidP="00961B10">
      <w:pPr>
        <w:pStyle w:val="ListParagraph"/>
        <w:spacing w:after="120" w:line="240" w:lineRule="auto"/>
        <w:ind w:left="0"/>
        <w:contextualSpacing w:val="0"/>
        <w:jc w:val="center"/>
        <w:rPr>
          <w:rFonts w:eastAsia="Arial Unicode MS"/>
          <w:b/>
          <w:bCs/>
          <w:i/>
          <w:iCs/>
          <w:shd w:val="clear" w:color="auto" w:fill="FFFFFF"/>
          <w:lang w:val="en-GB"/>
        </w:rPr>
      </w:pPr>
      <w:r w:rsidRPr="00387EBB">
        <w:rPr>
          <w:rFonts w:ascii="Times New Roman" w:hAnsi="Times New Roman" w:cs="Times New Roman"/>
          <w:b/>
          <w:bCs/>
          <w:i/>
          <w:iCs/>
          <w:sz w:val="24"/>
          <w:szCs w:val="24"/>
          <w:lang w:val="en-GB"/>
        </w:rPr>
        <w:t xml:space="preserve">Methods to calculate risk-weighted exposure amounts </w:t>
      </w:r>
    </w:p>
    <w:p w14:paraId="5E42C7C5" w14:textId="0DBD73DD" w:rsidR="00A44574" w:rsidRPr="00387EBB" w:rsidRDefault="00311A74" w:rsidP="00961B10">
      <w:pPr>
        <w:pStyle w:val="title-article-norm"/>
        <w:shd w:val="clear" w:color="auto" w:fill="FFFFFF"/>
        <w:spacing w:before="120" w:beforeAutospacing="0" w:after="0" w:afterAutospacing="0"/>
        <w:jc w:val="center"/>
        <w:rPr>
          <w:b/>
          <w:bCs/>
          <w:i/>
          <w:iCs/>
          <w:lang w:val="en-GB"/>
        </w:rPr>
      </w:pPr>
      <w:r w:rsidRPr="00387EBB">
        <w:rPr>
          <w:b/>
          <w:bCs/>
          <w:i/>
          <w:iCs/>
          <w:lang w:val="en-GB"/>
        </w:rPr>
        <w:t xml:space="preserve">Subsection </w:t>
      </w:r>
      <w:r w:rsidR="00A44574" w:rsidRPr="00387EBB">
        <w:rPr>
          <w:b/>
          <w:bCs/>
          <w:i/>
          <w:iCs/>
          <w:lang w:val="en-GB"/>
        </w:rPr>
        <w:t>1</w:t>
      </w:r>
      <w:r w:rsidR="002535EF" w:rsidRPr="00387EBB">
        <w:rPr>
          <w:b/>
          <w:bCs/>
          <w:i/>
          <w:iCs/>
          <w:lang w:val="en-GB"/>
        </w:rPr>
        <w:t xml:space="preserve"> </w:t>
      </w:r>
      <w:r w:rsidRPr="00387EBB">
        <w:rPr>
          <w:b/>
          <w:bCs/>
          <w:i/>
          <w:iCs/>
          <w:lang w:val="en-GB"/>
        </w:rPr>
        <w:t xml:space="preserve"> </w:t>
      </w:r>
    </w:p>
    <w:p w14:paraId="0F84B863" w14:textId="77777777" w:rsidR="00311A74" w:rsidRPr="00387EBB" w:rsidRDefault="00311A74" w:rsidP="00961B10">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rFonts w:eastAsia="Arial Unicode MS"/>
          <w:b/>
          <w:bCs/>
          <w:i/>
          <w:iCs/>
          <w:shd w:val="clear" w:color="auto" w:fill="FFFFFF"/>
          <w:lang w:val="en-GB"/>
        </w:rPr>
        <w:t>Calculation of risk-weighted exposure amounts under the Standardised Approach (SEC-SA)</w:t>
      </w:r>
    </w:p>
    <w:bookmarkEnd w:id="12"/>
    <w:p w14:paraId="267AA668" w14:textId="7341A971" w:rsidR="00072E7B" w:rsidRPr="00387EBB" w:rsidRDefault="000D1253" w:rsidP="005A0820">
      <w:pPr>
        <w:tabs>
          <w:tab w:val="left" w:pos="426"/>
        </w:tabs>
        <w:spacing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61.</w:t>
      </w:r>
      <w:r w:rsidRPr="00387EBB">
        <w:rPr>
          <w:rFonts w:ascii="Times New Roman" w:eastAsia="Arial Unicode MS" w:hAnsi="Times New Roman" w:cs="Times New Roman"/>
          <w:sz w:val="24"/>
          <w:szCs w:val="24"/>
          <w:lang w:val="en-GB"/>
        </w:rPr>
        <w:t xml:space="preserve"> </w:t>
      </w:r>
      <w:r w:rsidR="005A0820" w:rsidRPr="00387EBB">
        <w:rPr>
          <w:rFonts w:ascii="Times New Roman" w:eastAsia="Arial Unicode MS" w:hAnsi="Times New Roman" w:cs="Times New Roman"/>
          <w:sz w:val="24"/>
          <w:szCs w:val="24"/>
          <w:lang w:val="en-GB"/>
        </w:rPr>
        <w:t xml:space="preserve">Under the SEC-SA approach, the risk-weighted exposure amount for a position in a securitisation shall be calculated by multiplying the exposure value of the position, as calculated in accordance with Subsection 2 of Section 1 of this Chapter, by the applicable risk weight, determined as follows, in all cases subject to a </w:t>
      </w:r>
      <w:r w:rsidR="00AE70F3">
        <w:rPr>
          <w:rFonts w:ascii="Times New Roman" w:eastAsia="Arial Unicode MS" w:hAnsi="Times New Roman" w:cs="Times New Roman"/>
          <w:sz w:val="24"/>
          <w:szCs w:val="24"/>
          <w:lang w:val="en-GB"/>
        </w:rPr>
        <w:t>floor</w:t>
      </w:r>
      <w:r w:rsidR="005A0820" w:rsidRPr="00387EBB">
        <w:rPr>
          <w:rFonts w:ascii="Times New Roman" w:eastAsia="Arial Unicode MS" w:hAnsi="Times New Roman" w:cs="Times New Roman"/>
          <w:sz w:val="24"/>
          <w:szCs w:val="24"/>
          <w:lang w:val="en-GB"/>
        </w:rPr>
        <w:t xml:space="preserve"> of 15 %:</w:t>
      </w:r>
    </w:p>
    <w:tbl>
      <w:tblPr>
        <w:tblW w:w="8063"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5813"/>
        <w:gridCol w:w="2250"/>
      </w:tblGrid>
      <w:tr w:rsidR="00D71159" w:rsidRPr="00387EBB" w14:paraId="73B52749" w14:textId="77777777" w:rsidTr="00150A22">
        <w:trPr>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19B6E52" w14:textId="5C40A412" w:rsidR="00562F71" w:rsidRPr="00387EBB" w:rsidRDefault="00562F71" w:rsidP="00DF27CB">
            <w:pPr>
              <w:spacing w:after="0" w:line="240" w:lineRule="auto"/>
              <w:jc w:val="center"/>
              <w:rPr>
                <w:rFonts w:ascii="Times New Roman" w:hAnsi="Times New Roman" w:cs="Times New Roman"/>
                <w:szCs w:val="24"/>
                <w:lang w:val="en-GB"/>
              </w:rPr>
            </w:pPr>
            <w:r w:rsidRPr="00387EBB">
              <w:rPr>
                <w:rFonts w:ascii="Times New Roman" w:hAnsi="Times New Roman" w:cs="Times New Roman"/>
                <w:szCs w:val="24"/>
                <w:lang w:val="en-GB"/>
              </w:rPr>
              <w:t>RW = 1000 %</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2E4198E" w14:textId="4E365A0E" w:rsidR="00562F71" w:rsidRPr="00387EBB" w:rsidRDefault="00000000" w:rsidP="00DF27CB">
            <w:pPr>
              <w:spacing w:after="0" w:line="240" w:lineRule="auto"/>
              <w:jc w:val="center"/>
              <w:rPr>
                <w:rFonts w:ascii="Times New Roman" w:hAnsi="Times New Roman" w:cs="Times New Roman"/>
                <w:szCs w:val="24"/>
                <w:lang w:val="en-GB"/>
              </w:rPr>
            </w:pPr>
            <w:sdt>
              <w:sdtPr>
                <w:rPr>
                  <w:rFonts w:ascii="Times New Roman" w:hAnsi="Times New Roman" w:cs="Times New Roman"/>
                  <w:szCs w:val="24"/>
                  <w:lang w:val="en-GB"/>
                </w:rPr>
                <w:tag w:val="goog_rdk_100"/>
                <w:id w:val="-1050525615"/>
              </w:sdtPr>
              <w:sdtContent>
                <w:r w:rsidR="005A0820" w:rsidRPr="00387EBB">
                  <w:rPr>
                    <w:rFonts w:ascii="Times New Roman" w:hAnsi="Times New Roman" w:cs="Times New Roman"/>
                    <w:szCs w:val="24"/>
                    <w:lang w:val="en-GB"/>
                  </w:rPr>
                  <w:t>where</w:t>
                </w:r>
                <w:r w:rsidR="00562F71" w:rsidRPr="00387EBB">
                  <w:rPr>
                    <w:rFonts w:ascii="Times New Roman" w:hAnsi="Times New Roman" w:cs="Times New Roman"/>
                    <w:szCs w:val="24"/>
                    <w:lang w:val="en-GB"/>
                  </w:rPr>
                  <w:t xml:space="preserve"> </w:t>
                </w:r>
                <w:r w:rsidR="00562F71" w:rsidRPr="00387EBB">
                  <w:rPr>
                    <w:rFonts w:ascii="Times New Roman" w:eastAsia="Gungsuh" w:hAnsi="Times New Roman" w:cs="Times New Roman"/>
                    <w:szCs w:val="24"/>
                    <w:lang w:val="en-GB"/>
                  </w:rPr>
                  <w:t>D ≤ K</w:t>
                </w:r>
              </w:sdtContent>
            </w:sdt>
            <w:r w:rsidR="00562F71" w:rsidRPr="00387EBB">
              <w:rPr>
                <w:rFonts w:ascii="Times New Roman" w:hAnsi="Times New Roman" w:cs="Times New Roman"/>
                <w:szCs w:val="24"/>
                <w:vertAlign w:val="subscript"/>
                <w:lang w:val="en-GB"/>
              </w:rPr>
              <w:t>A</w:t>
            </w:r>
          </w:p>
        </w:tc>
      </w:tr>
      <w:tr w:rsidR="00D71159" w:rsidRPr="00387EBB" w14:paraId="08DC2AC6" w14:textId="77777777" w:rsidTr="00150A22">
        <w:trPr>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7B11F66" w14:textId="77777777" w:rsidR="00562F71" w:rsidRPr="00387EBB" w:rsidRDefault="00562F71" w:rsidP="00DF27CB">
            <w:pPr>
              <w:spacing w:after="0" w:line="240" w:lineRule="auto"/>
              <w:jc w:val="center"/>
              <w:rPr>
                <w:rFonts w:ascii="Times New Roman" w:hAnsi="Times New Roman" w:cs="Times New Roman"/>
                <w:szCs w:val="24"/>
                <w:lang w:val="en-GB"/>
              </w:rPr>
            </w:pPr>
            <w:r w:rsidRPr="00387EBB">
              <w:rPr>
                <w:rFonts w:ascii="Times New Roman" w:hAnsi="Times New Roman" w:cs="Times New Roman"/>
                <w:szCs w:val="24"/>
                <w:lang w:val="en-GB"/>
              </w:rPr>
              <w:t>RW = 10</w:t>
            </w:r>
            <m:oMath>
              <m:sSub>
                <m:sSubPr>
                  <m:ctrlPr>
                    <w:rPr>
                      <w:rFonts w:ascii="Cambria Math" w:eastAsia="Cambria Math" w:hAnsi="Cambria Math" w:cs="Times New Roman"/>
                      <w:szCs w:val="24"/>
                      <w:lang w:val="en-GB"/>
                    </w:rPr>
                  </m:ctrlPr>
                </m:sSubPr>
                <m:e>
                  <m:r>
                    <w:rPr>
                      <w:rFonts w:ascii="Cambria Math" w:eastAsia="Cambria Math" w:hAnsi="Cambria Math" w:cs="Times New Roman"/>
                      <w:szCs w:val="24"/>
                      <w:lang w:val="en-GB"/>
                    </w:rPr>
                    <m:t>K</m:t>
                  </m:r>
                </m:e>
                <m:sub>
                  <m:r>
                    <w:rPr>
                      <w:rFonts w:ascii="Cambria Math" w:eastAsia="Cambria Math" w:hAnsi="Cambria Math" w:cs="Times New Roman"/>
                      <w:szCs w:val="24"/>
                      <w:lang w:val="en-GB"/>
                    </w:rPr>
                    <m:t>SSFA (</m:t>
                  </m:r>
                  <m:sSub>
                    <m:sSubPr>
                      <m:ctrlPr>
                        <w:rPr>
                          <w:rFonts w:ascii="Cambria Math" w:eastAsia="Cambria Math" w:hAnsi="Cambria Math" w:cs="Times New Roman"/>
                          <w:szCs w:val="24"/>
                          <w:lang w:val="en-GB"/>
                        </w:rPr>
                      </m:ctrlPr>
                    </m:sSubPr>
                    <m:e>
                      <m:r>
                        <w:rPr>
                          <w:rFonts w:ascii="Cambria Math" w:eastAsia="Cambria Math" w:hAnsi="Cambria Math" w:cs="Times New Roman"/>
                          <w:szCs w:val="24"/>
                          <w:lang w:val="en-GB"/>
                        </w:rPr>
                        <m:t>K</m:t>
                      </m:r>
                    </m:e>
                    <m:sub>
                      <m:r>
                        <w:rPr>
                          <w:rFonts w:ascii="Cambria Math" w:eastAsia="Cambria Math" w:hAnsi="Cambria Math" w:cs="Times New Roman"/>
                          <w:szCs w:val="24"/>
                          <w:lang w:val="en-GB"/>
                        </w:rPr>
                        <m:t>A</m:t>
                      </m:r>
                    </m:sub>
                  </m:sSub>
                  <m:r>
                    <w:rPr>
                      <w:rFonts w:ascii="Cambria Math" w:eastAsia="Cambria Math" w:hAnsi="Cambria Math" w:cs="Times New Roman"/>
                      <w:szCs w:val="24"/>
                      <w:lang w:val="en-GB"/>
                    </w:rPr>
                    <m:t>)</m:t>
                  </m:r>
                </m:sub>
              </m:sSub>
            </m:oMath>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310E338B" w14:textId="231E2066" w:rsidR="00562F71" w:rsidRPr="00387EBB" w:rsidRDefault="00000000" w:rsidP="00DF27CB">
            <w:pPr>
              <w:spacing w:after="0" w:line="240" w:lineRule="auto"/>
              <w:jc w:val="center"/>
              <w:rPr>
                <w:rFonts w:ascii="Times New Roman" w:hAnsi="Times New Roman" w:cs="Times New Roman"/>
                <w:szCs w:val="24"/>
                <w:lang w:val="en-GB"/>
              </w:rPr>
            </w:pPr>
            <w:sdt>
              <w:sdtPr>
                <w:rPr>
                  <w:rFonts w:ascii="Times New Roman" w:hAnsi="Times New Roman" w:cs="Times New Roman"/>
                  <w:szCs w:val="24"/>
                  <w:lang w:val="en-GB"/>
                </w:rPr>
                <w:tag w:val="goog_rdk_101"/>
                <w:id w:val="-1866281394"/>
              </w:sdtPr>
              <w:sdtContent>
                <w:r w:rsidR="005A0820" w:rsidRPr="00387EBB">
                  <w:rPr>
                    <w:rFonts w:ascii="Times New Roman" w:eastAsia="Gungsuh" w:hAnsi="Times New Roman" w:cs="Times New Roman"/>
                    <w:szCs w:val="24"/>
                    <w:lang w:val="en-GB"/>
                  </w:rPr>
                  <w:t>where</w:t>
                </w:r>
                <w:r w:rsidR="00562F71" w:rsidRPr="00387EBB">
                  <w:rPr>
                    <w:rFonts w:ascii="Times New Roman" w:eastAsia="Gungsuh" w:hAnsi="Times New Roman" w:cs="Times New Roman"/>
                    <w:szCs w:val="24"/>
                    <w:lang w:val="en-GB"/>
                  </w:rPr>
                  <w:t xml:space="preserve"> A ≥ K</w:t>
                </w:r>
              </w:sdtContent>
            </w:sdt>
            <w:r w:rsidR="00562F71" w:rsidRPr="00387EBB">
              <w:rPr>
                <w:rFonts w:ascii="Times New Roman" w:hAnsi="Times New Roman" w:cs="Times New Roman"/>
                <w:szCs w:val="24"/>
                <w:vertAlign w:val="subscript"/>
                <w:lang w:val="en-GB"/>
              </w:rPr>
              <w:t>A</w:t>
            </w:r>
          </w:p>
        </w:tc>
      </w:tr>
      <w:tr w:rsidR="00D71159" w:rsidRPr="00387EBB" w14:paraId="38FF49B1" w14:textId="77777777" w:rsidTr="00DF27CB">
        <w:trPr>
          <w:trHeight w:val="508"/>
          <w:jc w:val="center"/>
        </w:trPr>
        <w:tc>
          <w:tcPr>
            <w:tcW w:w="58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0161A827" w14:textId="7633E0DA" w:rsidR="00562F71" w:rsidRPr="00387EBB" w:rsidRDefault="00562F71" w:rsidP="00DF27CB">
            <w:pPr>
              <w:spacing w:after="0" w:line="240" w:lineRule="auto"/>
              <w:jc w:val="center"/>
              <w:rPr>
                <w:rFonts w:ascii="Times New Roman" w:eastAsia="Cambria Math" w:hAnsi="Times New Roman" w:cs="Times New Roman"/>
                <w:szCs w:val="24"/>
                <w:lang w:val="en-GB"/>
              </w:rPr>
            </w:pPr>
            <m:oMathPara>
              <m:oMath>
                <m:r>
                  <w:rPr>
                    <w:rFonts w:ascii="Cambria Math" w:eastAsia="Cambria Math" w:hAnsi="Cambria Math" w:cs="Times New Roman"/>
                    <w:szCs w:val="24"/>
                    <w:lang w:val="en-GB"/>
                  </w:rPr>
                  <m:t xml:space="preserve">RW= </m:t>
                </m:r>
                <m:r>
                  <m:rPr>
                    <m:sty m:val="p"/>
                  </m:rPr>
                  <w:rPr>
                    <w:rFonts w:ascii="Cambria Math" w:hAnsi="Cambria Math" w:cs="Times New Roman"/>
                    <w:sz w:val="24"/>
                    <w:szCs w:val="24"/>
                    <w:lang w:val="en-GB"/>
                  </w:rPr>
                  <m:t>[</m:t>
                </m:r>
                <m:d>
                  <m:dPr>
                    <m:ctrlPr>
                      <w:rPr>
                        <w:rFonts w:ascii="Cambria Math" w:hAnsi="Cambria Math" w:cs="Times New Roman"/>
                        <w:szCs w:val="24"/>
                        <w:lang w:val="en-GB"/>
                      </w:rPr>
                    </m:ctrlPr>
                  </m:dPr>
                  <m:e>
                    <m:f>
                      <m:fPr>
                        <m:ctrlPr>
                          <w:rPr>
                            <w:rFonts w:ascii="Cambria Math" w:eastAsia="Cambria Math" w:hAnsi="Cambria Math" w:cs="Times New Roman"/>
                            <w:szCs w:val="24"/>
                            <w:lang w:val="en-GB"/>
                          </w:rPr>
                        </m:ctrlPr>
                      </m:fPr>
                      <m:num>
                        <m:sSub>
                          <m:sSubPr>
                            <m:ctrlPr>
                              <w:rPr>
                                <w:rFonts w:ascii="Cambria Math" w:eastAsia="Cambria Math" w:hAnsi="Cambria Math" w:cs="Times New Roman"/>
                                <w:szCs w:val="24"/>
                                <w:lang w:val="en-GB"/>
                              </w:rPr>
                            </m:ctrlPr>
                          </m:sSubPr>
                          <m:e>
                            <m:r>
                              <w:rPr>
                                <w:rFonts w:ascii="Cambria Math" w:eastAsia="Cambria Math" w:hAnsi="Cambria Math" w:cs="Times New Roman"/>
                                <w:szCs w:val="24"/>
                                <w:lang w:val="en-GB"/>
                              </w:rPr>
                              <m:t>K</m:t>
                            </m:r>
                          </m:e>
                          <m:sub>
                            <m:r>
                              <w:rPr>
                                <w:rFonts w:ascii="Cambria Math" w:eastAsia="Cambria Math" w:hAnsi="Cambria Math" w:cs="Times New Roman"/>
                                <w:szCs w:val="24"/>
                                <w:lang w:val="en-GB"/>
                              </w:rPr>
                              <m:t>A</m:t>
                            </m:r>
                          </m:sub>
                        </m:sSub>
                        <m:r>
                          <w:rPr>
                            <w:rFonts w:ascii="Cambria Math" w:eastAsia="Cambria Math" w:hAnsi="Cambria Math" w:cs="Times New Roman"/>
                            <w:szCs w:val="24"/>
                            <w:lang w:val="en-GB"/>
                          </w:rPr>
                          <m:t>-A</m:t>
                        </m:r>
                      </m:num>
                      <m:den>
                        <m:r>
                          <w:rPr>
                            <w:rFonts w:ascii="Cambria Math" w:eastAsia="Cambria Math" w:hAnsi="Cambria Math" w:cs="Times New Roman"/>
                            <w:szCs w:val="24"/>
                            <w:lang w:val="en-GB"/>
                          </w:rPr>
                          <m:t xml:space="preserve">D-A </m:t>
                        </m:r>
                      </m:den>
                    </m:f>
                  </m:e>
                </m:d>
                <m:r>
                  <w:rPr>
                    <w:rFonts w:ascii="Cambria Math" w:eastAsia="Cambria Math" w:hAnsi="Cambria Math" w:cs="Times New Roman"/>
                    <w:szCs w:val="24"/>
                    <w:lang w:val="en-GB"/>
                  </w:rPr>
                  <m:t xml:space="preserve"> 10</m:t>
                </m:r>
                <m:r>
                  <m:rPr>
                    <m:sty m:val="p"/>
                  </m:rPr>
                  <w:rPr>
                    <w:rFonts w:ascii="Cambria Math" w:hAnsi="Cambria Math" w:cs="Times New Roman"/>
                    <w:sz w:val="24"/>
                    <w:szCs w:val="24"/>
                    <w:lang w:val="en-GB"/>
                  </w:rPr>
                  <m:t>]</m:t>
                </m:r>
                <m:r>
                  <w:rPr>
                    <w:rFonts w:ascii="Cambria Math" w:eastAsia="Cambria Math" w:hAnsi="Cambria Math" w:cs="Times New Roman"/>
                    <w:szCs w:val="24"/>
                    <w:lang w:val="en-GB"/>
                  </w:rPr>
                  <m:t>+</m:t>
                </m:r>
                <m:d>
                  <m:dPr>
                    <m:begChr m:val="["/>
                    <m:endChr m:val="]"/>
                    <m:ctrlPr>
                      <w:rPr>
                        <w:rFonts w:ascii="Cambria Math" w:eastAsia="Cambria Math" w:hAnsi="Cambria Math" w:cs="Times New Roman"/>
                        <w:szCs w:val="24"/>
                        <w:lang w:val="en-GB"/>
                      </w:rPr>
                    </m:ctrlPr>
                  </m:dPr>
                  <m:e>
                    <m:d>
                      <m:dPr>
                        <m:ctrlPr>
                          <w:rPr>
                            <w:rFonts w:ascii="Cambria Math" w:eastAsia="Cambria Math" w:hAnsi="Cambria Math" w:cs="Times New Roman"/>
                            <w:szCs w:val="24"/>
                            <w:lang w:val="en-GB"/>
                          </w:rPr>
                        </m:ctrlPr>
                      </m:dPr>
                      <m:e>
                        <m:f>
                          <m:fPr>
                            <m:ctrlPr>
                              <w:rPr>
                                <w:rFonts w:ascii="Cambria Math" w:eastAsia="Cambria Math" w:hAnsi="Cambria Math" w:cs="Times New Roman"/>
                                <w:szCs w:val="24"/>
                                <w:lang w:val="en-GB"/>
                              </w:rPr>
                            </m:ctrlPr>
                          </m:fPr>
                          <m:num>
                            <m:sSub>
                              <m:sSubPr>
                                <m:ctrlPr>
                                  <w:rPr>
                                    <w:rFonts w:ascii="Cambria Math" w:eastAsia="Cambria Math" w:hAnsi="Cambria Math" w:cs="Times New Roman"/>
                                    <w:szCs w:val="24"/>
                                    <w:lang w:val="en-GB"/>
                                  </w:rPr>
                                </m:ctrlPr>
                              </m:sSubPr>
                              <m:e>
                                <m:r>
                                  <w:rPr>
                                    <w:rFonts w:ascii="Cambria Math" w:eastAsia="Cambria Math" w:hAnsi="Cambria Math" w:cs="Times New Roman"/>
                                    <w:szCs w:val="24"/>
                                    <w:lang w:val="en-GB"/>
                                  </w:rPr>
                                  <m:t>D-K</m:t>
                                </m:r>
                              </m:e>
                              <m:sub>
                                <m:r>
                                  <w:rPr>
                                    <w:rFonts w:ascii="Cambria Math" w:eastAsia="Cambria Math" w:hAnsi="Cambria Math" w:cs="Times New Roman"/>
                                    <w:szCs w:val="24"/>
                                    <w:lang w:val="en-GB"/>
                                  </w:rPr>
                                  <m:t>A</m:t>
                                </m:r>
                              </m:sub>
                            </m:sSub>
                          </m:num>
                          <m:den>
                            <m:r>
                              <w:rPr>
                                <w:rFonts w:ascii="Cambria Math" w:eastAsia="Cambria Math" w:hAnsi="Cambria Math" w:cs="Times New Roman"/>
                                <w:szCs w:val="24"/>
                                <w:lang w:val="en-GB"/>
                              </w:rPr>
                              <m:t xml:space="preserve">D-A </m:t>
                            </m:r>
                          </m:den>
                        </m:f>
                      </m:e>
                    </m:d>
                    <m:r>
                      <w:rPr>
                        <w:rFonts w:ascii="Cambria Math" w:eastAsia="Cambria Math" w:hAnsi="Cambria Math" w:cs="Times New Roman"/>
                        <w:szCs w:val="24"/>
                        <w:lang w:val="en-GB"/>
                      </w:rPr>
                      <m:t>10</m:t>
                    </m:r>
                    <m:sSub>
                      <m:sSubPr>
                        <m:ctrlPr>
                          <w:rPr>
                            <w:rFonts w:ascii="Cambria Math" w:eastAsia="Cambria Math" w:hAnsi="Cambria Math" w:cs="Times New Roman"/>
                            <w:szCs w:val="24"/>
                            <w:lang w:val="en-GB"/>
                          </w:rPr>
                        </m:ctrlPr>
                      </m:sSubPr>
                      <m:e>
                        <m:r>
                          <w:rPr>
                            <w:rFonts w:ascii="Cambria Math" w:eastAsia="Cambria Math" w:hAnsi="Cambria Math" w:cs="Times New Roman"/>
                            <w:szCs w:val="24"/>
                            <w:lang w:val="en-GB"/>
                          </w:rPr>
                          <m:t>K</m:t>
                        </m:r>
                      </m:e>
                      <m:sub>
                        <m:r>
                          <w:rPr>
                            <w:rFonts w:ascii="Cambria Math" w:eastAsia="Cambria Math" w:hAnsi="Cambria Math" w:cs="Times New Roman"/>
                            <w:szCs w:val="24"/>
                            <w:lang w:val="en-GB"/>
                          </w:rPr>
                          <m:t>SSFA (</m:t>
                        </m:r>
                        <m:sSub>
                          <m:sSubPr>
                            <m:ctrlPr>
                              <w:rPr>
                                <w:rFonts w:ascii="Cambria Math" w:eastAsia="Cambria Math" w:hAnsi="Cambria Math" w:cs="Times New Roman"/>
                                <w:szCs w:val="24"/>
                                <w:lang w:val="en-GB"/>
                              </w:rPr>
                            </m:ctrlPr>
                          </m:sSubPr>
                          <m:e>
                            <m:r>
                              <w:rPr>
                                <w:rFonts w:ascii="Cambria Math" w:eastAsia="Cambria Math" w:hAnsi="Cambria Math" w:cs="Times New Roman"/>
                                <w:szCs w:val="24"/>
                                <w:lang w:val="en-GB"/>
                              </w:rPr>
                              <m:t>K</m:t>
                            </m:r>
                          </m:e>
                          <m:sub>
                            <m:r>
                              <w:rPr>
                                <w:rFonts w:ascii="Cambria Math" w:eastAsia="Cambria Math" w:hAnsi="Cambria Math" w:cs="Times New Roman"/>
                                <w:szCs w:val="24"/>
                                <w:lang w:val="en-GB"/>
                              </w:rPr>
                              <m:t>A</m:t>
                            </m:r>
                          </m:sub>
                        </m:sSub>
                        <m:r>
                          <w:rPr>
                            <w:rFonts w:ascii="Cambria Math" w:eastAsia="Cambria Math" w:hAnsi="Cambria Math" w:cs="Times New Roman"/>
                            <w:szCs w:val="24"/>
                            <w:lang w:val="en-GB"/>
                          </w:rPr>
                          <m:t>)</m:t>
                        </m:r>
                      </m:sub>
                    </m:sSub>
                  </m:e>
                </m:d>
              </m:oMath>
            </m:oMathPara>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14:paraId="1A7C98D1" w14:textId="4A687E1C" w:rsidR="00562F71" w:rsidRPr="00387EBB" w:rsidRDefault="005A0820" w:rsidP="00DF27CB">
            <w:pPr>
              <w:spacing w:after="0" w:line="240" w:lineRule="auto"/>
              <w:jc w:val="center"/>
              <w:rPr>
                <w:rFonts w:ascii="Times New Roman" w:hAnsi="Times New Roman" w:cs="Times New Roman"/>
                <w:szCs w:val="24"/>
                <w:lang w:val="en-GB"/>
              </w:rPr>
            </w:pPr>
            <w:r w:rsidRPr="00387EBB">
              <w:rPr>
                <w:rFonts w:ascii="Times New Roman" w:hAnsi="Times New Roman" w:cs="Times New Roman"/>
                <w:szCs w:val="24"/>
                <w:lang w:val="en-GB"/>
              </w:rPr>
              <w:t>where</w:t>
            </w:r>
            <w:r w:rsidR="00562F71" w:rsidRPr="00387EBB">
              <w:rPr>
                <w:rFonts w:ascii="Times New Roman" w:hAnsi="Times New Roman" w:cs="Times New Roman"/>
                <w:szCs w:val="24"/>
                <w:lang w:val="en-GB"/>
              </w:rPr>
              <w:t xml:space="preserve"> A &lt; K</w:t>
            </w:r>
            <w:r w:rsidR="00562F71" w:rsidRPr="00387EBB">
              <w:rPr>
                <w:rFonts w:ascii="Times New Roman" w:hAnsi="Times New Roman" w:cs="Times New Roman"/>
                <w:szCs w:val="24"/>
                <w:vertAlign w:val="subscript"/>
                <w:lang w:val="en-GB"/>
              </w:rPr>
              <w:t>A</w:t>
            </w:r>
            <w:r w:rsidR="00562F71" w:rsidRPr="00387EBB">
              <w:rPr>
                <w:rFonts w:ascii="Times New Roman" w:hAnsi="Times New Roman" w:cs="Times New Roman"/>
                <w:szCs w:val="24"/>
                <w:lang w:val="en-GB"/>
              </w:rPr>
              <w:t> &lt; D</w:t>
            </w:r>
          </w:p>
        </w:tc>
      </w:tr>
    </w:tbl>
    <w:p w14:paraId="5A182928" w14:textId="5A1F05A9" w:rsidR="00B26DEE" w:rsidRPr="00387EBB" w:rsidRDefault="005A0820" w:rsidP="00B06863">
      <w:pPr>
        <w:shd w:val="clear" w:color="auto" w:fill="FFFFFF"/>
        <w:spacing w:before="120" w:after="120" w:line="240" w:lineRule="auto"/>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where</w:t>
      </w:r>
      <w:r w:rsidR="00B26DEE" w:rsidRPr="00387EBB">
        <w:rPr>
          <w:rFonts w:ascii="Times New Roman" w:eastAsia="Arial Unicode MS" w:hAnsi="Times New Roman" w:cs="Times New Roman"/>
          <w:sz w:val="24"/>
          <w:szCs w:val="24"/>
          <w:lang w:val="en-GB"/>
        </w:rPr>
        <w:t>:</w:t>
      </w:r>
    </w:p>
    <w:tbl>
      <w:tblPr>
        <w:tblW w:w="5000" w:type="pct"/>
        <w:shd w:val="clear" w:color="auto" w:fill="FFFFFF"/>
        <w:tblCellMar>
          <w:left w:w="0" w:type="dxa"/>
          <w:right w:w="0" w:type="dxa"/>
        </w:tblCellMar>
        <w:tblLook w:val="04A0" w:firstRow="1" w:lastRow="0" w:firstColumn="1" w:lastColumn="0" w:noHBand="0" w:noVBand="1"/>
      </w:tblPr>
      <w:tblGrid>
        <w:gridCol w:w="174"/>
        <w:gridCol w:w="9181"/>
      </w:tblGrid>
      <w:tr w:rsidR="00D71159" w:rsidRPr="0026548E" w14:paraId="38822540" w14:textId="77777777" w:rsidTr="00B26DEE">
        <w:tc>
          <w:tcPr>
            <w:tcW w:w="0" w:type="auto"/>
            <w:shd w:val="clear" w:color="auto" w:fill="FFFFFF"/>
            <w:hideMark/>
          </w:tcPr>
          <w:p w14:paraId="6BEFC71C" w14:textId="77777777" w:rsidR="00B26DEE" w:rsidRPr="00387EBB" w:rsidRDefault="00B26DEE" w:rsidP="009B57FB">
            <w:pPr>
              <w:spacing w:before="60" w:after="60" w:line="240" w:lineRule="auto"/>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D</w:t>
            </w:r>
          </w:p>
        </w:tc>
        <w:tc>
          <w:tcPr>
            <w:tcW w:w="0" w:type="auto"/>
            <w:shd w:val="clear" w:color="auto" w:fill="FFFFFF"/>
            <w:hideMark/>
          </w:tcPr>
          <w:p w14:paraId="68B6665E" w14:textId="78A8E243" w:rsidR="00B26DEE" w:rsidRPr="00387EBB" w:rsidRDefault="000D1253" w:rsidP="005A0820">
            <w:pPr>
              <w:spacing w:before="60" w:after="60" w:line="240" w:lineRule="auto"/>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 </w:t>
            </w:r>
            <w:r w:rsidR="005A0820" w:rsidRPr="00387EBB">
              <w:rPr>
                <w:rFonts w:ascii="Times New Roman" w:eastAsia="Arial Unicode MS" w:hAnsi="Times New Roman" w:cs="Times New Roman"/>
                <w:sz w:val="24"/>
                <w:szCs w:val="24"/>
                <w:lang w:val="en-GB"/>
              </w:rPr>
              <w:t xml:space="preserve">is the detachment point as determined in accordance with Subsection </w:t>
            </w:r>
            <w:r w:rsidR="00241FB9">
              <w:rPr>
                <w:rFonts w:ascii="Times New Roman" w:eastAsia="Arial Unicode MS" w:hAnsi="Times New Roman" w:cs="Times New Roman"/>
                <w:sz w:val="24"/>
                <w:szCs w:val="24"/>
                <w:lang w:val="en-GB"/>
              </w:rPr>
              <w:t>3</w:t>
            </w:r>
            <w:r w:rsidR="005A0820" w:rsidRPr="00387EBB">
              <w:rPr>
                <w:rFonts w:ascii="Times New Roman" w:eastAsia="Arial Unicode MS" w:hAnsi="Times New Roman" w:cs="Times New Roman"/>
                <w:sz w:val="24"/>
                <w:szCs w:val="24"/>
                <w:lang w:val="en-GB"/>
              </w:rPr>
              <w:t xml:space="preserve"> of Section </w:t>
            </w:r>
            <w:r w:rsidR="00241FB9">
              <w:rPr>
                <w:rFonts w:ascii="Times New Roman" w:eastAsia="Arial Unicode MS" w:hAnsi="Times New Roman" w:cs="Times New Roman"/>
                <w:sz w:val="24"/>
                <w:szCs w:val="24"/>
                <w:lang w:val="en-GB"/>
              </w:rPr>
              <w:t>2</w:t>
            </w:r>
            <w:r w:rsidR="005A0820" w:rsidRPr="00387EBB">
              <w:rPr>
                <w:rFonts w:ascii="Times New Roman" w:eastAsia="Arial Unicode MS" w:hAnsi="Times New Roman" w:cs="Times New Roman"/>
                <w:sz w:val="24"/>
                <w:szCs w:val="24"/>
                <w:lang w:val="en-GB"/>
              </w:rPr>
              <w:t xml:space="preserve"> of this Chapter</w:t>
            </w:r>
            <w:r w:rsidR="00B26DEE" w:rsidRPr="00387EBB">
              <w:rPr>
                <w:rFonts w:ascii="Times New Roman" w:eastAsia="Arial Unicode MS" w:hAnsi="Times New Roman" w:cs="Times New Roman"/>
                <w:sz w:val="24"/>
                <w:szCs w:val="24"/>
                <w:lang w:val="en-GB"/>
              </w:rPr>
              <w:t>;</w:t>
            </w:r>
          </w:p>
        </w:tc>
      </w:tr>
    </w:tbl>
    <w:p w14:paraId="73DBE0D0" w14:textId="77777777" w:rsidR="00B26DEE" w:rsidRPr="00387EBB" w:rsidRDefault="00B26DEE" w:rsidP="009B57FB">
      <w:pPr>
        <w:spacing w:before="60" w:after="60" w:line="240" w:lineRule="auto"/>
        <w:rPr>
          <w:rFonts w:ascii="Times New Roman" w:eastAsia="Times New Roman" w:hAnsi="Times New Roman" w:cs="Times New Roman"/>
          <w:vanish/>
          <w:sz w:val="24"/>
          <w:szCs w:val="24"/>
          <w:lang w:val="en-GB"/>
        </w:rPr>
      </w:pPr>
    </w:p>
    <w:tbl>
      <w:tblPr>
        <w:tblW w:w="5000" w:type="pct"/>
        <w:shd w:val="clear" w:color="auto" w:fill="FFFFFF"/>
        <w:tblCellMar>
          <w:left w:w="0" w:type="dxa"/>
          <w:right w:w="0" w:type="dxa"/>
        </w:tblCellMar>
        <w:tblLook w:val="04A0" w:firstRow="1" w:lastRow="0" w:firstColumn="1" w:lastColumn="0" w:noHBand="0" w:noVBand="1"/>
      </w:tblPr>
      <w:tblGrid>
        <w:gridCol w:w="174"/>
        <w:gridCol w:w="9181"/>
      </w:tblGrid>
      <w:tr w:rsidR="00D71159" w:rsidRPr="0026548E" w14:paraId="17012A7A" w14:textId="77777777" w:rsidTr="00B26DEE">
        <w:tc>
          <w:tcPr>
            <w:tcW w:w="0" w:type="auto"/>
            <w:shd w:val="clear" w:color="auto" w:fill="FFFFFF"/>
            <w:hideMark/>
          </w:tcPr>
          <w:p w14:paraId="554C803A" w14:textId="77777777" w:rsidR="00B26DEE" w:rsidRPr="00387EBB" w:rsidRDefault="00B26DEE" w:rsidP="009B57FB">
            <w:pPr>
              <w:spacing w:before="60" w:after="60" w:line="240" w:lineRule="auto"/>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A</w:t>
            </w:r>
          </w:p>
        </w:tc>
        <w:tc>
          <w:tcPr>
            <w:tcW w:w="0" w:type="auto"/>
            <w:shd w:val="clear" w:color="auto" w:fill="FFFFFF"/>
            <w:hideMark/>
          </w:tcPr>
          <w:p w14:paraId="72E003DD" w14:textId="26436DBB" w:rsidR="00B26DEE" w:rsidRPr="00387EBB" w:rsidRDefault="000D1253" w:rsidP="005A0820">
            <w:pPr>
              <w:spacing w:before="60" w:after="60" w:line="240" w:lineRule="auto"/>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 </w:t>
            </w:r>
            <w:r w:rsidR="005A0820" w:rsidRPr="00387EBB">
              <w:rPr>
                <w:rFonts w:ascii="Times New Roman" w:eastAsia="Arial Unicode MS" w:hAnsi="Times New Roman" w:cs="Times New Roman"/>
                <w:sz w:val="24"/>
                <w:szCs w:val="24"/>
                <w:lang w:val="en-GB"/>
              </w:rPr>
              <w:t>is the attachment point as determined in accordance with Subsection 3 of Section 2 of this Chapter</w:t>
            </w:r>
            <w:r w:rsidR="00B26DEE" w:rsidRPr="00387EBB">
              <w:rPr>
                <w:rFonts w:ascii="Times New Roman" w:eastAsia="Arial Unicode MS" w:hAnsi="Times New Roman" w:cs="Times New Roman"/>
                <w:sz w:val="24"/>
                <w:szCs w:val="24"/>
                <w:lang w:val="en-GB"/>
              </w:rPr>
              <w:t>;</w:t>
            </w:r>
          </w:p>
        </w:tc>
      </w:tr>
    </w:tbl>
    <w:p w14:paraId="22C74118" w14:textId="77777777" w:rsidR="00B26DEE" w:rsidRPr="00387EBB" w:rsidRDefault="00B26DEE" w:rsidP="009B57FB">
      <w:pPr>
        <w:spacing w:before="60" w:after="60" w:line="240" w:lineRule="auto"/>
        <w:rPr>
          <w:rFonts w:ascii="Times New Roman" w:eastAsia="Times New Roman" w:hAnsi="Times New Roman" w:cs="Times New Roman"/>
          <w:vanish/>
          <w:sz w:val="24"/>
          <w:szCs w:val="24"/>
          <w:lang w:val="en-GB"/>
        </w:rPr>
      </w:pPr>
    </w:p>
    <w:tbl>
      <w:tblPr>
        <w:tblW w:w="5000" w:type="pct"/>
        <w:shd w:val="clear" w:color="auto" w:fill="FFFFFF"/>
        <w:tblCellMar>
          <w:left w:w="0" w:type="dxa"/>
          <w:right w:w="0" w:type="dxa"/>
        </w:tblCellMar>
        <w:tblLook w:val="04A0" w:firstRow="1" w:lastRow="0" w:firstColumn="1" w:lastColumn="0" w:noHBand="0" w:noVBand="1"/>
      </w:tblPr>
      <w:tblGrid>
        <w:gridCol w:w="490"/>
        <w:gridCol w:w="8865"/>
      </w:tblGrid>
      <w:tr w:rsidR="00D71159" w:rsidRPr="0026548E" w14:paraId="3C9A9982" w14:textId="77777777" w:rsidTr="00B26DEE">
        <w:tc>
          <w:tcPr>
            <w:tcW w:w="0" w:type="auto"/>
            <w:shd w:val="clear" w:color="auto" w:fill="FFFFFF"/>
            <w:hideMark/>
          </w:tcPr>
          <w:p w14:paraId="51190717" w14:textId="77777777" w:rsidR="00B26DEE" w:rsidRPr="00387EBB" w:rsidRDefault="00B26DEE" w:rsidP="009B57FB">
            <w:pPr>
              <w:spacing w:before="60" w:after="60" w:line="240" w:lineRule="auto"/>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K</w:t>
            </w:r>
            <w:r w:rsidRPr="00387EBB">
              <w:rPr>
                <w:rFonts w:ascii="Times New Roman" w:eastAsia="Arial Unicode MS" w:hAnsi="Times New Roman" w:cs="Times New Roman"/>
                <w:sz w:val="24"/>
                <w:szCs w:val="24"/>
                <w:vertAlign w:val="subscript"/>
                <w:lang w:val="en-GB"/>
              </w:rPr>
              <w:t>A</w:t>
            </w:r>
          </w:p>
        </w:tc>
        <w:tc>
          <w:tcPr>
            <w:tcW w:w="0" w:type="auto"/>
            <w:shd w:val="clear" w:color="auto" w:fill="FFFFFF"/>
            <w:hideMark/>
          </w:tcPr>
          <w:p w14:paraId="4831E13C" w14:textId="2124132E" w:rsidR="00B26DEE" w:rsidRPr="00387EBB" w:rsidRDefault="00DD58B5" w:rsidP="00DD58B5">
            <w:pPr>
              <w:spacing w:before="60" w:after="60" w:line="240" w:lineRule="auto"/>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 </w:t>
            </w:r>
            <w:r w:rsidR="005A0820" w:rsidRPr="00387EBB">
              <w:rPr>
                <w:rFonts w:ascii="Times New Roman" w:eastAsia="Arial Unicode MS" w:hAnsi="Times New Roman" w:cs="Times New Roman"/>
                <w:sz w:val="24"/>
                <w:szCs w:val="24"/>
                <w:lang w:val="en-GB"/>
              </w:rPr>
              <w:t xml:space="preserve">is a parameter calculated in accordance with </w:t>
            </w:r>
            <w:r w:rsidRPr="00387EBB">
              <w:rPr>
                <w:rFonts w:ascii="Times New Roman" w:eastAsia="Arial Unicode MS" w:hAnsi="Times New Roman" w:cs="Times New Roman"/>
                <w:sz w:val="24"/>
                <w:szCs w:val="24"/>
                <w:lang w:val="en-GB"/>
              </w:rPr>
              <w:t>point</w:t>
            </w:r>
            <w:r w:rsidR="00B26DEE" w:rsidRPr="00387EBB">
              <w:rPr>
                <w:rFonts w:ascii="Times New Roman" w:eastAsia="Arial Unicode MS" w:hAnsi="Times New Roman" w:cs="Times New Roman"/>
                <w:sz w:val="24"/>
                <w:szCs w:val="24"/>
                <w:lang w:val="en-GB"/>
              </w:rPr>
              <w:t xml:space="preserve"> </w:t>
            </w:r>
            <w:r w:rsidR="000D1253" w:rsidRPr="00387EBB">
              <w:rPr>
                <w:rFonts w:ascii="Times New Roman" w:eastAsia="Arial Unicode MS" w:hAnsi="Times New Roman" w:cs="Times New Roman"/>
                <w:sz w:val="24"/>
                <w:szCs w:val="24"/>
                <w:lang w:val="en-GB"/>
              </w:rPr>
              <w:t>62</w:t>
            </w:r>
            <w:r w:rsidR="00B26DEE" w:rsidRPr="00387EBB">
              <w:rPr>
                <w:rFonts w:ascii="Times New Roman" w:eastAsia="Arial Unicode MS" w:hAnsi="Times New Roman" w:cs="Times New Roman"/>
                <w:sz w:val="24"/>
                <w:szCs w:val="24"/>
                <w:lang w:val="en-GB"/>
              </w:rPr>
              <w:t>;</w:t>
            </w:r>
          </w:p>
        </w:tc>
      </w:tr>
    </w:tbl>
    <w:p w14:paraId="4CA16E00" w14:textId="77777777" w:rsidR="00B26DEE" w:rsidRPr="00387EBB" w:rsidRDefault="00000000" w:rsidP="00C43306">
      <w:pPr>
        <w:spacing w:after="0" w:line="240" w:lineRule="auto"/>
        <w:jc w:val="center"/>
        <w:rPr>
          <w:rFonts w:ascii="Times New Roman" w:eastAsia="Cambria Math" w:hAnsi="Times New Roman" w:cs="Times New Roman"/>
          <w:sz w:val="24"/>
          <w:szCs w:val="24"/>
          <w:lang w:val="en-GB"/>
        </w:rPr>
      </w:pPr>
      <m:oMathPara>
        <m:oMath>
          <m:sSub>
            <m:sSubPr>
              <m:ctrlPr>
                <w:rPr>
                  <w:rFonts w:ascii="Cambria Math" w:eastAsia="Cambria Math" w:hAnsi="Cambria Math" w:cs="Times New Roman"/>
                  <w:sz w:val="24"/>
                  <w:szCs w:val="24"/>
                  <w:lang w:val="en-GB"/>
                </w:rPr>
              </m:ctrlPr>
            </m:sSubPr>
            <m:e>
              <m:r>
                <w:rPr>
                  <w:rFonts w:ascii="Cambria Math" w:eastAsia="Cambria Math" w:hAnsi="Cambria Math" w:cs="Times New Roman"/>
                  <w:sz w:val="24"/>
                  <w:szCs w:val="24"/>
                  <w:lang w:val="en-GB"/>
                </w:rPr>
                <m:t>K</m:t>
              </m:r>
            </m:e>
            <m:sub>
              <m:r>
                <w:rPr>
                  <w:rFonts w:ascii="Cambria Math" w:eastAsia="Cambria Math" w:hAnsi="Cambria Math" w:cs="Times New Roman"/>
                  <w:sz w:val="24"/>
                  <w:szCs w:val="24"/>
                  <w:lang w:val="en-GB"/>
                </w:rPr>
                <m:t>SSFA</m:t>
              </m:r>
              <m:d>
                <m:dPr>
                  <m:ctrlPr>
                    <w:rPr>
                      <w:rFonts w:ascii="Cambria Math" w:eastAsia="Cambria Math" w:hAnsi="Cambria Math" w:cs="Times New Roman"/>
                      <w:sz w:val="24"/>
                      <w:szCs w:val="24"/>
                      <w:lang w:val="en-GB"/>
                    </w:rPr>
                  </m:ctrlPr>
                </m:dPr>
                <m:e>
                  <m:sSub>
                    <m:sSubPr>
                      <m:ctrlPr>
                        <w:rPr>
                          <w:rFonts w:ascii="Cambria Math" w:eastAsia="Cambria Math" w:hAnsi="Cambria Math" w:cs="Times New Roman"/>
                          <w:sz w:val="24"/>
                          <w:szCs w:val="24"/>
                          <w:lang w:val="en-GB"/>
                        </w:rPr>
                      </m:ctrlPr>
                    </m:sSubPr>
                    <m:e>
                      <m:r>
                        <w:rPr>
                          <w:rFonts w:ascii="Cambria Math" w:eastAsia="Cambria Math" w:hAnsi="Cambria Math" w:cs="Times New Roman"/>
                          <w:sz w:val="24"/>
                          <w:szCs w:val="24"/>
                          <w:lang w:val="en-GB"/>
                        </w:rPr>
                        <m:t>K</m:t>
                      </m:r>
                    </m:e>
                    <m:sub>
                      <m:r>
                        <w:rPr>
                          <w:rFonts w:ascii="Cambria Math" w:eastAsia="Cambria Math" w:hAnsi="Cambria Math" w:cs="Times New Roman"/>
                          <w:sz w:val="24"/>
                          <w:szCs w:val="24"/>
                          <w:lang w:val="en-GB"/>
                        </w:rPr>
                        <m:t>A</m:t>
                      </m:r>
                    </m:sub>
                  </m:sSub>
                </m:e>
              </m:d>
              <m:r>
                <w:rPr>
                  <w:rFonts w:ascii="Cambria Math" w:eastAsia="Cambria Math" w:hAnsi="Cambria Math" w:cs="Times New Roman"/>
                  <w:sz w:val="24"/>
                  <w:szCs w:val="24"/>
                  <w:lang w:val="en-GB"/>
                </w:rPr>
                <m:t xml:space="preserve"> = </m:t>
              </m:r>
            </m:sub>
          </m:sSub>
          <m:f>
            <m:fPr>
              <m:ctrlPr>
                <w:rPr>
                  <w:rFonts w:ascii="Cambria Math" w:eastAsia="Cambria Math" w:hAnsi="Cambria Math" w:cs="Times New Roman"/>
                  <w:sz w:val="24"/>
                  <w:szCs w:val="24"/>
                  <w:lang w:val="en-GB"/>
                </w:rPr>
              </m:ctrlPr>
            </m:fPr>
            <m:num>
              <m:sSup>
                <m:sSupPr>
                  <m:ctrlPr>
                    <w:rPr>
                      <w:rFonts w:ascii="Cambria Math" w:eastAsia="Cambria Math" w:hAnsi="Cambria Math" w:cs="Times New Roman"/>
                      <w:sz w:val="24"/>
                      <w:szCs w:val="24"/>
                      <w:lang w:val="en-GB"/>
                    </w:rPr>
                  </m:ctrlPr>
                </m:sSupPr>
                <m:e>
                  <m:r>
                    <w:rPr>
                      <w:rFonts w:ascii="Cambria Math" w:eastAsia="Cambria Math" w:hAnsi="Cambria Math" w:cs="Times New Roman"/>
                      <w:sz w:val="24"/>
                      <w:szCs w:val="24"/>
                      <w:lang w:val="en-GB"/>
                    </w:rPr>
                    <m:t>e</m:t>
                  </m:r>
                </m:e>
                <m:sup>
                  <m:r>
                    <w:rPr>
                      <w:rFonts w:ascii="Cambria Math" w:eastAsia="Cambria Math" w:hAnsi="Cambria Math" w:cs="Times New Roman"/>
                      <w:sz w:val="24"/>
                      <w:szCs w:val="24"/>
                      <w:lang w:val="en-GB"/>
                    </w:rPr>
                    <m:t>a u</m:t>
                  </m:r>
                </m:sup>
              </m:sSup>
              <m:r>
                <w:rPr>
                  <w:rFonts w:ascii="Cambria Math" w:eastAsia="Cambria Math" w:hAnsi="Cambria Math" w:cs="Times New Roman"/>
                  <w:sz w:val="24"/>
                  <w:szCs w:val="24"/>
                  <w:lang w:val="en-GB"/>
                </w:rPr>
                <m:t xml:space="preserve">- </m:t>
              </m:r>
              <m:sSup>
                <m:sSupPr>
                  <m:ctrlPr>
                    <w:rPr>
                      <w:rFonts w:ascii="Cambria Math" w:eastAsia="Cambria Math" w:hAnsi="Cambria Math" w:cs="Times New Roman"/>
                      <w:sz w:val="24"/>
                      <w:szCs w:val="24"/>
                      <w:lang w:val="en-GB"/>
                    </w:rPr>
                  </m:ctrlPr>
                </m:sSupPr>
                <m:e>
                  <m:r>
                    <w:rPr>
                      <w:rFonts w:ascii="Cambria Math" w:eastAsia="Cambria Math" w:hAnsi="Cambria Math" w:cs="Times New Roman"/>
                      <w:sz w:val="24"/>
                      <w:szCs w:val="24"/>
                      <w:lang w:val="en-GB"/>
                    </w:rPr>
                    <m:t>e</m:t>
                  </m:r>
                </m:e>
                <m:sup>
                  <m:r>
                    <w:rPr>
                      <w:rFonts w:ascii="Cambria Math" w:eastAsia="Cambria Math" w:hAnsi="Cambria Math" w:cs="Times New Roman"/>
                      <w:sz w:val="24"/>
                      <w:szCs w:val="24"/>
                      <w:lang w:val="en-GB"/>
                    </w:rPr>
                    <m:t>a 1</m:t>
                  </m:r>
                </m:sup>
              </m:sSup>
            </m:num>
            <m:den>
              <m:r>
                <w:rPr>
                  <w:rFonts w:ascii="Cambria Math" w:eastAsia="Cambria Math" w:hAnsi="Cambria Math" w:cs="Times New Roman"/>
                  <w:sz w:val="24"/>
                  <w:szCs w:val="24"/>
                  <w:lang w:val="en-GB"/>
                </w:rPr>
                <m:t>a (u-1)</m:t>
              </m:r>
            </m:den>
          </m:f>
        </m:oMath>
      </m:oMathPara>
    </w:p>
    <w:p w14:paraId="05526BC2" w14:textId="1E9406AB" w:rsidR="00B26DEE" w:rsidRPr="00387EBB" w:rsidRDefault="00DD58B5" w:rsidP="002B7C4C">
      <w:pPr>
        <w:spacing w:after="120" w:line="240" w:lineRule="auto"/>
        <w:rPr>
          <w:rFonts w:ascii="Times New Roman" w:hAnsi="Times New Roman" w:cs="Times New Roman"/>
          <w:sz w:val="24"/>
          <w:szCs w:val="24"/>
          <w:lang w:val="en-GB"/>
        </w:rPr>
      </w:pPr>
      <w:r w:rsidRPr="00387EBB">
        <w:rPr>
          <w:rFonts w:ascii="Times New Roman" w:hAnsi="Times New Roman" w:cs="Times New Roman"/>
          <w:sz w:val="24"/>
          <w:szCs w:val="24"/>
          <w:lang w:val="en-GB"/>
        </w:rPr>
        <w:t>where</w:t>
      </w:r>
      <w:r w:rsidR="00B26DEE" w:rsidRPr="00387EBB">
        <w:rPr>
          <w:rFonts w:ascii="Times New Roman" w:hAnsi="Times New Roman" w:cs="Times New Roman"/>
          <w:sz w:val="24"/>
          <w:szCs w:val="24"/>
          <w:lang w:val="en-GB"/>
        </w:rPr>
        <w:t>:</w:t>
      </w:r>
    </w:p>
    <w:p w14:paraId="45FCAE9E" w14:textId="77777777" w:rsidR="00B26DEE" w:rsidRPr="00387EBB" w:rsidRDefault="00B26DEE" w:rsidP="00B06863">
      <w:pPr>
        <w:spacing w:before="120" w:after="120" w:line="240" w:lineRule="auto"/>
        <w:rPr>
          <w:rFonts w:ascii="Times New Roman" w:hAnsi="Times New Roman" w:cs="Times New Roman"/>
          <w:sz w:val="24"/>
          <w:szCs w:val="24"/>
          <w:lang w:val="en-GB"/>
        </w:rPr>
      </w:pPr>
      <w:r w:rsidRPr="00387EBB">
        <w:rPr>
          <w:rFonts w:ascii="Times New Roman" w:hAnsi="Times New Roman" w:cs="Times New Roman"/>
          <w:sz w:val="24"/>
          <w:szCs w:val="24"/>
          <w:lang w:val="en-GB"/>
        </w:rPr>
        <w:lastRenderedPageBreak/>
        <w:t>a = – (1</w:t>
      </w:r>
      <w:proofErr w:type="gramStart"/>
      <w:r w:rsidRPr="00387EBB">
        <w:rPr>
          <w:rFonts w:ascii="Times New Roman" w:hAnsi="Times New Roman" w:cs="Times New Roman"/>
          <w:sz w:val="24"/>
          <w:szCs w:val="24"/>
          <w:lang w:val="en-GB"/>
        </w:rPr>
        <w:t>/(</w:t>
      </w:r>
      <w:proofErr w:type="gramEnd"/>
      <w:r w:rsidRPr="00387EBB">
        <w:rPr>
          <w:rFonts w:ascii="Times New Roman" w:hAnsi="Times New Roman" w:cs="Times New Roman"/>
          <w:sz w:val="24"/>
          <w:szCs w:val="24"/>
          <w:lang w:val="en-GB"/>
        </w:rPr>
        <w:t xml:space="preserve">p * </w:t>
      </w:r>
      <m:oMath>
        <m:sSub>
          <m:sSubPr>
            <m:ctrlPr>
              <w:rPr>
                <w:rFonts w:ascii="Cambria Math" w:eastAsia="Cambria Math" w:hAnsi="Cambria Math" w:cs="Times New Roman"/>
                <w:sz w:val="24"/>
                <w:szCs w:val="24"/>
                <w:lang w:val="en-GB"/>
              </w:rPr>
            </m:ctrlPr>
          </m:sSubPr>
          <m:e>
            <m:r>
              <w:rPr>
                <w:rFonts w:ascii="Cambria Math" w:eastAsia="Cambria Math" w:hAnsi="Cambria Math" w:cs="Times New Roman"/>
                <w:sz w:val="24"/>
                <w:szCs w:val="24"/>
                <w:lang w:val="en-GB"/>
              </w:rPr>
              <m:t>K</m:t>
            </m:r>
          </m:e>
          <m:sub>
            <m:r>
              <w:rPr>
                <w:rFonts w:ascii="Cambria Math" w:eastAsia="Cambria Math" w:hAnsi="Cambria Math" w:cs="Times New Roman"/>
                <w:sz w:val="24"/>
                <w:szCs w:val="24"/>
                <w:lang w:val="en-GB"/>
              </w:rPr>
              <m:t>A</m:t>
            </m:r>
          </m:sub>
        </m:sSub>
      </m:oMath>
      <w:r w:rsidRPr="00387EBB">
        <w:rPr>
          <w:rFonts w:ascii="Times New Roman" w:hAnsi="Times New Roman" w:cs="Times New Roman"/>
          <w:sz w:val="24"/>
          <w:szCs w:val="24"/>
          <w:lang w:val="en-GB"/>
        </w:rPr>
        <w:t>))</w:t>
      </w:r>
    </w:p>
    <w:p w14:paraId="09C3C5A2" w14:textId="77777777" w:rsidR="00B26DEE" w:rsidRPr="00387EBB" w:rsidRDefault="00B26DEE" w:rsidP="00B06863">
      <w:pPr>
        <w:spacing w:before="120" w:after="120" w:line="240" w:lineRule="auto"/>
        <w:rPr>
          <w:rFonts w:ascii="Times New Roman" w:hAnsi="Times New Roman" w:cs="Times New Roman"/>
          <w:sz w:val="24"/>
          <w:szCs w:val="24"/>
          <w:lang w:val="en-GB"/>
        </w:rPr>
      </w:pPr>
      <w:r w:rsidRPr="00387EBB">
        <w:rPr>
          <w:rFonts w:ascii="Times New Roman" w:hAnsi="Times New Roman" w:cs="Times New Roman"/>
          <w:sz w:val="24"/>
          <w:szCs w:val="24"/>
          <w:lang w:val="en-GB"/>
        </w:rPr>
        <w:t xml:space="preserve">u = D – </w:t>
      </w:r>
      <m:oMath>
        <m:sSub>
          <m:sSubPr>
            <m:ctrlPr>
              <w:rPr>
                <w:rFonts w:ascii="Cambria Math" w:eastAsia="Cambria Math" w:hAnsi="Cambria Math" w:cs="Times New Roman"/>
                <w:sz w:val="24"/>
                <w:szCs w:val="24"/>
                <w:lang w:val="en-GB"/>
              </w:rPr>
            </m:ctrlPr>
          </m:sSubPr>
          <m:e>
            <m:r>
              <w:rPr>
                <w:rFonts w:ascii="Cambria Math" w:eastAsia="Cambria Math" w:hAnsi="Cambria Math" w:cs="Times New Roman"/>
                <w:sz w:val="24"/>
                <w:szCs w:val="24"/>
                <w:lang w:val="en-GB"/>
              </w:rPr>
              <m:t>K</m:t>
            </m:r>
          </m:e>
          <m:sub>
            <m:r>
              <w:rPr>
                <w:rFonts w:ascii="Cambria Math" w:eastAsia="Cambria Math" w:hAnsi="Cambria Math" w:cs="Times New Roman"/>
                <w:sz w:val="24"/>
                <w:szCs w:val="24"/>
                <w:lang w:val="en-GB"/>
              </w:rPr>
              <m:t>A</m:t>
            </m:r>
          </m:sub>
        </m:sSub>
      </m:oMath>
    </w:p>
    <w:p w14:paraId="36819059" w14:textId="77777777" w:rsidR="00B26DEE" w:rsidRPr="00387EBB" w:rsidRDefault="00B26DEE" w:rsidP="00B06863">
      <w:pPr>
        <w:spacing w:before="120" w:after="120" w:line="240" w:lineRule="auto"/>
        <w:rPr>
          <w:rFonts w:ascii="Times New Roman" w:hAnsi="Times New Roman" w:cs="Times New Roman"/>
          <w:sz w:val="24"/>
          <w:szCs w:val="24"/>
          <w:lang w:val="en-GB"/>
        </w:rPr>
      </w:pPr>
      <w:r w:rsidRPr="00387EBB">
        <w:rPr>
          <w:rFonts w:ascii="Times New Roman" w:hAnsi="Times New Roman" w:cs="Times New Roman"/>
          <w:sz w:val="24"/>
          <w:szCs w:val="24"/>
          <w:lang w:val="en-GB"/>
        </w:rPr>
        <w:t xml:space="preserve">l = max (A – </w:t>
      </w:r>
      <m:oMath>
        <m:sSub>
          <m:sSubPr>
            <m:ctrlPr>
              <w:rPr>
                <w:rFonts w:ascii="Cambria Math" w:eastAsia="Cambria Math" w:hAnsi="Cambria Math" w:cs="Times New Roman"/>
                <w:sz w:val="24"/>
                <w:szCs w:val="24"/>
                <w:lang w:val="en-GB"/>
              </w:rPr>
            </m:ctrlPr>
          </m:sSubPr>
          <m:e>
            <m:r>
              <w:rPr>
                <w:rFonts w:ascii="Cambria Math" w:eastAsia="Cambria Math" w:hAnsi="Cambria Math" w:cs="Times New Roman"/>
                <w:sz w:val="24"/>
                <w:szCs w:val="24"/>
                <w:lang w:val="en-GB"/>
              </w:rPr>
              <m:t>K</m:t>
            </m:r>
          </m:e>
          <m:sub>
            <m:r>
              <w:rPr>
                <w:rFonts w:ascii="Cambria Math" w:eastAsia="Cambria Math" w:hAnsi="Cambria Math" w:cs="Times New Roman"/>
                <w:sz w:val="24"/>
                <w:szCs w:val="24"/>
                <w:lang w:val="en-GB"/>
              </w:rPr>
              <m:t>A</m:t>
            </m:r>
          </m:sub>
        </m:sSub>
      </m:oMath>
      <w:r w:rsidRPr="00387EBB">
        <w:rPr>
          <w:rFonts w:ascii="Times New Roman" w:hAnsi="Times New Roman" w:cs="Times New Roman"/>
          <w:sz w:val="24"/>
          <w:szCs w:val="24"/>
          <w:lang w:val="en-GB"/>
        </w:rPr>
        <w:t>; 0)</w:t>
      </w:r>
    </w:p>
    <w:p w14:paraId="238B7E86" w14:textId="051F9E21" w:rsidR="00B26DEE" w:rsidRPr="00387EBB" w:rsidRDefault="00B26DEE" w:rsidP="00B06863">
      <w:pPr>
        <w:spacing w:before="120" w:after="120" w:line="240" w:lineRule="auto"/>
        <w:rPr>
          <w:rFonts w:ascii="Times New Roman" w:eastAsia="Arial Unicode MS" w:hAnsi="Times New Roman" w:cs="Times New Roman"/>
          <w:sz w:val="24"/>
          <w:szCs w:val="24"/>
          <w:shd w:val="clear" w:color="auto" w:fill="FFFFFF"/>
          <w:lang w:val="en-GB"/>
        </w:rPr>
      </w:pPr>
      <w:r w:rsidRPr="00387EBB">
        <w:rPr>
          <w:rFonts w:ascii="Times New Roman" w:hAnsi="Times New Roman" w:cs="Times New Roman"/>
          <w:sz w:val="24"/>
          <w:szCs w:val="24"/>
          <w:lang w:val="en-GB"/>
        </w:rPr>
        <w:t xml:space="preserve">p = 1 </w:t>
      </w:r>
      <w:r w:rsidR="00DD58B5" w:rsidRPr="00387EBB">
        <w:rPr>
          <w:rFonts w:ascii="Times New Roman" w:hAnsi="Times New Roman" w:cs="Times New Roman"/>
          <w:sz w:val="24"/>
          <w:szCs w:val="24"/>
          <w:lang w:val="en-GB"/>
        </w:rPr>
        <w:t>for a securitisation exposure that is not a re-securitisation exposure</w:t>
      </w:r>
      <w:r w:rsidR="007279C4" w:rsidRPr="00387EBB">
        <w:rPr>
          <w:rFonts w:ascii="Times New Roman" w:eastAsia="Arial Unicode MS" w:hAnsi="Times New Roman" w:cs="Times New Roman"/>
          <w:sz w:val="24"/>
          <w:szCs w:val="24"/>
          <w:shd w:val="clear" w:color="auto" w:fill="FFFFFF"/>
          <w:lang w:val="en-GB"/>
        </w:rPr>
        <w:t>.</w:t>
      </w:r>
    </w:p>
    <w:p w14:paraId="531F8999" w14:textId="5C94AC52" w:rsidR="00CE4683" w:rsidRPr="00387EBB" w:rsidRDefault="000D1253" w:rsidP="00BA2FE4">
      <w:pPr>
        <w:shd w:val="clear" w:color="auto" w:fill="FFFFFF"/>
        <w:spacing w:before="120" w:after="120"/>
        <w:ind w:firstLine="426"/>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62.</w:t>
      </w:r>
      <w:r w:rsidR="003838D9" w:rsidRPr="00387EBB">
        <w:rPr>
          <w:rFonts w:ascii="Times New Roman" w:eastAsia="Arial Unicode MS" w:hAnsi="Times New Roman" w:cs="Times New Roman"/>
          <w:sz w:val="24"/>
          <w:szCs w:val="24"/>
          <w:lang w:val="en-GB"/>
        </w:rPr>
        <w:t>   </w:t>
      </w:r>
      <w:r w:rsidR="00DD58B5" w:rsidRPr="00387EBB">
        <w:rPr>
          <w:rFonts w:ascii="Times New Roman" w:eastAsia="Arial Unicode MS" w:hAnsi="Times New Roman" w:cs="Times New Roman"/>
          <w:sz w:val="24"/>
          <w:szCs w:val="24"/>
          <w:lang w:val="en-GB"/>
        </w:rPr>
        <w:t>For the purposes of point 61, K</w:t>
      </w:r>
      <w:r w:rsidR="00DD58B5" w:rsidRPr="00387EBB">
        <w:rPr>
          <w:rFonts w:ascii="Times New Roman" w:eastAsia="Arial Unicode MS" w:hAnsi="Times New Roman" w:cs="Times New Roman"/>
          <w:sz w:val="24"/>
          <w:szCs w:val="24"/>
          <w:vertAlign w:val="subscript"/>
          <w:lang w:val="en-GB"/>
        </w:rPr>
        <w:t>A</w:t>
      </w:r>
      <w:r w:rsidR="00DD58B5" w:rsidRPr="00387EBB">
        <w:rPr>
          <w:rFonts w:ascii="Times New Roman" w:eastAsia="Arial Unicode MS" w:hAnsi="Times New Roman" w:cs="Times New Roman"/>
          <w:sz w:val="24"/>
          <w:szCs w:val="24"/>
          <w:lang w:val="en-GB"/>
        </w:rPr>
        <w:t xml:space="preserve"> shall be calculated as follows</w:t>
      </w:r>
      <w:r w:rsidR="003838D9" w:rsidRPr="00387EBB">
        <w:rPr>
          <w:rFonts w:ascii="Times New Roman" w:eastAsia="Arial Unicode MS" w:hAnsi="Times New Roman" w:cs="Times New Roman"/>
          <w:sz w:val="24"/>
          <w:szCs w:val="24"/>
          <w:lang w:val="en-GB"/>
        </w:rPr>
        <w:t>:</w:t>
      </w:r>
    </w:p>
    <w:p w14:paraId="70A973B5" w14:textId="77777777" w:rsidR="003838D9" w:rsidRPr="00387EBB" w:rsidRDefault="00000000" w:rsidP="00075C9A">
      <w:pPr>
        <w:jc w:val="center"/>
        <w:rPr>
          <w:rFonts w:ascii="Times New Roman" w:eastAsia="Cambria Math" w:hAnsi="Times New Roman" w:cs="Times New Roman"/>
          <w:sz w:val="24"/>
          <w:szCs w:val="24"/>
          <w:lang w:val="en-GB"/>
        </w:rPr>
      </w:pPr>
      <m:oMathPara>
        <m:oMath>
          <m:sSub>
            <m:sSubPr>
              <m:ctrlPr>
                <w:rPr>
                  <w:rFonts w:ascii="Cambria Math" w:eastAsia="Cambria Math" w:hAnsi="Cambria Math" w:cs="Times New Roman"/>
                  <w:sz w:val="24"/>
                  <w:szCs w:val="24"/>
                  <w:lang w:val="en-GB"/>
                </w:rPr>
              </m:ctrlPr>
            </m:sSubPr>
            <m:e>
              <m:r>
                <w:rPr>
                  <w:rFonts w:ascii="Cambria Math" w:eastAsia="Cambria Math" w:hAnsi="Cambria Math" w:cs="Times New Roman"/>
                  <w:sz w:val="24"/>
                  <w:szCs w:val="24"/>
                  <w:lang w:val="en-GB"/>
                </w:rPr>
                <m:t>K</m:t>
              </m:r>
            </m:e>
            <m:sub>
              <m:r>
                <w:rPr>
                  <w:rFonts w:ascii="Cambria Math" w:eastAsia="Cambria Math" w:hAnsi="Cambria Math" w:cs="Times New Roman"/>
                  <w:sz w:val="24"/>
                  <w:szCs w:val="24"/>
                  <w:lang w:val="en-GB"/>
                </w:rPr>
                <m:t>A</m:t>
              </m:r>
            </m:sub>
          </m:sSub>
          <m:r>
            <w:rPr>
              <w:rFonts w:ascii="Cambria Math" w:eastAsia="Cambria Math" w:hAnsi="Cambria Math" w:cs="Times New Roman"/>
              <w:sz w:val="24"/>
              <w:szCs w:val="24"/>
              <w:lang w:val="en-GB"/>
            </w:rPr>
            <m:t>=</m:t>
          </m:r>
          <m:d>
            <m:dPr>
              <m:ctrlPr>
                <w:rPr>
                  <w:rFonts w:ascii="Cambria Math" w:eastAsia="Cambria Math" w:hAnsi="Cambria Math" w:cs="Times New Roman"/>
                  <w:sz w:val="24"/>
                  <w:szCs w:val="24"/>
                  <w:lang w:val="en-GB"/>
                </w:rPr>
              </m:ctrlPr>
            </m:dPr>
            <m:e>
              <m:r>
                <w:rPr>
                  <w:rFonts w:ascii="Cambria Math" w:eastAsia="Cambria Math" w:hAnsi="Cambria Math" w:cs="Times New Roman"/>
                  <w:sz w:val="24"/>
                  <w:szCs w:val="24"/>
                  <w:lang w:val="en-GB"/>
                </w:rPr>
                <m:t>1-W</m:t>
              </m:r>
            </m:e>
          </m:d>
          <m:sSub>
            <m:sSubPr>
              <m:ctrlPr>
                <w:rPr>
                  <w:rFonts w:ascii="Cambria Math" w:eastAsia="Cambria Math" w:hAnsi="Cambria Math" w:cs="Times New Roman"/>
                  <w:sz w:val="24"/>
                  <w:szCs w:val="24"/>
                  <w:lang w:val="en-GB"/>
                </w:rPr>
              </m:ctrlPr>
            </m:sSubPr>
            <m:e>
              <m:r>
                <w:rPr>
                  <w:rFonts w:ascii="Cambria Math" w:eastAsia="Cambria Math" w:hAnsi="Cambria Math" w:cs="Times New Roman"/>
                  <w:sz w:val="24"/>
                  <w:szCs w:val="24"/>
                  <w:lang w:val="en-GB"/>
                </w:rPr>
                <m:t>K</m:t>
              </m:r>
            </m:e>
            <m:sub>
              <m:r>
                <w:rPr>
                  <w:rFonts w:ascii="Cambria Math" w:eastAsia="Cambria Math" w:hAnsi="Cambria Math" w:cs="Times New Roman"/>
                  <w:sz w:val="24"/>
                  <w:szCs w:val="24"/>
                  <w:lang w:val="en-GB"/>
                </w:rPr>
                <m:t>SA</m:t>
              </m:r>
            </m:sub>
          </m:sSub>
          <m:r>
            <w:rPr>
              <w:rFonts w:ascii="Cambria Math" w:eastAsia="Cambria Math" w:hAnsi="Cambria Math" w:cs="Times New Roman"/>
              <w:sz w:val="24"/>
              <w:szCs w:val="24"/>
              <w:lang w:val="en-GB"/>
            </w:rPr>
            <m:t>+W 0.5</m:t>
          </m:r>
        </m:oMath>
      </m:oMathPara>
    </w:p>
    <w:p w14:paraId="215D054C" w14:textId="55FE3058" w:rsidR="003838D9" w:rsidRPr="00387EBB" w:rsidRDefault="00DD58B5" w:rsidP="00075C9A">
      <w:pPr>
        <w:shd w:val="clear" w:color="auto" w:fill="FFFFFF"/>
        <w:spacing w:before="120" w:after="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where</w:t>
      </w:r>
      <w:r w:rsidR="003838D9" w:rsidRPr="00387EBB">
        <w:rPr>
          <w:rFonts w:ascii="Times New Roman" w:eastAsia="Arial Unicode MS" w:hAnsi="Times New Roman" w:cs="Times New Roman"/>
          <w:sz w:val="24"/>
          <w:szCs w:val="24"/>
          <w:lang w:val="en-GB"/>
        </w:rPr>
        <w:t>:</w:t>
      </w:r>
    </w:p>
    <w:p w14:paraId="08A102D7" w14:textId="72B32F30" w:rsidR="003838D9" w:rsidRPr="00387EBB" w:rsidRDefault="003838D9" w:rsidP="00075C9A">
      <w:pPr>
        <w:shd w:val="clear" w:color="auto" w:fill="FFFFFF"/>
        <w:spacing w:before="120" w:after="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K</w:t>
      </w:r>
      <w:r w:rsidRPr="00387EBB">
        <w:rPr>
          <w:rFonts w:ascii="Times New Roman" w:eastAsia="Arial Unicode MS" w:hAnsi="Times New Roman" w:cs="Times New Roman"/>
          <w:sz w:val="24"/>
          <w:szCs w:val="24"/>
          <w:vertAlign w:val="subscript"/>
          <w:lang w:val="en-GB"/>
        </w:rPr>
        <w:t>SA</w:t>
      </w:r>
      <w:r w:rsidRPr="00387EBB">
        <w:rPr>
          <w:rFonts w:ascii="Times New Roman" w:eastAsia="Arial Unicode MS" w:hAnsi="Times New Roman" w:cs="Times New Roman"/>
          <w:sz w:val="24"/>
          <w:szCs w:val="24"/>
          <w:lang w:val="en-GB"/>
        </w:rPr>
        <w:t> </w:t>
      </w:r>
      <w:r w:rsidR="00DD58B5" w:rsidRPr="00387EBB">
        <w:rPr>
          <w:rFonts w:ascii="Times New Roman" w:eastAsia="Arial Unicode MS" w:hAnsi="Times New Roman" w:cs="Times New Roman"/>
          <w:sz w:val="24"/>
          <w:szCs w:val="24"/>
          <w:lang w:val="en-GB"/>
        </w:rPr>
        <w:t xml:space="preserve">is the capital charge of the underlying pool as defined in Subsection 2 of Section 2 of this </w:t>
      </w:r>
      <w:proofErr w:type="gramStart"/>
      <w:r w:rsidR="00DD58B5" w:rsidRPr="00387EBB">
        <w:rPr>
          <w:rFonts w:ascii="Times New Roman" w:eastAsia="Arial Unicode MS" w:hAnsi="Times New Roman" w:cs="Times New Roman"/>
          <w:sz w:val="24"/>
          <w:szCs w:val="24"/>
          <w:lang w:val="en-GB"/>
        </w:rPr>
        <w:t>Chapter</w:t>
      </w:r>
      <w:r w:rsidRPr="00387EBB">
        <w:rPr>
          <w:rFonts w:ascii="Times New Roman" w:eastAsia="Arial Unicode MS" w:hAnsi="Times New Roman" w:cs="Times New Roman"/>
          <w:sz w:val="24"/>
          <w:szCs w:val="24"/>
          <w:lang w:val="en-GB"/>
        </w:rPr>
        <w:t>;</w:t>
      </w:r>
      <w:proofErr w:type="gramEnd"/>
    </w:p>
    <w:p w14:paraId="23F6977F" w14:textId="177DD820" w:rsidR="003838D9" w:rsidRPr="00387EBB" w:rsidRDefault="003838D9" w:rsidP="00075C9A">
      <w:pPr>
        <w:shd w:val="clear" w:color="auto" w:fill="FFFFFF"/>
        <w:spacing w:before="120" w:after="0"/>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W = </w:t>
      </w:r>
      <w:r w:rsidR="00DD58B5" w:rsidRPr="00387EBB">
        <w:rPr>
          <w:rFonts w:ascii="Times New Roman" w:eastAsia="Arial Unicode MS" w:hAnsi="Times New Roman" w:cs="Times New Roman"/>
          <w:sz w:val="24"/>
          <w:szCs w:val="24"/>
          <w:lang w:val="en-GB"/>
        </w:rPr>
        <w:t>ratio of</w:t>
      </w:r>
      <w:r w:rsidRPr="00387EBB">
        <w:rPr>
          <w:rFonts w:ascii="Times New Roman" w:eastAsia="Arial Unicode MS" w:hAnsi="Times New Roman" w:cs="Times New Roman"/>
          <w:sz w:val="24"/>
          <w:szCs w:val="24"/>
          <w:lang w:val="en-GB"/>
        </w:rPr>
        <w:t>:</w:t>
      </w:r>
    </w:p>
    <w:p w14:paraId="2230CC6B" w14:textId="67656065" w:rsidR="003838D9" w:rsidRPr="00387EBB" w:rsidRDefault="003838D9" w:rsidP="00075C9A">
      <w:pPr>
        <w:shd w:val="clear" w:color="auto" w:fill="FFFFFF"/>
        <w:spacing w:before="60" w:after="0"/>
        <w:ind w:left="284" w:hanging="284"/>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(a) </w:t>
      </w:r>
      <w:r w:rsidR="00DD58B5" w:rsidRPr="00387EBB">
        <w:rPr>
          <w:rFonts w:ascii="Times New Roman" w:eastAsia="Arial Unicode MS" w:hAnsi="Times New Roman" w:cs="Times New Roman"/>
          <w:sz w:val="24"/>
          <w:szCs w:val="24"/>
          <w:lang w:val="en-GB"/>
        </w:rPr>
        <w:t xml:space="preserve">the sum of the nominal </w:t>
      </w:r>
      <w:proofErr w:type="gramStart"/>
      <w:r w:rsidR="00DD58B5" w:rsidRPr="00387EBB">
        <w:rPr>
          <w:rFonts w:ascii="Times New Roman" w:eastAsia="Arial Unicode MS" w:hAnsi="Times New Roman" w:cs="Times New Roman"/>
          <w:sz w:val="24"/>
          <w:szCs w:val="24"/>
          <w:lang w:val="en-GB"/>
        </w:rPr>
        <w:t>amount</w:t>
      </w:r>
      <w:proofErr w:type="gramEnd"/>
      <w:r w:rsidR="00DD58B5" w:rsidRPr="00387EBB">
        <w:rPr>
          <w:rFonts w:ascii="Times New Roman" w:eastAsia="Arial Unicode MS" w:hAnsi="Times New Roman" w:cs="Times New Roman"/>
          <w:sz w:val="24"/>
          <w:szCs w:val="24"/>
          <w:lang w:val="en-GB"/>
        </w:rPr>
        <w:t xml:space="preserve"> of underlying exposures in default, and   </w:t>
      </w:r>
    </w:p>
    <w:p w14:paraId="505246F8" w14:textId="01652399" w:rsidR="003838D9" w:rsidRPr="00387EBB" w:rsidRDefault="003838D9" w:rsidP="00075C9A">
      <w:pPr>
        <w:shd w:val="clear" w:color="auto" w:fill="FFFFFF"/>
        <w:spacing w:before="60" w:after="0"/>
        <w:ind w:left="284" w:hanging="284"/>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(b) </w:t>
      </w:r>
      <w:r w:rsidR="00DD58B5" w:rsidRPr="00387EBB">
        <w:rPr>
          <w:rFonts w:ascii="Times New Roman" w:eastAsia="Arial Unicode MS" w:hAnsi="Times New Roman" w:cs="Times New Roman"/>
          <w:sz w:val="24"/>
          <w:szCs w:val="24"/>
          <w:lang w:val="en-GB"/>
        </w:rPr>
        <w:t>the sum of the nominal amount of all underlying exposures</w:t>
      </w:r>
      <w:r w:rsidRPr="00387EBB">
        <w:rPr>
          <w:rFonts w:ascii="Times New Roman" w:eastAsia="Arial Unicode MS" w:hAnsi="Times New Roman" w:cs="Times New Roman"/>
          <w:sz w:val="24"/>
          <w:szCs w:val="24"/>
          <w:lang w:val="en-GB"/>
        </w:rPr>
        <w:t>.</w:t>
      </w:r>
    </w:p>
    <w:p w14:paraId="015CBF99" w14:textId="1B05E03E" w:rsidR="00A86597" w:rsidRPr="00387EBB" w:rsidRDefault="000D1253" w:rsidP="00BA2FE4">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62.1. </w:t>
      </w:r>
      <w:r w:rsidR="00DD58B5" w:rsidRPr="00387EBB">
        <w:rPr>
          <w:rFonts w:ascii="Times New Roman" w:eastAsia="Arial Unicode MS" w:hAnsi="Times New Roman" w:cs="Times New Roman"/>
          <w:sz w:val="24"/>
          <w:szCs w:val="24"/>
          <w:lang w:val="en-GB"/>
        </w:rPr>
        <w:t>An exposure in default shall mean an underlying exposure that exhibits one of the following characteristics</w:t>
      </w:r>
      <w:r w:rsidR="003838D9" w:rsidRPr="00387EBB">
        <w:rPr>
          <w:rFonts w:ascii="Times New Roman" w:eastAsia="Arial Unicode MS" w:hAnsi="Times New Roman" w:cs="Times New Roman"/>
          <w:sz w:val="24"/>
          <w:szCs w:val="24"/>
          <w:lang w:val="en-GB"/>
        </w:rPr>
        <w:t xml:space="preserve">: </w:t>
      </w:r>
    </w:p>
    <w:p w14:paraId="54B1313F" w14:textId="0C1599E3" w:rsidR="00A86597" w:rsidRPr="00387EBB" w:rsidRDefault="00A86597" w:rsidP="00DD58B5">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62.1.1.</w:t>
      </w:r>
      <w:r w:rsidR="003838D9" w:rsidRPr="00387EBB">
        <w:rPr>
          <w:rFonts w:ascii="Times New Roman" w:eastAsia="Arial Unicode MS" w:hAnsi="Times New Roman" w:cs="Times New Roman"/>
          <w:sz w:val="24"/>
          <w:szCs w:val="24"/>
          <w:lang w:val="en-GB"/>
        </w:rPr>
        <w:t xml:space="preserve"> </w:t>
      </w:r>
      <w:r w:rsidR="00DD58B5" w:rsidRPr="00387EBB">
        <w:rPr>
          <w:rFonts w:ascii="Times New Roman" w:eastAsia="Arial Unicode MS" w:hAnsi="Times New Roman" w:cs="Times New Roman"/>
          <w:sz w:val="24"/>
          <w:szCs w:val="24"/>
          <w:lang w:val="en-GB"/>
        </w:rPr>
        <w:t xml:space="preserve">90 days or more past </w:t>
      </w:r>
      <w:proofErr w:type="gramStart"/>
      <w:r w:rsidR="00DD58B5" w:rsidRPr="00387EBB">
        <w:rPr>
          <w:rFonts w:ascii="Times New Roman" w:eastAsia="Arial Unicode MS" w:hAnsi="Times New Roman" w:cs="Times New Roman"/>
          <w:sz w:val="24"/>
          <w:szCs w:val="24"/>
          <w:lang w:val="en-GB"/>
        </w:rPr>
        <w:t>due</w:t>
      </w:r>
      <w:r w:rsidR="003838D9" w:rsidRPr="00387EBB">
        <w:rPr>
          <w:rFonts w:ascii="Times New Roman" w:eastAsia="Arial Unicode MS" w:hAnsi="Times New Roman" w:cs="Times New Roman"/>
          <w:sz w:val="24"/>
          <w:szCs w:val="24"/>
          <w:lang w:val="en-GB"/>
        </w:rPr>
        <w:t>;</w:t>
      </w:r>
      <w:proofErr w:type="gramEnd"/>
      <w:r w:rsidR="003838D9" w:rsidRPr="00387EBB">
        <w:rPr>
          <w:rFonts w:ascii="Times New Roman" w:eastAsia="Arial Unicode MS" w:hAnsi="Times New Roman" w:cs="Times New Roman"/>
          <w:sz w:val="24"/>
          <w:szCs w:val="24"/>
          <w:lang w:val="en-GB"/>
        </w:rPr>
        <w:t xml:space="preserve"> </w:t>
      </w:r>
    </w:p>
    <w:p w14:paraId="7D2DCFE4" w14:textId="3A18E7E7" w:rsidR="00A86597" w:rsidRPr="00387EBB" w:rsidRDefault="00A86597" w:rsidP="00BA2FE4">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62.1.2.</w:t>
      </w:r>
      <w:r w:rsidR="003838D9" w:rsidRPr="00387EBB">
        <w:rPr>
          <w:rFonts w:ascii="Times New Roman" w:eastAsia="Arial Unicode MS" w:hAnsi="Times New Roman" w:cs="Times New Roman"/>
          <w:sz w:val="24"/>
          <w:szCs w:val="24"/>
          <w:lang w:val="en-GB"/>
        </w:rPr>
        <w:t xml:space="preserve"> </w:t>
      </w:r>
      <w:r w:rsidR="00DD58B5" w:rsidRPr="00387EBB">
        <w:rPr>
          <w:rFonts w:ascii="Times New Roman" w:eastAsia="Arial Unicode MS" w:hAnsi="Times New Roman" w:cs="Times New Roman"/>
          <w:sz w:val="24"/>
          <w:szCs w:val="24"/>
          <w:lang w:val="en-GB"/>
        </w:rPr>
        <w:t xml:space="preserve">subject to bankruptcy or insolvency </w:t>
      </w:r>
      <w:proofErr w:type="gramStart"/>
      <w:r w:rsidR="00DD58B5" w:rsidRPr="00387EBB">
        <w:rPr>
          <w:rFonts w:ascii="Times New Roman" w:eastAsia="Arial Unicode MS" w:hAnsi="Times New Roman" w:cs="Times New Roman"/>
          <w:sz w:val="24"/>
          <w:szCs w:val="24"/>
          <w:lang w:val="en-GB"/>
        </w:rPr>
        <w:t>proceedings</w:t>
      </w:r>
      <w:r w:rsidR="003838D9" w:rsidRPr="00387EBB">
        <w:rPr>
          <w:rFonts w:ascii="Times New Roman" w:eastAsia="Arial Unicode MS" w:hAnsi="Times New Roman" w:cs="Times New Roman"/>
          <w:sz w:val="24"/>
          <w:szCs w:val="24"/>
          <w:lang w:val="en-GB"/>
        </w:rPr>
        <w:t>;</w:t>
      </w:r>
      <w:proofErr w:type="gramEnd"/>
      <w:r w:rsidR="003838D9" w:rsidRPr="00387EBB">
        <w:rPr>
          <w:rFonts w:ascii="Times New Roman" w:eastAsia="Arial Unicode MS" w:hAnsi="Times New Roman" w:cs="Times New Roman"/>
          <w:sz w:val="24"/>
          <w:szCs w:val="24"/>
          <w:lang w:val="en-GB"/>
        </w:rPr>
        <w:t xml:space="preserve"> </w:t>
      </w:r>
    </w:p>
    <w:p w14:paraId="53AC8715" w14:textId="30E33731" w:rsidR="00A86597" w:rsidRPr="00387EBB" w:rsidRDefault="00A86597" w:rsidP="00BA2FE4">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62.1.3.</w:t>
      </w:r>
      <w:r w:rsidR="003838D9" w:rsidRPr="00387EBB">
        <w:rPr>
          <w:rFonts w:ascii="Times New Roman" w:eastAsia="Arial Unicode MS" w:hAnsi="Times New Roman" w:cs="Times New Roman"/>
          <w:sz w:val="24"/>
          <w:szCs w:val="24"/>
          <w:lang w:val="en-GB"/>
        </w:rPr>
        <w:t xml:space="preserve"> </w:t>
      </w:r>
      <w:r w:rsidR="00DD58B5" w:rsidRPr="00387EBB">
        <w:rPr>
          <w:rFonts w:ascii="Times New Roman" w:eastAsia="Arial Unicode MS" w:hAnsi="Times New Roman" w:cs="Times New Roman"/>
          <w:sz w:val="24"/>
          <w:szCs w:val="24"/>
          <w:lang w:val="en-GB"/>
        </w:rPr>
        <w:t xml:space="preserve">subject to foreclosure or similar proceeding; or </w:t>
      </w:r>
    </w:p>
    <w:p w14:paraId="7F798988" w14:textId="00037831" w:rsidR="003838D9" w:rsidRPr="00387EBB" w:rsidRDefault="00A86597" w:rsidP="00BA2FE4">
      <w:pPr>
        <w:shd w:val="clear" w:color="auto" w:fill="FFFFFF"/>
        <w:spacing w:before="120" w:after="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62.1.4.</w:t>
      </w:r>
      <w:r w:rsidR="00DD58B5" w:rsidRPr="00387EBB">
        <w:rPr>
          <w:lang w:val="en-GB"/>
        </w:rPr>
        <w:t xml:space="preserve"> </w:t>
      </w:r>
      <w:r w:rsidR="00DD58B5" w:rsidRPr="00387EBB">
        <w:rPr>
          <w:rFonts w:ascii="Times New Roman" w:eastAsia="Arial Unicode MS" w:hAnsi="Times New Roman" w:cs="Times New Roman"/>
          <w:sz w:val="24"/>
          <w:szCs w:val="24"/>
          <w:lang w:val="en-GB"/>
        </w:rPr>
        <w:t>in default in accordance with the securitisation documentation</w:t>
      </w:r>
      <w:r w:rsidR="003838D9" w:rsidRPr="00387EBB">
        <w:rPr>
          <w:rFonts w:ascii="Times New Roman" w:eastAsia="Arial Unicode MS" w:hAnsi="Times New Roman" w:cs="Times New Roman"/>
          <w:sz w:val="24"/>
          <w:szCs w:val="24"/>
          <w:lang w:val="en-GB"/>
        </w:rPr>
        <w:t>.</w:t>
      </w:r>
    </w:p>
    <w:p w14:paraId="69020D38" w14:textId="0F542E15" w:rsidR="00EC6F34" w:rsidRPr="00387EBB" w:rsidRDefault="000D1253" w:rsidP="00962EEC">
      <w:pPr>
        <w:shd w:val="clear" w:color="auto" w:fill="FFFFFF"/>
        <w:spacing w:before="120" w:after="120"/>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62.2. </w:t>
      </w:r>
      <w:r w:rsidR="00962EEC" w:rsidRPr="00387EBB">
        <w:rPr>
          <w:rFonts w:ascii="Times New Roman" w:eastAsia="Arial Unicode MS" w:hAnsi="Times New Roman" w:cs="Times New Roman"/>
          <w:sz w:val="24"/>
          <w:szCs w:val="24"/>
          <w:lang w:val="en-GB"/>
        </w:rPr>
        <w:t>Where the bank does not know the delinquency status for 5 % or less of underlying exposures in the pool, the bank may use the SEC-SA approach, subject to the following adjustment in the calculation of K</w:t>
      </w:r>
      <w:r w:rsidR="00962EEC" w:rsidRPr="00387EBB">
        <w:rPr>
          <w:rFonts w:ascii="Times New Roman" w:eastAsia="Arial Unicode MS" w:hAnsi="Times New Roman" w:cs="Times New Roman"/>
          <w:sz w:val="24"/>
          <w:szCs w:val="24"/>
          <w:vertAlign w:val="subscript"/>
          <w:lang w:val="en-GB"/>
        </w:rPr>
        <w:t>A</w:t>
      </w:r>
      <w:r w:rsidR="00962EEC" w:rsidRPr="00387EBB">
        <w:rPr>
          <w:rFonts w:ascii="Times New Roman" w:eastAsia="Arial Unicode MS" w:hAnsi="Times New Roman" w:cs="Times New Roman"/>
          <w:sz w:val="24"/>
          <w:szCs w:val="24"/>
          <w:lang w:val="en-GB"/>
        </w:rPr>
        <w:t xml:space="preserve">: </w:t>
      </w:r>
    </w:p>
    <w:p w14:paraId="7241C028" w14:textId="630EB07A" w:rsidR="003838D9" w:rsidRPr="00387EBB" w:rsidRDefault="003838D9" w:rsidP="003838D9">
      <w:pPr>
        <w:shd w:val="clear" w:color="auto" w:fill="FFFFFF"/>
        <w:spacing w:after="0" w:line="312" w:lineRule="atLeast"/>
        <w:jc w:val="center"/>
        <w:rPr>
          <w:rFonts w:ascii="Arial Unicode MS" w:eastAsia="Arial Unicode MS" w:hAnsi="Arial Unicode MS" w:cs="Arial Unicode MS"/>
          <w:sz w:val="21"/>
          <w:szCs w:val="21"/>
          <w:lang w:val="en-GB"/>
        </w:rPr>
      </w:pPr>
      <w:r w:rsidRPr="00387EBB">
        <w:rPr>
          <w:rFonts w:ascii="Times New Roman" w:hAnsi="Times New Roman" w:cs="Times New Roman"/>
          <w:noProof/>
          <w:sz w:val="24"/>
          <w:szCs w:val="24"/>
          <w:lang w:val="en-GB" w:eastAsia="ru-RU"/>
        </w:rPr>
        <w:drawing>
          <wp:inline distT="0" distB="0" distL="0" distR="0" wp14:anchorId="684B8E0A" wp14:editId="362C7845">
            <wp:extent cx="5940425" cy="336550"/>
            <wp:effectExtent l="0" t="0" r="317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36550"/>
                    </a:xfrm>
                    <a:prstGeom prst="rect">
                      <a:avLst/>
                    </a:prstGeom>
                    <a:noFill/>
                    <a:ln>
                      <a:noFill/>
                    </a:ln>
                  </pic:spPr>
                </pic:pic>
              </a:graphicData>
            </a:graphic>
          </wp:inline>
        </w:drawing>
      </w:r>
    </w:p>
    <w:p w14:paraId="0DC5F30F" w14:textId="5F79515B" w:rsidR="00EC6F34" w:rsidRPr="00387EBB" w:rsidRDefault="00EC6F34" w:rsidP="00EC6F34">
      <w:pPr>
        <w:shd w:val="clear" w:color="auto" w:fill="FFFFFF"/>
        <w:spacing w:after="0" w:line="312" w:lineRule="atLeast"/>
        <w:rPr>
          <w:rFonts w:ascii="Times New Roman" w:eastAsia="Arial Unicode MS" w:hAnsi="Times New Roman" w:cs="Times New Roman"/>
          <w:sz w:val="16"/>
          <w:szCs w:val="16"/>
          <w:lang w:val="en-GB"/>
        </w:rPr>
      </w:pPr>
      <w:r w:rsidRPr="00387EBB">
        <w:rPr>
          <w:rFonts w:ascii="Times New Roman" w:eastAsia="Arial Unicode MS" w:hAnsi="Times New Roman" w:cs="Times New Roman"/>
          <w:sz w:val="16"/>
          <w:szCs w:val="16"/>
          <w:lang w:val="en-GB"/>
        </w:rPr>
        <w:t>Subpool 1where W known</w:t>
      </w:r>
      <w:r w:rsidRPr="00387EBB">
        <w:rPr>
          <w:lang w:val="en-GB"/>
        </w:rPr>
        <w:t xml:space="preserve"> </w:t>
      </w:r>
      <w:r w:rsidRPr="00387EBB">
        <w:rPr>
          <w:lang w:val="en-GB"/>
        </w:rPr>
        <w:tab/>
      </w:r>
      <w:r w:rsidRPr="00387EBB">
        <w:rPr>
          <w:lang w:val="en-GB"/>
        </w:rPr>
        <w:tab/>
      </w:r>
      <w:r w:rsidRPr="00387EBB">
        <w:rPr>
          <w:lang w:val="en-GB"/>
        </w:rPr>
        <w:tab/>
      </w:r>
      <w:r w:rsidRPr="00387EBB">
        <w:rPr>
          <w:rFonts w:ascii="Times New Roman" w:eastAsia="Arial Unicode MS" w:hAnsi="Times New Roman" w:cs="Times New Roman"/>
          <w:sz w:val="16"/>
          <w:szCs w:val="16"/>
          <w:lang w:val="en-GB"/>
        </w:rPr>
        <w:t>Subpool 1where W known</w:t>
      </w:r>
      <w:r w:rsidRPr="00387EBB">
        <w:rPr>
          <w:lang w:val="en-GB"/>
        </w:rPr>
        <w:t xml:space="preserve"> </w:t>
      </w:r>
      <w:r w:rsidRPr="00387EBB">
        <w:rPr>
          <w:lang w:val="en-GB"/>
        </w:rPr>
        <w:tab/>
      </w:r>
      <w:r w:rsidRPr="00387EBB">
        <w:rPr>
          <w:lang w:val="en-GB"/>
        </w:rPr>
        <w:tab/>
      </w:r>
      <w:r w:rsidRPr="00387EBB">
        <w:rPr>
          <w:rFonts w:ascii="Times New Roman" w:eastAsia="Arial Unicode MS" w:hAnsi="Times New Roman" w:cs="Times New Roman"/>
          <w:sz w:val="16"/>
          <w:szCs w:val="16"/>
          <w:lang w:val="en-GB"/>
        </w:rPr>
        <w:t>Subpool 1where W unknown</w:t>
      </w:r>
    </w:p>
    <w:p w14:paraId="30AE03B9" w14:textId="2D3AF94A" w:rsidR="00EC6F34" w:rsidRPr="00387EBB" w:rsidRDefault="000D1253" w:rsidP="00EC6F34">
      <w:pPr>
        <w:shd w:val="clear" w:color="auto" w:fill="FFFFFF"/>
        <w:spacing w:before="12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62.3. </w:t>
      </w:r>
      <w:r w:rsidR="00EC6F34" w:rsidRPr="00387EBB">
        <w:rPr>
          <w:rFonts w:ascii="Times New Roman" w:eastAsia="Arial Unicode MS" w:hAnsi="Times New Roman" w:cs="Times New Roman"/>
          <w:sz w:val="24"/>
          <w:szCs w:val="24"/>
          <w:lang w:val="en-GB"/>
        </w:rPr>
        <w:t xml:space="preserve"> Where the bank does not know the delinquency status for more than 5 % of underlying exposures in the pool, the position in the securitisation must be risk-weighted at 1 </w:t>
      </w:r>
      <w:r w:rsidR="00333FEC" w:rsidRPr="00387EBB">
        <w:rPr>
          <w:rFonts w:ascii="Times New Roman" w:eastAsia="Arial Unicode MS" w:hAnsi="Times New Roman" w:cs="Times New Roman"/>
          <w:sz w:val="24"/>
          <w:szCs w:val="24"/>
          <w:lang w:val="en-GB"/>
        </w:rPr>
        <w:t>000 %</w:t>
      </w:r>
      <w:r w:rsidR="00EC6F34" w:rsidRPr="00387EBB">
        <w:rPr>
          <w:rFonts w:ascii="Times New Roman" w:eastAsia="Arial Unicode MS" w:hAnsi="Times New Roman" w:cs="Times New Roman"/>
          <w:sz w:val="24"/>
          <w:szCs w:val="24"/>
          <w:lang w:val="en-GB"/>
        </w:rPr>
        <w:t>.</w:t>
      </w:r>
    </w:p>
    <w:p w14:paraId="30970333" w14:textId="5B070DC7" w:rsidR="00957D2D" w:rsidRPr="00387EBB" w:rsidRDefault="000D1253" w:rsidP="00DA66FB">
      <w:pPr>
        <w:shd w:val="clear" w:color="auto" w:fill="FFFFFF"/>
        <w:spacing w:before="12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63.</w:t>
      </w:r>
      <w:r w:rsidR="00957D2D" w:rsidRPr="00387EBB">
        <w:rPr>
          <w:rFonts w:ascii="Times New Roman" w:eastAsia="Arial Unicode MS" w:hAnsi="Times New Roman" w:cs="Times New Roman"/>
          <w:sz w:val="24"/>
          <w:szCs w:val="24"/>
          <w:lang w:val="en-GB"/>
        </w:rPr>
        <w:t>   </w:t>
      </w:r>
      <w:r w:rsidR="00EC6F34" w:rsidRPr="00387EBB">
        <w:rPr>
          <w:rFonts w:ascii="Times New Roman" w:eastAsia="Arial Unicode MS" w:hAnsi="Times New Roman" w:cs="Times New Roman"/>
          <w:sz w:val="24"/>
          <w:szCs w:val="24"/>
          <w:lang w:val="en-GB"/>
        </w:rPr>
        <w:t>Where a</w:t>
      </w:r>
      <w:r w:rsidR="00DA66FB" w:rsidRPr="00387EBB">
        <w:rPr>
          <w:rFonts w:ascii="Times New Roman" w:eastAsia="Arial Unicode MS" w:hAnsi="Times New Roman" w:cs="Times New Roman"/>
          <w:sz w:val="24"/>
          <w:szCs w:val="24"/>
          <w:lang w:val="en-GB"/>
        </w:rPr>
        <w:t xml:space="preserve"> bank</w:t>
      </w:r>
      <w:r w:rsidR="00EC6F34" w:rsidRPr="00387EBB">
        <w:rPr>
          <w:rFonts w:ascii="Times New Roman" w:eastAsia="Arial Unicode MS" w:hAnsi="Times New Roman" w:cs="Times New Roman"/>
          <w:sz w:val="24"/>
          <w:szCs w:val="24"/>
          <w:lang w:val="en-GB"/>
        </w:rPr>
        <w:t xml:space="preserve"> has a securitisation position in the form of a derivative to hedge market risks, including interest rate or currency risks, the </w:t>
      </w:r>
      <w:r w:rsidR="00DA66FB" w:rsidRPr="00387EBB">
        <w:rPr>
          <w:rFonts w:ascii="Times New Roman" w:eastAsia="Arial Unicode MS" w:hAnsi="Times New Roman" w:cs="Times New Roman"/>
          <w:sz w:val="24"/>
          <w:szCs w:val="24"/>
          <w:lang w:val="en-GB"/>
        </w:rPr>
        <w:t>bank</w:t>
      </w:r>
      <w:r w:rsidR="00EC6F34" w:rsidRPr="00387EBB">
        <w:rPr>
          <w:rFonts w:ascii="Times New Roman" w:eastAsia="Arial Unicode MS" w:hAnsi="Times New Roman" w:cs="Times New Roman"/>
          <w:sz w:val="24"/>
          <w:szCs w:val="24"/>
          <w:lang w:val="en-GB"/>
        </w:rPr>
        <w:t xml:space="preserve"> may attribute to that derivative an inferred risk weight equivalent to</w:t>
      </w:r>
      <w:r w:rsidR="00DA66FB" w:rsidRPr="00387EBB">
        <w:rPr>
          <w:rFonts w:ascii="Times New Roman" w:eastAsia="Arial Unicode MS" w:hAnsi="Times New Roman" w:cs="Times New Roman"/>
          <w:sz w:val="24"/>
          <w:szCs w:val="24"/>
          <w:lang w:val="en-GB"/>
        </w:rPr>
        <w:t xml:space="preserve"> </w:t>
      </w:r>
      <w:r w:rsidR="00EC6F34" w:rsidRPr="00387EBB">
        <w:rPr>
          <w:rFonts w:ascii="Times New Roman" w:eastAsia="Arial Unicode MS" w:hAnsi="Times New Roman" w:cs="Times New Roman"/>
          <w:sz w:val="24"/>
          <w:szCs w:val="24"/>
          <w:lang w:val="en-GB"/>
        </w:rPr>
        <w:t>the risk weight of the reference position calculated in accordance with thi</w:t>
      </w:r>
      <w:r w:rsidR="00DA66FB" w:rsidRPr="00387EBB">
        <w:rPr>
          <w:rFonts w:ascii="Times New Roman" w:eastAsia="Arial Unicode MS" w:hAnsi="Times New Roman" w:cs="Times New Roman"/>
          <w:sz w:val="24"/>
          <w:szCs w:val="24"/>
          <w:lang w:val="en-GB"/>
        </w:rPr>
        <w:t>s subsection.</w:t>
      </w:r>
      <w:r w:rsidR="00DA66FB" w:rsidRPr="00387EBB">
        <w:rPr>
          <w:lang w:val="en-GB"/>
        </w:rPr>
        <w:t xml:space="preserve"> </w:t>
      </w:r>
      <w:r w:rsidR="00DA66FB" w:rsidRPr="00387EBB">
        <w:rPr>
          <w:rFonts w:ascii="Times New Roman" w:eastAsia="Arial Unicode MS" w:hAnsi="Times New Roman" w:cs="Times New Roman"/>
          <w:sz w:val="24"/>
          <w:szCs w:val="24"/>
          <w:lang w:val="en-GB"/>
        </w:rPr>
        <w:t xml:space="preserve">For the purposes of this point, the reference position shall be the position that is </w:t>
      </w:r>
      <w:proofErr w:type="spellStart"/>
      <w:r w:rsidR="00DA66FB" w:rsidRPr="00D33055">
        <w:rPr>
          <w:rFonts w:ascii="Times New Roman" w:eastAsia="Arial Unicode MS" w:hAnsi="Times New Roman" w:cs="Times New Roman"/>
          <w:i/>
          <w:iCs/>
          <w:sz w:val="24"/>
          <w:szCs w:val="24"/>
          <w:lang w:val="en-GB"/>
        </w:rPr>
        <w:t>pari</w:t>
      </w:r>
      <w:proofErr w:type="spellEnd"/>
      <w:r w:rsidR="00DA66FB" w:rsidRPr="00D33055">
        <w:rPr>
          <w:rFonts w:ascii="Times New Roman" w:eastAsia="Arial Unicode MS" w:hAnsi="Times New Roman" w:cs="Times New Roman"/>
          <w:i/>
          <w:iCs/>
          <w:sz w:val="24"/>
          <w:szCs w:val="24"/>
          <w:lang w:val="en-GB"/>
        </w:rPr>
        <w:t xml:space="preserve"> passu</w:t>
      </w:r>
      <w:r w:rsidR="00DA66FB" w:rsidRPr="00387EBB">
        <w:rPr>
          <w:rFonts w:ascii="Times New Roman" w:eastAsia="Arial Unicode MS" w:hAnsi="Times New Roman" w:cs="Times New Roman"/>
          <w:sz w:val="24"/>
          <w:szCs w:val="24"/>
          <w:lang w:val="en-GB"/>
        </w:rPr>
        <w:t xml:space="preserve"> in all respects to the derivative or, in the absence of such </w:t>
      </w:r>
      <w:proofErr w:type="spellStart"/>
      <w:r w:rsidR="00DA66FB" w:rsidRPr="00D33055">
        <w:rPr>
          <w:rFonts w:ascii="Times New Roman" w:eastAsia="Arial Unicode MS" w:hAnsi="Times New Roman" w:cs="Times New Roman"/>
          <w:i/>
          <w:iCs/>
          <w:sz w:val="24"/>
          <w:szCs w:val="24"/>
          <w:lang w:val="en-GB"/>
        </w:rPr>
        <w:t>pari</w:t>
      </w:r>
      <w:proofErr w:type="spellEnd"/>
      <w:r w:rsidR="00DA66FB" w:rsidRPr="00D33055">
        <w:rPr>
          <w:rFonts w:ascii="Times New Roman" w:eastAsia="Arial Unicode MS" w:hAnsi="Times New Roman" w:cs="Times New Roman"/>
          <w:i/>
          <w:iCs/>
          <w:sz w:val="24"/>
          <w:szCs w:val="24"/>
          <w:lang w:val="en-GB"/>
        </w:rPr>
        <w:t xml:space="preserve"> passu</w:t>
      </w:r>
      <w:r w:rsidR="00DA66FB" w:rsidRPr="00387EBB">
        <w:rPr>
          <w:rFonts w:ascii="Times New Roman" w:eastAsia="Arial Unicode MS" w:hAnsi="Times New Roman" w:cs="Times New Roman"/>
          <w:sz w:val="24"/>
          <w:szCs w:val="24"/>
          <w:lang w:val="en-GB"/>
        </w:rPr>
        <w:t xml:space="preserve"> position, the position that is immediately subordinate to the derivative</w:t>
      </w:r>
      <w:r w:rsidR="00957D2D" w:rsidRPr="00387EBB">
        <w:rPr>
          <w:rFonts w:ascii="Times New Roman" w:eastAsia="Arial Unicode MS" w:hAnsi="Times New Roman" w:cs="Times New Roman"/>
          <w:sz w:val="24"/>
          <w:szCs w:val="24"/>
          <w:lang w:val="en-GB"/>
        </w:rPr>
        <w:t>.</w:t>
      </w:r>
    </w:p>
    <w:p w14:paraId="21309183" w14:textId="7614F02B" w:rsidR="00BF3205" w:rsidRPr="00387EBB" w:rsidRDefault="00DA66FB" w:rsidP="00485EFB">
      <w:pPr>
        <w:shd w:val="clear" w:color="auto" w:fill="FFFFFF"/>
        <w:spacing w:before="240" w:after="0" w:line="240" w:lineRule="auto"/>
        <w:jc w:val="center"/>
        <w:rPr>
          <w:rFonts w:ascii="Times New Roman" w:hAnsi="Times New Roman" w:cs="Times New Roman"/>
          <w:sz w:val="24"/>
          <w:szCs w:val="24"/>
          <w:lang w:val="en-GB"/>
        </w:rPr>
      </w:pPr>
      <w:bookmarkStart w:id="13" w:name="_Hlk201065677"/>
      <w:r w:rsidRPr="00387EBB">
        <w:rPr>
          <w:rFonts w:ascii="Times New Roman" w:hAnsi="Times New Roman" w:cs="Times New Roman"/>
          <w:b/>
          <w:bCs/>
          <w:i/>
          <w:iCs/>
          <w:sz w:val="24"/>
          <w:szCs w:val="24"/>
          <w:lang w:val="en-GB"/>
        </w:rPr>
        <w:t>Subsection</w:t>
      </w:r>
      <w:r w:rsidR="00BF3205" w:rsidRPr="00387EBB">
        <w:rPr>
          <w:rFonts w:ascii="Times New Roman" w:hAnsi="Times New Roman" w:cs="Times New Roman"/>
          <w:b/>
          <w:bCs/>
          <w:i/>
          <w:iCs/>
          <w:sz w:val="24"/>
          <w:szCs w:val="24"/>
          <w:lang w:val="en-GB"/>
        </w:rPr>
        <w:t xml:space="preserve"> 2</w:t>
      </w:r>
      <w:r w:rsidR="00D1662A" w:rsidRPr="00387EBB">
        <w:rPr>
          <w:rFonts w:ascii="Times New Roman" w:hAnsi="Times New Roman" w:cs="Times New Roman"/>
          <w:sz w:val="24"/>
          <w:szCs w:val="24"/>
          <w:lang w:val="en-GB"/>
        </w:rPr>
        <w:t xml:space="preserve"> </w:t>
      </w:r>
    </w:p>
    <w:p w14:paraId="498A10A1" w14:textId="0959C2D2" w:rsidR="00D1662A" w:rsidRPr="00387EBB" w:rsidRDefault="00DA66FB" w:rsidP="00DA66FB">
      <w:pPr>
        <w:shd w:val="clear" w:color="auto" w:fill="FFFFFF"/>
        <w:spacing w:after="120" w:line="240" w:lineRule="auto"/>
        <w:jc w:val="center"/>
        <w:rPr>
          <w:rFonts w:ascii="Times New Roman" w:eastAsia="Arial Unicode MS" w:hAnsi="Times New Roman" w:cs="Times New Roman"/>
          <w:b/>
          <w:bCs/>
          <w:i/>
          <w:iCs/>
          <w:sz w:val="24"/>
          <w:szCs w:val="24"/>
          <w:lang w:val="en-GB"/>
        </w:rPr>
      </w:pPr>
      <w:r w:rsidRPr="00387EBB">
        <w:rPr>
          <w:rFonts w:ascii="Times New Roman" w:eastAsia="Arial Unicode MS" w:hAnsi="Times New Roman" w:cs="Times New Roman"/>
          <w:b/>
          <w:bCs/>
          <w:i/>
          <w:iCs/>
          <w:sz w:val="24"/>
          <w:szCs w:val="24"/>
          <w:lang w:val="en-GB"/>
        </w:rPr>
        <w:t>Treatment of STS securitisations under the SEC-SA</w:t>
      </w:r>
    </w:p>
    <w:bookmarkEnd w:id="13"/>
    <w:p w14:paraId="50ACC588" w14:textId="78C84B5D" w:rsidR="00D1662A" w:rsidRPr="00387EBB" w:rsidRDefault="0066336D" w:rsidP="00DA66FB">
      <w:pPr>
        <w:shd w:val="clear" w:color="auto" w:fill="FFFFFF"/>
        <w:spacing w:before="120" w:after="0" w:line="312" w:lineRule="atLeast"/>
        <w:ind w:firstLine="426"/>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b/>
          <w:bCs/>
          <w:sz w:val="24"/>
          <w:szCs w:val="24"/>
          <w:lang w:val="en-GB"/>
        </w:rPr>
        <w:t>64.</w:t>
      </w:r>
      <w:r w:rsidRPr="00387EBB">
        <w:rPr>
          <w:rFonts w:ascii="Times New Roman" w:eastAsia="Arial Unicode MS" w:hAnsi="Times New Roman" w:cs="Times New Roman"/>
          <w:sz w:val="24"/>
          <w:szCs w:val="24"/>
          <w:lang w:val="en-GB"/>
        </w:rPr>
        <w:t xml:space="preserve"> </w:t>
      </w:r>
      <w:r w:rsidR="00DA66FB" w:rsidRPr="00387EBB">
        <w:rPr>
          <w:rFonts w:ascii="Times New Roman" w:eastAsia="Arial Unicode MS" w:hAnsi="Times New Roman" w:cs="Times New Roman"/>
          <w:sz w:val="24"/>
          <w:szCs w:val="24"/>
          <w:lang w:val="en-GB"/>
        </w:rPr>
        <w:t>Under the SEC-SA the risk weight for a position in an STS securitisation shall be calculated in accordance with Subsection 1</w:t>
      </w:r>
      <w:r w:rsidR="00DA66FB" w:rsidRPr="00387EBB">
        <w:rPr>
          <w:lang w:val="en-GB"/>
        </w:rPr>
        <w:t xml:space="preserve"> </w:t>
      </w:r>
      <w:r w:rsidR="00DA66FB" w:rsidRPr="00387EBB">
        <w:rPr>
          <w:rFonts w:ascii="Times New Roman" w:eastAsia="Arial Unicode MS" w:hAnsi="Times New Roman" w:cs="Times New Roman"/>
          <w:sz w:val="24"/>
          <w:szCs w:val="24"/>
          <w:lang w:val="en-GB"/>
        </w:rPr>
        <w:t>of Section 3 of this Chapter, subject to the following modifications</w:t>
      </w:r>
      <w:r w:rsidR="00D1662A" w:rsidRPr="00387EBB">
        <w:rPr>
          <w:rFonts w:ascii="Times New Roman" w:eastAsia="Arial Unicode MS" w:hAnsi="Times New Roman" w:cs="Times New Roman"/>
          <w:sz w:val="24"/>
          <w:szCs w:val="24"/>
          <w:lang w:val="en-GB"/>
        </w:rPr>
        <w:t>:</w:t>
      </w:r>
    </w:p>
    <w:p w14:paraId="0F22D278" w14:textId="31EF8205" w:rsidR="00D1662A" w:rsidRPr="00387EBB" w:rsidRDefault="00DA66FB" w:rsidP="004B7D31">
      <w:pPr>
        <w:shd w:val="clear" w:color="auto" w:fill="FFFFFF"/>
        <w:spacing w:before="120" w:after="0" w:line="240" w:lineRule="auto"/>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risk-weight floor for senior securitisation positions = 10 % </w:t>
      </w:r>
    </w:p>
    <w:p w14:paraId="45F0F3D3" w14:textId="77777777" w:rsidR="00D1662A" w:rsidRPr="00387EBB" w:rsidRDefault="00D1662A" w:rsidP="004B7D31">
      <w:pPr>
        <w:shd w:val="clear" w:color="auto" w:fill="FFFFFF"/>
        <w:spacing w:before="120" w:after="0" w:line="240" w:lineRule="auto"/>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p = 0,5</w:t>
      </w:r>
    </w:p>
    <w:p w14:paraId="4201120E" w14:textId="590697E5" w:rsidR="00BF3205" w:rsidRPr="00387EBB" w:rsidRDefault="00DA66FB" w:rsidP="00746672">
      <w:pPr>
        <w:shd w:val="clear" w:color="auto" w:fill="FFFFFF"/>
        <w:spacing w:before="120" w:after="0" w:line="240" w:lineRule="auto"/>
        <w:jc w:val="center"/>
        <w:rPr>
          <w:rFonts w:ascii="Times New Roman" w:hAnsi="Times New Roman" w:cs="Times New Roman"/>
          <w:i/>
          <w:iCs/>
          <w:sz w:val="24"/>
          <w:szCs w:val="24"/>
          <w:lang w:val="en-GB"/>
        </w:rPr>
      </w:pPr>
      <w:bookmarkStart w:id="14" w:name="_Hlk201065690"/>
      <w:r w:rsidRPr="00387EBB">
        <w:rPr>
          <w:rFonts w:ascii="Times New Roman" w:hAnsi="Times New Roman" w:cs="Times New Roman"/>
          <w:b/>
          <w:bCs/>
          <w:i/>
          <w:iCs/>
          <w:sz w:val="24"/>
          <w:szCs w:val="24"/>
          <w:lang w:val="en-GB"/>
        </w:rPr>
        <w:lastRenderedPageBreak/>
        <w:t>Subsection</w:t>
      </w:r>
      <w:r w:rsidR="00BF3205" w:rsidRPr="00387EBB">
        <w:rPr>
          <w:rFonts w:ascii="Times New Roman" w:hAnsi="Times New Roman" w:cs="Times New Roman"/>
          <w:b/>
          <w:bCs/>
          <w:i/>
          <w:iCs/>
          <w:sz w:val="24"/>
          <w:szCs w:val="24"/>
          <w:lang w:val="en-GB"/>
        </w:rPr>
        <w:t xml:space="preserve"> 3</w:t>
      </w:r>
      <w:r w:rsidR="00DC6390" w:rsidRPr="00387EBB">
        <w:rPr>
          <w:rFonts w:ascii="Times New Roman" w:hAnsi="Times New Roman" w:cs="Times New Roman"/>
          <w:i/>
          <w:iCs/>
          <w:sz w:val="24"/>
          <w:szCs w:val="24"/>
          <w:lang w:val="en-GB"/>
        </w:rPr>
        <w:t xml:space="preserve"> </w:t>
      </w:r>
      <w:r w:rsidRPr="00387EBB">
        <w:rPr>
          <w:rFonts w:ascii="Times New Roman" w:hAnsi="Times New Roman" w:cs="Times New Roman"/>
          <w:i/>
          <w:iCs/>
          <w:sz w:val="24"/>
          <w:szCs w:val="24"/>
          <w:lang w:val="en-GB"/>
        </w:rPr>
        <w:t xml:space="preserve"> </w:t>
      </w:r>
    </w:p>
    <w:p w14:paraId="1A3140FC" w14:textId="77777777" w:rsidR="00DA66FB" w:rsidRPr="00387EBB" w:rsidRDefault="00DA66FB" w:rsidP="00746672">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lang w:val="en-GB"/>
        </w:rPr>
      </w:pPr>
      <w:r w:rsidRPr="00387EBB">
        <w:rPr>
          <w:rFonts w:ascii="Times New Roman" w:eastAsia="Arial Unicode MS" w:hAnsi="Times New Roman" w:cs="Times New Roman"/>
          <w:b/>
          <w:bCs/>
          <w:i/>
          <w:iCs/>
          <w:sz w:val="24"/>
          <w:szCs w:val="24"/>
          <w:shd w:val="clear" w:color="auto" w:fill="FFFFFF"/>
          <w:lang w:val="en-GB"/>
        </w:rPr>
        <w:t xml:space="preserve">Calculation of risk-weighted exposure amounts under the External Ratings Based Approach (SEC-ERBA) </w:t>
      </w:r>
    </w:p>
    <w:bookmarkEnd w:id="14"/>
    <w:p w14:paraId="0EEEE3CB" w14:textId="6847C444" w:rsidR="007F637B" w:rsidRPr="00387EBB" w:rsidRDefault="0066336D" w:rsidP="00DA7F19">
      <w:pPr>
        <w:spacing w:after="120"/>
        <w:ind w:firstLine="425"/>
        <w:jc w:val="both"/>
        <w:rPr>
          <w:rFonts w:ascii="Times New Roman" w:eastAsia="Arial Unicode MS" w:hAnsi="Times New Roman" w:cs="Times New Roman"/>
          <w:sz w:val="24"/>
          <w:szCs w:val="24"/>
          <w:shd w:val="clear" w:color="auto" w:fill="FFFFFF"/>
          <w:lang w:val="en-GB"/>
        </w:rPr>
      </w:pPr>
      <w:r w:rsidRPr="00387EBB">
        <w:rPr>
          <w:rStyle w:val="no-parag"/>
          <w:rFonts w:ascii="Times New Roman" w:eastAsia="Arial Unicode MS" w:hAnsi="Times New Roman" w:cs="Times New Roman"/>
          <w:b/>
          <w:bCs/>
          <w:sz w:val="24"/>
          <w:szCs w:val="24"/>
          <w:shd w:val="clear" w:color="auto" w:fill="FFFFFF"/>
          <w:lang w:val="en-GB"/>
        </w:rPr>
        <w:t>65.</w:t>
      </w:r>
      <w:r w:rsidR="007F637B" w:rsidRPr="00387EBB">
        <w:rPr>
          <w:rStyle w:val="no-parag"/>
          <w:rFonts w:ascii="Times New Roman" w:eastAsia="Arial Unicode MS" w:hAnsi="Times New Roman" w:cs="Times New Roman"/>
          <w:sz w:val="24"/>
          <w:szCs w:val="24"/>
          <w:shd w:val="clear" w:color="auto" w:fill="FFFFFF"/>
          <w:lang w:val="en-GB"/>
        </w:rPr>
        <w:t>  </w:t>
      </w:r>
      <w:r w:rsidR="007F637B" w:rsidRPr="00387EBB">
        <w:rPr>
          <w:rFonts w:ascii="Times New Roman" w:eastAsia="Arial Unicode MS" w:hAnsi="Times New Roman" w:cs="Times New Roman"/>
          <w:sz w:val="24"/>
          <w:szCs w:val="24"/>
          <w:shd w:val="clear" w:color="auto" w:fill="FFFFFF"/>
          <w:lang w:val="en-GB"/>
        </w:rPr>
        <w:t> </w:t>
      </w:r>
      <w:r w:rsidR="00DA7F19" w:rsidRPr="00387EBB">
        <w:rPr>
          <w:rFonts w:ascii="Times New Roman" w:eastAsia="Arial Unicode MS" w:hAnsi="Times New Roman" w:cs="Times New Roman"/>
          <w:sz w:val="24"/>
          <w:szCs w:val="24"/>
          <w:shd w:val="clear" w:color="auto" w:fill="FFFFFF"/>
          <w:lang w:val="en-GB"/>
        </w:rPr>
        <w:t>Under the SEC-ERBA, the risk-weighted exposure amount for a securitisation position shall be calculated by multiplying the exposure value of the position as calculated in accordance with Subsection 2 of Section 1 of this Chapter by the applicable risk weight in accordance with this Subsection</w:t>
      </w:r>
      <w:r w:rsidR="007F637B" w:rsidRPr="00387EBB">
        <w:rPr>
          <w:rFonts w:ascii="Times New Roman" w:eastAsia="Arial Unicode MS" w:hAnsi="Times New Roman" w:cs="Times New Roman"/>
          <w:sz w:val="24"/>
          <w:szCs w:val="24"/>
          <w:lang w:val="en-GB"/>
        </w:rPr>
        <w:t>.</w:t>
      </w:r>
    </w:p>
    <w:p w14:paraId="6F74283B" w14:textId="3CC0C98C" w:rsidR="00DA7F19" w:rsidRPr="00387EBB" w:rsidRDefault="00323B3A" w:rsidP="00DA7F19">
      <w:pPr>
        <w:spacing w:after="120"/>
        <w:ind w:firstLine="425"/>
        <w:jc w:val="both"/>
        <w:rPr>
          <w:rFonts w:ascii="Times New Roman" w:eastAsia="Arial Unicode MS" w:hAnsi="Times New Roman" w:cs="Times New Roman"/>
          <w:sz w:val="24"/>
          <w:szCs w:val="24"/>
          <w:shd w:val="clear" w:color="auto" w:fill="FFFFFF"/>
          <w:lang w:val="en-GB"/>
        </w:rPr>
      </w:pPr>
      <w:r w:rsidRPr="00387EBB">
        <w:rPr>
          <w:rStyle w:val="no-parag"/>
          <w:rFonts w:ascii="Times New Roman" w:eastAsia="Arial Unicode MS" w:hAnsi="Times New Roman" w:cs="Times New Roman"/>
          <w:b/>
          <w:bCs/>
          <w:sz w:val="24"/>
          <w:szCs w:val="24"/>
          <w:shd w:val="clear" w:color="auto" w:fill="FFFFFF"/>
          <w:lang w:val="en-GB"/>
        </w:rPr>
        <w:t>66.</w:t>
      </w:r>
      <w:r w:rsidR="007F637B" w:rsidRPr="00387EBB">
        <w:rPr>
          <w:rStyle w:val="no-parag"/>
          <w:rFonts w:ascii="Times New Roman" w:eastAsia="Arial Unicode MS" w:hAnsi="Times New Roman" w:cs="Times New Roman"/>
          <w:sz w:val="24"/>
          <w:szCs w:val="24"/>
          <w:shd w:val="clear" w:color="auto" w:fill="FFFFFF"/>
          <w:lang w:val="en-GB"/>
        </w:rPr>
        <w:t>  </w:t>
      </w:r>
      <w:r w:rsidR="007F637B" w:rsidRPr="00387EBB">
        <w:rPr>
          <w:rFonts w:ascii="Times New Roman" w:eastAsia="Arial Unicode MS" w:hAnsi="Times New Roman" w:cs="Times New Roman"/>
          <w:sz w:val="24"/>
          <w:szCs w:val="24"/>
          <w:shd w:val="clear" w:color="auto" w:fill="FFFFFF"/>
          <w:lang w:val="en-GB"/>
        </w:rPr>
        <w:t> </w:t>
      </w:r>
      <w:r w:rsidR="00DA7F19" w:rsidRPr="00387EBB">
        <w:rPr>
          <w:rFonts w:ascii="Times New Roman" w:eastAsia="Arial Unicode MS" w:hAnsi="Times New Roman" w:cs="Times New Roman"/>
          <w:sz w:val="24"/>
          <w:szCs w:val="24"/>
          <w:shd w:val="clear" w:color="auto" w:fill="FFFFFF"/>
          <w:lang w:val="en-GB"/>
        </w:rPr>
        <w:t xml:space="preserve">For exposures with short-term credit assessments or when a rating based on a short-term credit assessment may be inferred in accordance with point 71, the following risk weights shall apply: </w:t>
      </w:r>
    </w:p>
    <w:p w14:paraId="231AD7B2" w14:textId="6AF3E87D" w:rsidR="007F637B" w:rsidRPr="00387EBB" w:rsidRDefault="00DA7F19" w:rsidP="006B6120">
      <w:pPr>
        <w:pStyle w:val="title-table"/>
        <w:shd w:val="clear" w:color="auto" w:fill="FFFFFF"/>
        <w:spacing w:before="0" w:beforeAutospacing="0" w:after="120" w:afterAutospacing="0" w:line="259" w:lineRule="auto"/>
        <w:jc w:val="center"/>
        <w:rPr>
          <w:rFonts w:eastAsia="Arial Unicode MS"/>
          <w:b/>
          <w:bCs/>
          <w:lang w:val="en-GB"/>
        </w:rPr>
      </w:pPr>
      <w:r w:rsidRPr="00387EBB">
        <w:rPr>
          <w:rStyle w:val="italics"/>
          <w:rFonts w:eastAsia="Arial Unicode MS"/>
          <w:b/>
          <w:bCs/>
          <w:i/>
          <w:iCs/>
          <w:lang w:val="en-GB"/>
        </w:rPr>
        <w:t>Table</w:t>
      </w:r>
      <w:r w:rsidR="007F637B" w:rsidRPr="00387EBB">
        <w:rPr>
          <w:rStyle w:val="italics"/>
          <w:rFonts w:eastAsia="Arial Unicode MS"/>
          <w:b/>
          <w:bCs/>
          <w:i/>
          <w:iCs/>
          <w:lang w:val="en-GB"/>
        </w:rPr>
        <w:t xml:space="preserve"> 1</w:t>
      </w:r>
    </w:p>
    <w:tbl>
      <w:tblPr>
        <w:tblW w:w="789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39"/>
        <w:gridCol w:w="825"/>
        <w:gridCol w:w="825"/>
        <w:gridCol w:w="1002"/>
        <w:gridCol w:w="2407"/>
      </w:tblGrid>
      <w:tr w:rsidR="00D71159" w:rsidRPr="00387EBB" w14:paraId="564924E2" w14:textId="77777777" w:rsidTr="00FA6055">
        <w:trPr>
          <w:jc w:val="center"/>
        </w:trPr>
        <w:tc>
          <w:tcPr>
            <w:tcW w:w="0" w:type="auto"/>
            <w:tcBorders>
              <w:top w:val="outset" w:sz="6" w:space="0" w:color="auto"/>
              <w:left w:val="outset" w:sz="6" w:space="0" w:color="auto"/>
              <w:bottom w:val="outset" w:sz="6" w:space="0" w:color="auto"/>
              <w:right w:val="outset" w:sz="6" w:space="0" w:color="auto"/>
            </w:tcBorders>
            <w:hideMark/>
          </w:tcPr>
          <w:p w14:paraId="57D189F9" w14:textId="7CA2C381" w:rsidR="007F637B" w:rsidRPr="00387EBB" w:rsidRDefault="00DA7F19" w:rsidP="00DF27CB">
            <w:pPr>
              <w:pStyle w:val="tbl-norm"/>
              <w:spacing w:before="0" w:beforeAutospacing="0" w:after="0" w:afterAutospacing="0"/>
              <w:jc w:val="both"/>
              <w:rPr>
                <w:lang w:val="en-GB"/>
              </w:rPr>
            </w:pPr>
            <w:r w:rsidRPr="00387EBB">
              <w:rPr>
                <w:lang w:val="en-GB"/>
              </w:rPr>
              <w:t>Credit Quality Step</w:t>
            </w:r>
          </w:p>
        </w:tc>
        <w:tc>
          <w:tcPr>
            <w:tcW w:w="0" w:type="auto"/>
            <w:tcBorders>
              <w:top w:val="outset" w:sz="6" w:space="0" w:color="auto"/>
              <w:left w:val="outset" w:sz="6" w:space="0" w:color="auto"/>
              <w:bottom w:val="outset" w:sz="6" w:space="0" w:color="auto"/>
              <w:right w:val="outset" w:sz="6" w:space="0" w:color="auto"/>
            </w:tcBorders>
            <w:hideMark/>
          </w:tcPr>
          <w:p w14:paraId="1CA70C25" w14:textId="77777777" w:rsidR="007F637B" w:rsidRPr="00387EBB" w:rsidRDefault="007F637B" w:rsidP="00DF27CB">
            <w:pPr>
              <w:pStyle w:val="tbl-norm"/>
              <w:spacing w:before="0" w:beforeAutospacing="0" w:after="0" w:afterAutospacing="0"/>
              <w:jc w:val="both"/>
              <w:rPr>
                <w:lang w:val="en-GB"/>
              </w:rPr>
            </w:pPr>
            <w:r w:rsidRPr="00387EBB">
              <w:rPr>
                <w:lang w:val="en-GB"/>
              </w:rPr>
              <w:t>1</w:t>
            </w:r>
          </w:p>
        </w:tc>
        <w:tc>
          <w:tcPr>
            <w:tcW w:w="0" w:type="auto"/>
            <w:tcBorders>
              <w:top w:val="outset" w:sz="6" w:space="0" w:color="auto"/>
              <w:left w:val="outset" w:sz="6" w:space="0" w:color="auto"/>
              <w:bottom w:val="outset" w:sz="6" w:space="0" w:color="auto"/>
              <w:right w:val="outset" w:sz="6" w:space="0" w:color="auto"/>
            </w:tcBorders>
            <w:hideMark/>
          </w:tcPr>
          <w:p w14:paraId="4F89B67D" w14:textId="77777777" w:rsidR="007F637B" w:rsidRPr="00387EBB" w:rsidRDefault="007F637B" w:rsidP="00DF27CB">
            <w:pPr>
              <w:pStyle w:val="tbl-norm"/>
              <w:spacing w:before="0" w:beforeAutospacing="0" w:after="0" w:afterAutospacing="0"/>
              <w:jc w:val="both"/>
              <w:rPr>
                <w:lang w:val="en-GB"/>
              </w:rPr>
            </w:pPr>
            <w:r w:rsidRPr="00387EBB">
              <w:rPr>
                <w:lang w:val="en-GB"/>
              </w:rPr>
              <w:t>2</w:t>
            </w:r>
          </w:p>
        </w:tc>
        <w:tc>
          <w:tcPr>
            <w:tcW w:w="0" w:type="auto"/>
            <w:tcBorders>
              <w:top w:val="outset" w:sz="6" w:space="0" w:color="auto"/>
              <w:left w:val="outset" w:sz="6" w:space="0" w:color="auto"/>
              <w:bottom w:val="outset" w:sz="6" w:space="0" w:color="auto"/>
              <w:right w:val="outset" w:sz="6" w:space="0" w:color="auto"/>
            </w:tcBorders>
            <w:hideMark/>
          </w:tcPr>
          <w:p w14:paraId="712ACB73" w14:textId="77777777" w:rsidR="007F637B" w:rsidRPr="00387EBB" w:rsidRDefault="007F637B" w:rsidP="00DF27CB">
            <w:pPr>
              <w:pStyle w:val="tbl-norm"/>
              <w:spacing w:before="0" w:beforeAutospacing="0" w:after="0" w:afterAutospacing="0"/>
              <w:jc w:val="both"/>
              <w:rPr>
                <w:lang w:val="en-GB"/>
              </w:rPr>
            </w:pPr>
            <w:r w:rsidRPr="00387EBB">
              <w:rPr>
                <w:lang w:val="en-GB"/>
              </w:rPr>
              <w:t>3</w:t>
            </w:r>
          </w:p>
        </w:tc>
        <w:tc>
          <w:tcPr>
            <w:tcW w:w="0" w:type="auto"/>
            <w:tcBorders>
              <w:top w:val="outset" w:sz="6" w:space="0" w:color="auto"/>
              <w:left w:val="outset" w:sz="6" w:space="0" w:color="auto"/>
              <w:bottom w:val="outset" w:sz="6" w:space="0" w:color="auto"/>
              <w:right w:val="outset" w:sz="6" w:space="0" w:color="auto"/>
            </w:tcBorders>
            <w:hideMark/>
          </w:tcPr>
          <w:p w14:paraId="11CBE627" w14:textId="4F02B602" w:rsidR="007F637B" w:rsidRPr="00387EBB" w:rsidRDefault="00DA7F19" w:rsidP="00DF27CB">
            <w:pPr>
              <w:pStyle w:val="tbl-norm"/>
              <w:spacing w:before="0" w:beforeAutospacing="0" w:after="0" w:afterAutospacing="0"/>
              <w:jc w:val="both"/>
              <w:rPr>
                <w:lang w:val="en-GB"/>
              </w:rPr>
            </w:pPr>
            <w:r w:rsidRPr="00387EBB">
              <w:rPr>
                <w:lang w:val="en-GB"/>
              </w:rPr>
              <w:t>All other ratings</w:t>
            </w:r>
          </w:p>
        </w:tc>
      </w:tr>
      <w:tr w:rsidR="00D71159" w:rsidRPr="00387EBB" w14:paraId="6AB11065" w14:textId="77777777" w:rsidTr="00FA6055">
        <w:trPr>
          <w:jc w:val="center"/>
        </w:trPr>
        <w:tc>
          <w:tcPr>
            <w:tcW w:w="0" w:type="auto"/>
            <w:tcBorders>
              <w:top w:val="outset" w:sz="6" w:space="0" w:color="auto"/>
              <w:left w:val="outset" w:sz="6" w:space="0" w:color="auto"/>
              <w:bottom w:val="outset" w:sz="6" w:space="0" w:color="auto"/>
              <w:right w:val="outset" w:sz="6" w:space="0" w:color="auto"/>
            </w:tcBorders>
            <w:hideMark/>
          </w:tcPr>
          <w:p w14:paraId="4F18CD37" w14:textId="156DDE64" w:rsidR="007F637B" w:rsidRPr="00387EBB" w:rsidRDefault="00DA7F19" w:rsidP="00DF27CB">
            <w:pPr>
              <w:pStyle w:val="tbl-norm"/>
              <w:spacing w:before="0" w:beforeAutospacing="0" w:after="0" w:afterAutospacing="0"/>
              <w:jc w:val="both"/>
              <w:rPr>
                <w:lang w:val="en-GB"/>
              </w:rPr>
            </w:pPr>
            <w:r w:rsidRPr="00387EBB">
              <w:rPr>
                <w:lang w:val="en-GB"/>
              </w:rPr>
              <w:t>Risk weight</w:t>
            </w:r>
          </w:p>
        </w:tc>
        <w:tc>
          <w:tcPr>
            <w:tcW w:w="0" w:type="auto"/>
            <w:tcBorders>
              <w:top w:val="outset" w:sz="6" w:space="0" w:color="auto"/>
              <w:left w:val="outset" w:sz="6" w:space="0" w:color="auto"/>
              <w:bottom w:val="outset" w:sz="6" w:space="0" w:color="auto"/>
              <w:right w:val="outset" w:sz="6" w:space="0" w:color="auto"/>
            </w:tcBorders>
            <w:hideMark/>
          </w:tcPr>
          <w:p w14:paraId="05858C07" w14:textId="1110071E" w:rsidR="007F637B" w:rsidRPr="00387EBB" w:rsidRDefault="00FA00AE"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6F59A23C" w14:textId="7184092D" w:rsidR="007F637B" w:rsidRPr="00387EBB" w:rsidRDefault="00FA00AE" w:rsidP="00DF27CB">
            <w:pPr>
              <w:pStyle w:val="tbl-norm"/>
              <w:spacing w:before="0" w:beforeAutospacing="0" w:after="0" w:afterAutospacing="0"/>
              <w:jc w:val="both"/>
              <w:rPr>
                <w:lang w:val="en-GB"/>
              </w:rPr>
            </w:pPr>
            <w:r w:rsidRPr="00387EBB">
              <w:rPr>
                <w:lang w:val="en-GB"/>
              </w:rPr>
              <w:t>50 %</w:t>
            </w:r>
          </w:p>
        </w:tc>
        <w:tc>
          <w:tcPr>
            <w:tcW w:w="0" w:type="auto"/>
            <w:tcBorders>
              <w:top w:val="outset" w:sz="6" w:space="0" w:color="auto"/>
              <w:left w:val="outset" w:sz="6" w:space="0" w:color="auto"/>
              <w:bottom w:val="outset" w:sz="6" w:space="0" w:color="auto"/>
              <w:right w:val="outset" w:sz="6" w:space="0" w:color="auto"/>
            </w:tcBorders>
            <w:hideMark/>
          </w:tcPr>
          <w:p w14:paraId="5CB1D2C1" w14:textId="2ED11C87" w:rsidR="007F637B" w:rsidRPr="00387EBB" w:rsidRDefault="00FA00AE" w:rsidP="00DF27CB">
            <w:pPr>
              <w:pStyle w:val="tbl-norm"/>
              <w:spacing w:before="0" w:beforeAutospacing="0" w:after="0" w:afterAutospacing="0"/>
              <w:jc w:val="both"/>
              <w:rPr>
                <w:lang w:val="en-GB"/>
              </w:rPr>
            </w:pPr>
            <w:r w:rsidRPr="00387EBB">
              <w:rPr>
                <w:lang w:val="en-GB"/>
              </w:rPr>
              <w:t>100 %</w:t>
            </w:r>
          </w:p>
        </w:tc>
        <w:tc>
          <w:tcPr>
            <w:tcW w:w="0" w:type="auto"/>
            <w:tcBorders>
              <w:top w:val="outset" w:sz="6" w:space="0" w:color="auto"/>
              <w:left w:val="outset" w:sz="6" w:space="0" w:color="auto"/>
              <w:bottom w:val="outset" w:sz="6" w:space="0" w:color="auto"/>
              <w:right w:val="outset" w:sz="6" w:space="0" w:color="auto"/>
            </w:tcBorders>
            <w:hideMark/>
          </w:tcPr>
          <w:p w14:paraId="2CEF12CD" w14:textId="65F7BBEE" w:rsidR="007F637B" w:rsidRPr="00387EBB" w:rsidRDefault="007F637B"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r>
    </w:tbl>
    <w:p w14:paraId="5C31C37F" w14:textId="5513C127" w:rsidR="00DA7F19" w:rsidRPr="00387EBB" w:rsidRDefault="00323B3A" w:rsidP="00DA7F19">
      <w:pPr>
        <w:spacing w:before="120" w:after="0"/>
        <w:ind w:firstLine="425"/>
        <w:jc w:val="both"/>
        <w:rPr>
          <w:rFonts w:ascii="Times New Roman" w:eastAsia="Arial Unicode MS" w:hAnsi="Times New Roman" w:cs="Times New Roman"/>
          <w:sz w:val="24"/>
          <w:szCs w:val="24"/>
          <w:shd w:val="clear" w:color="auto" w:fill="FFFFFF"/>
          <w:lang w:val="en-GB"/>
        </w:rPr>
      </w:pPr>
      <w:r w:rsidRPr="00387EBB">
        <w:rPr>
          <w:rStyle w:val="no-parag"/>
          <w:rFonts w:ascii="Times New Roman" w:eastAsia="Arial Unicode MS" w:hAnsi="Times New Roman" w:cs="Times New Roman"/>
          <w:b/>
          <w:bCs/>
          <w:sz w:val="24"/>
          <w:szCs w:val="24"/>
          <w:shd w:val="clear" w:color="auto" w:fill="FFFFFF"/>
          <w:lang w:val="en-GB"/>
        </w:rPr>
        <w:t>67.</w:t>
      </w:r>
      <w:r w:rsidR="00FA6055" w:rsidRPr="00387EBB">
        <w:rPr>
          <w:rStyle w:val="no-parag"/>
          <w:rFonts w:ascii="Times New Roman" w:eastAsia="Arial Unicode MS" w:hAnsi="Times New Roman" w:cs="Times New Roman"/>
          <w:sz w:val="24"/>
          <w:szCs w:val="24"/>
          <w:shd w:val="clear" w:color="auto" w:fill="FFFFFF"/>
          <w:lang w:val="en-GB"/>
        </w:rPr>
        <w:t>  </w:t>
      </w:r>
      <w:r w:rsidR="00FA6055" w:rsidRPr="00387EBB">
        <w:rPr>
          <w:rFonts w:ascii="Times New Roman" w:eastAsia="Arial Unicode MS" w:hAnsi="Times New Roman" w:cs="Times New Roman"/>
          <w:sz w:val="24"/>
          <w:szCs w:val="24"/>
          <w:shd w:val="clear" w:color="auto" w:fill="FFFFFF"/>
          <w:lang w:val="en-GB"/>
        </w:rPr>
        <w:t> </w:t>
      </w:r>
      <w:r w:rsidR="00DA7F19" w:rsidRPr="00387EBB">
        <w:rPr>
          <w:rFonts w:ascii="Times New Roman" w:eastAsia="Arial Unicode MS" w:hAnsi="Times New Roman" w:cs="Times New Roman"/>
          <w:sz w:val="24"/>
          <w:szCs w:val="24"/>
          <w:shd w:val="clear" w:color="auto" w:fill="FFFFFF"/>
          <w:lang w:val="en-GB"/>
        </w:rPr>
        <w:t>For exposures with long-term credit assessments or when a rating based on a long-term credit assessment may be inferred in accordance with point 71, the risk weights set out in Table 2 shall apply, adjusted as applicable for tranche maturity (M</w:t>
      </w:r>
      <w:r w:rsidR="00DA7F19" w:rsidRPr="00387EBB">
        <w:rPr>
          <w:rFonts w:ascii="Times New Roman" w:eastAsia="Arial Unicode MS" w:hAnsi="Times New Roman" w:cs="Times New Roman"/>
          <w:sz w:val="24"/>
          <w:szCs w:val="24"/>
          <w:shd w:val="clear" w:color="auto" w:fill="FFFFFF"/>
          <w:vertAlign w:val="subscript"/>
          <w:lang w:val="en-GB"/>
        </w:rPr>
        <w:t>T</w:t>
      </w:r>
      <w:r w:rsidR="00DA7F19" w:rsidRPr="00387EBB">
        <w:rPr>
          <w:rFonts w:ascii="Times New Roman" w:eastAsia="Arial Unicode MS" w:hAnsi="Times New Roman" w:cs="Times New Roman"/>
          <w:sz w:val="24"/>
          <w:szCs w:val="24"/>
          <w:shd w:val="clear" w:color="auto" w:fill="FFFFFF"/>
          <w:lang w:val="en-GB"/>
        </w:rPr>
        <w:t xml:space="preserve">) in accordance with Subsection 4 of Section 2 of this Chapter and </w:t>
      </w:r>
      <w:r w:rsidR="00812D1C" w:rsidRPr="00387EBB">
        <w:rPr>
          <w:rFonts w:ascii="Times New Roman" w:eastAsia="Arial Unicode MS" w:hAnsi="Times New Roman" w:cs="Times New Roman"/>
          <w:sz w:val="24"/>
          <w:szCs w:val="24"/>
          <w:shd w:val="clear" w:color="auto" w:fill="FFFFFF"/>
          <w:lang w:val="en-GB"/>
        </w:rPr>
        <w:t>point 68</w:t>
      </w:r>
      <w:r w:rsidR="00DA7F19" w:rsidRPr="00387EBB">
        <w:rPr>
          <w:rFonts w:ascii="Times New Roman" w:eastAsia="Arial Unicode MS" w:hAnsi="Times New Roman" w:cs="Times New Roman"/>
          <w:sz w:val="24"/>
          <w:szCs w:val="24"/>
          <w:shd w:val="clear" w:color="auto" w:fill="FFFFFF"/>
          <w:lang w:val="en-GB"/>
        </w:rPr>
        <w:t xml:space="preserve"> and for tranche thickness for non-senior tranches in accordance with </w:t>
      </w:r>
      <w:r w:rsidR="00812D1C" w:rsidRPr="00387EBB">
        <w:rPr>
          <w:rFonts w:ascii="Times New Roman" w:eastAsia="Arial Unicode MS" w:hAnsi="Times New Roman" w:cs="Times New Roman"/>
          <w:sz w:val="24"/>
          <w:szCs w:val="24"/>
          <w:shd w:val="clear" w:color="auto" w:fill="FFFFFF"/>
          <w:lang w:val="en-GB"/>
        </w:rPr>
        <w:t>point 69</w:t>
      </w:r>
      <w:r w:rsidR="00DA7F19" w:rsidRPr="00387EBB">
        <w:rPr>
          <w:rFonts w:ascii="Times New Roman" w:eastAsia="Arial Unicode MS" w:hAnsi="Times New Roman" w:cs="Times New Roman"/>
          <w:sz w:val="24"/>
          <w:szCs w:val="24"/>
          <w:shd w:val="clear" w:color="auto" w:fill="FFFFFF"/>
          <w:lang w:val="en-GB"/>
        </w:rPr>
        <w:t xml:space="preserve">: </w:t>
      </w:r>
    </w:p>
    <w:p w14:paraId="53C58FDB" w14:textId="1E2700D6" w:rsidR="00FA6055" w:rsidRPr="00387EBB" w:rsidRDefault="00812D1C" w:rsidP="00FA6055">
      <w:pPr>
        <w:pStyle w:val="title-table"/>
        <w:shd w:val="clear" w:color="auto" w:fill="FFFFFF"/>
        <w:spacing w:before="0" w:beforeAutospacing="0" w:after="120" w:afterAutospacing="0" w:line="312" w:lineRule="atLeast"/>
        <w:jc w:val="center"/>
        <w:rPr>
          <w:rFonts w:eastAsia="Arial Unicode MS"/>
          <w:b/>
          <w:bCs/>
          <w:lang w:val="en-GB"/>
        </w:rPr>
      </w:pPr>
      <w:r w:rsidRPr="00387EBB">
        <w:rPr>
          <w:rStyle w:val="italics"/>
          <w:rFonts w:eastAsia="Arial Unicode MS"/>
          <w:b/>
          <w:bCs/>
          <w:i/>
          <w:iCs/>
          <w:lang w:val="en-GB"/>
        </w:rPr>
        <w:t>Table</w:t>
      </w:r>
      <w:r w:rsidR="00FA6055" w:rsidRPr="00387EBB">
        <w:rPr>
          <w:rStyle w:val="italics"/>
          <w:rFonts w:eastAsia="Arial Unicode MS"/>
          <w:b/>
          <w:bCs/>
          <w:i/>
          <w:iCs/>
          <w:lang w:val="en-GB"/>
        </w:rPr>
        <w:t xml:space="preserve"> 2</w:t>
      </w:r>
    </w:p>
    <w:tbl>
      <w:tblPr>
        <w:tblW w:w="915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41"/>
        <w:gridCol w:w="1556"/>
        <w:gridCol w:w="1556"/>
        <w:gridCol w:w="1701"/>
        <w:gridCol w:w="1701"/>
      </w:tblGrid>
      <w:tr w:rsidR="00D71159" w:rsidRPr="00387EBB" w14:paraId="5B49AC12" w14:textId="77777777" w:rsidTr="00436809">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5D2C95B4" w14:textId="683BAF70" w:rsidR="00FA6055" w:rsidRPr="00387EBB" w:rsidRDefault="00812D1C" w:rsidP="00DF27CB">
            <w:pPr>
              <w:pStyle w:val="tbl-norm"/>
              <w:spacing w:before="0" w:beforeAutospacing="0" w:after="0" w:afterAutospacing="0"/>
              <w:jc w:val="both"/>
              <w:rPr>
                <w:b/>
                <w:bCs/>
                <w:sz w:val="20"/>
                <w:szCs w:val="20"/>
                <w:lang w:val="en-GB"/>
              </w:rPr>
            </w:pPr>
            <w:r w:rsidRPr="00387EBB">
              <w:rPr>
                <w:b/>
                <w:bCs/>
                <w:sz w:val="20"/>
                <w:szCs w:val="20"/>
                <w:lang w:val="en-GB"/>
              </w:rPr>
              <w:t xml:space="preserve">Credit Quality Step </w:t>
            </w:r>
          </w:p>
        </w:tc>
        <w:tc>
          <w:tcPr>
            <w:tcW w:w="0" w:type="auto"/>
            <w:gridSpan w:val="2"/>
            <w:tcBorders>
              <w:top w:val="outset" w:sz="6" w:space="0" w:color="auto"/>
              <w:left w:val="outset" w:sz="6" w:space="0" w:color="auto"/>
              <w:bottom w:val="outset" w:sz="6" w:space="0" w:color="auto"/>
              <w:right w:val="outset" w:sz="6" w:space="0" w:color="auto"/>
            </w:tcBorders>
            <w:hideMark/>
          </w:tcPr>
          <w:p w14:paraId="12780FBB" w14:textId="76C8DD18" w:rsidR="00FA6055" w:rsidRPr="00387EBB" w:rsidRDefault="00812D1C" w:rsidP="00DF27CB">
            <w:pPr>
              <w:pStyle w:val="tbl-norm"/>
              <w:spacing w:before="0" w:beforeAutospacing="0" w:after="0" w:afterAutospacing="0"/>
              <w:jc w:val="both"/>
              <w:rPr>
                <w:b/>
                <w:bCs/>
                <w:sz w:val="20"/>
                <w:szCs w:val="20"/>
                <w:lang w:val="en-GB"/>
              </w:rPr>
            </w:pPr>
            <w:r w:rsidRPr="00387EBB">
              <w:rPr>
                <w:b/>
                <w:bCs/>
                <w:sz w:val="20"/>
                <w:szCs w:val="20"/>
                <w:lang w:val="en-GB"/>
              </w:rPr>
              <w:t xml:space="preserve">Senior tranche </w:t>
            </w:r>
          </w:p>
        </w:tc>
        <w:tc>
          <w:tcPr>
            <w:tcW w:w="0" w:type="auto"/>
            <w:gridSpan w:val="2"/>
            <w:tcBorders>
              <w:top w:val="outset" w:sz="6" w:space="0" w:color="auto"/>
              <w:left w:val="outset" w:sz="6" w:space="0" w:color="auto"/>
              <w:bottom w:val="outset" w:sz="6" w:space="0" w:color="auto"/>
              <w:right w:val="outset" w:sz="6" w:space="0" w:color="auto"/>
            </w:tcBorders>
            <w:hideMark/>
          </w:tcPr>
          <w:p w14:paraId="23003DA5" w14:textId="50039AAF" w:rsidR="00FA6055" w:rsidRPr="00387EBB" w:rsidRDefault="00812D1C" w:rsidP="00DF27CB">
            <w:pPr>
              <w:pStyle w:val="tbl-norm"/>
              <w:spacing w:before="0" w:beforeAutospacing="0" w:after="0" w:afterAutospacing="0"/>
              <w:jc w:val="both"/>
              <w:rPr>
                <w:b/>
                <w:bCs/>
                <w:sz w:val="20"/>
                <w:szCs w:val="20"/>
                <w:lang w:val="en-GB"/>
              </w:rPr>
            </w:pPr>
            <w:r w:rsidRPr="00387EBB">
              <w:rPr>
                <w:b/>
                <w:bCs/>
                <w:sz w:val="20"/>
                <w:szCs w:val="20"/>
                <w:lang w:val="en-GB"/>
              </w:rPr>
              <w:t>Non-senior (thin) tranche</w:t>
            </w:r>
          </w:p>
        </w:tc>
      </w:tr>
      <w:tr w:rsidR="00D71159" w:rsidRPr="00387EBB" w14:paraId="49604AB1" w14:textId="77777777" w:rsidTr="006B6120">
        <w:trPr>
          <w:trHeight w:val="265"/>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5B132B" w14:textId="77777777" w:rsidR="00FA6055" w:rsidRPr="00387EBB" w:rsidRDefault="00FA6055" w:rsidP="00DF27CB">
            <w:pPr>
              <w:spacing w:after="0" w:line="240" w:lineRule="auto"/>
              <w:rPr>
                <w:b/>
                <w:bCs/>
                <w:sz w:val="20"/>
                <w:szCs w:val="20"/>
                <w:lang w:val="en-GB"/>
              </w:rPr>
            </w:pPr>
          </w:p>
        </w:tc>
        <w:tc>
          <w:tcPr>
            <w:tcW w:w="0" w:type="auto"/>
            <w:gridSpan w:val="2"/>
            <w:tcBorders>
              <w:top w:val="outset" w:sz="6" w:space="0" w:color="auto"/>
              <w:left w:val="outset" w:sz="6" w:space="0" w:color="auto"/>
              <w:bottom w:val="outset" w:sz="6" w:space="0" w:color="auto"/>
              <w:right w:val="outset" w:sz="6" w:space="0" w:color="auto"/>
            </w:tcBorders>
            <w:hideMark/>
          </w:tcPr>
          <w:p w14:paraId="24FB304A" w14:textId="3C1C0C16" w:rsidR="00FA6055" w:rsidRPr="00387EBB" w:rsidRDefault="00812D1C" w:rsidP="00DF27CB">
            <w:pPr>
              <w:pStyle w:val="tbl-norm"/>
              <w:spacing w:before="0" w:beforeAutospacing="0" w:after="0" w:afterAutospacing="0"/>
              <w:jc w:val="both"/>
              <w:rPr>
                <w:b/>
                <w:bCs/>
                <w:sz w:val="20"/>
                <w:szCs w:val="20"/>
                <w:lang w:val="en-GB"/>
              </w:rPr>
            </w:pPr>
            <w:r w:rsidRPr="00387EBB">
              <w:rPr>
                <w:b/>
                <w:bCs/>
                <w:sz w:val="20"/>
                <w:szCs w:val="20"/>
                <w:lang w:val="en-GB"/>
              </w:rPr>
              <w:t xml:space="preserve">Tranche maturity </w:t>
            </w:r>
            <w:r w:rsidR="00FA6055" w:rsidRPr="00387EBB">
              <w:rPr>
                <w:b/>
                <w:bCs/>
                <w:sz w:val="20"/>
                <w:szCs w:val="20"/>
                <w:lang w:val="en-GB"/>
              </w:rPr>
              <w:t>(M</w:t>
            </w:r>
            <w:r w:rsidR="00FA6055" w:rsidRPr="00387EBB">
              <w:rPr>
                <w:rStyle w:val="subscript"/>
                <w:b/>
                <w:bCs/>
                <w:sz w:val="20"/>
                <w:szCs w:val="20"/>
                <w:vertAlign w:val="subscript"/>
                <w:lang w:val="en-GB"/>
              </w:rPr>
              <w:t>T</w:t>
            </w:r>
            <w:r w:rsidR="00FA6055" w:rsidRPr="00387EBB">
              <w:rPr>
                <w:b/>
                <w:bCs/>
                <w:sz w:val="20"/>
                <w:szCs w:val="20"/>
                <w:lang w:val="en-GB"/>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53784E4A" w14:textId="70106CAF" w:rsidR="00FA6055" w:rsidRPr="00387EBB" w:rsidRDefault="00812D1C" w:rsidP="00DF27CB">
            <w:pPr>
              <w:pStyle w:val="tbl-norm"/>
              <w:spacing w:before="0" w:beforeAutospacing="0" w:after="0" w:afterAutospacing="0"/>
              <w:jc w:val="both"/>
              <w:rPr>
                <w:b/>
                <w:bCs/>
                <w:sz w:val="20"/>
                <w:szCs w:val="20"/>
                <w:lang w:val="en-GB"/>
              </w:rPr>
            </w:pPr>
            <w:r w:rsidRPr="00387EBB">
              <w:rPr>
                <w:b/>
                <w:bCs/>
                <w:sz w:val="20"/>
                <w:szCs w:val="20"/>
                <w:lang w:val="en-GB"/>
              </w:rPr>
              <w:t xml:space="preserve">Tranche maturity </w:t>
            </w:r>
            <w:r w:rsidR="00FA6055" w:rsidRPr="00387EBB">
              <w:rPr>
                <w:b/>
                <w:bCs/>
                <w:sz w:val="20"/>
                <w:szCs w:val="20"/>
                <w:lang w:val="en-GB"/>
              </w:rPr>
              <w:t>(M</w:t>
            </w:r>
            <w:r w:rsidR="00FA6055" w:rsidRPr="00387EBB">
              <w:rPr>
                <w:rStyle w:val="subscript"/>
                <w:b/>
                <w:bCs/>
                <w:sz w:val="20"/>
                <w:szCs w:val="20"/>
                <w:vertAlign w:val="subscript"/>
                <w:lang w:val="en-GB"/>
              </w:rPr>
              <w:t>T</w:t>
            </w:r>
            <w:r w:rsidR="00FA6055" w:rsidRPr="00387EBB">
              <w:rPr>
                <w:b/>
                <w:bCs/>
                <w:sz w:val="20"/>
                <w:szCs w:val="20"/>
                <w:lang w:val="en-GB"/>
              </w:rPr>
              <w:t>)</w:t>
            </w:r>
          </w:p>
        </w:tc>
      </w:tr>
      <w:tr w:rsidR="00D71159" w:rsidRPr="00387EBB" w14:paraId="35190880" w14:textId="77777777" w:rsidTr="00DF27CB">
        <w:trPr>
          <w:trHeight w:val="322"/>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1E5207" w14:textId="77777777" w:rsidR="00FA6055" w:rsidRPr="00387EBB" w:rsidRDefault="00FA6055" w:rsidP="00DF27CB">
            <w:pPr>
              <w:spacing w:after="0" w:line="240" w:lineRule="auto"/>
              <w:rPr>
                <w:b/>
                <w:bCs/>
                <w:sz w:val="24"/>
                <w:szCs w:val="24"/>
                <w:lang w:val="en-GB"/>
              </w:rPr>
            </w:pPr>
          </w:p>
        </w:tc>
        <w:tc>
          <w:tcPr>
            <w:tcW w:w="0" w:type="auto"/>
            <w:tcBorders>
              <w:top w:val="outset" w:sz="6" w:space="0" w:color="auto"/>
              <w:left w:val="outset" w:sz="6" w:space="0" w:color="auto"/>
              <w:bottom w:val="outset" w:sz="6" w:space="0" w:color="auto"/>
              <w:right w:val="outset" w:sz="6" w:space="0" w:color="auto"/>
            </w:tcBorders>
            <w:hideMark/>
          </w:tcPr>
          <w:p w14:paraId="3C3D9555" w14:textId="77FBFC75" w:rsidR="00FA6055" w:rsidRPr="00387EBB" w:rsidRDefault="00FA6055" w:rsidP="00812D1C">
            <w:pPr>
              <w:pStyle w:val="tbl-norm"/>
              <w:spacing w:before="0" w:beforeAutospacing="0" w:after="0" w:afterAutospacing="0"/>
              <w:jc w:val="both"/>
              <w:rPr>
                <w:b/>
                <w:bCs/>
                <w:lang w:val="en-GB"/>
              </w:rPr>
            </w:pPr>
            <w:r w:rsidRPr="00387EBB">
              <w:rPr>
                <w:b/>
                <w:bCs/>
                <w:lang w:val="en-GB"/>
              </w:rPr>
              <w:t xml:space="preserve">1 </w:t>
            </w:r>
            <w:r w:rsidR="00812D1C" w:rsidRPr="00387EBB">
              <w:rPr>
                <w:b/>
                <w:bCs/>
                <w:lang w:val="en-GB"/>
              </w:rPr>
              <w:t>year</w:t>
            </w:r>
          </w:p>
        </w:tc>
        <w:tc>
          <w:tcPr>
            <w:tcW w:w="0" w:type="auto"/>
            <w:tcBorders>
              <w:top w:val="outset" w:sz="6" w:space="0" w:color="auto"/>
              <w:left w:val="outset" w:sz="6" w:space="0" w:color="auto"/>
              <w:bottom w:val="outset" w:sz="6" w:space="0" w:color="auto"/>
              <w:right w:val="outset" w:sz="6" w:space="0" w:color="auto"/>
            </w:tcBorders>
            <w:hideMark/>
          </w:tcPr>
          <w:p w14:paraId="2196BFF6" w14:textId="76029575" w:rsidR="00FA6055" w:rsidRPr="00387EBB" w:rsidRDefault="00FA6055" w:rsidP="00DF27CB">
            <w:pPr>
              <w:pStyle w:val="tbl-norm"/>
              <w:spacing w:before="0" w:beforeAutospacing="0" w:after="0" w:afterAutospacing="0"/>
              <w:jc w:val="both"/>
              <w:rPr>
                <w:b/>
                <w:bCs/>
                <w:lang w:val="en-GB"/>
              </w:rPr>
            </w:pPr>
            <w:r w:rsidRPr="00387EBB">
              <w:rPr>
                <w:b/>
                <w:bCs/>
                <w:lang w:val="en-GB"/>
              </w:rPr>
              <w:t xml:space="preserve">5 </w:t>
            </w:r>
            <w:r w:rsidR="00812D1C" w:rsidRPr="00387EBB">
              <w:rPr>
                <w:b/>
                <w:bCs/>
                <w:lang w:val="en-GB"/>
              </w:rPr>
              <w:t>years</w:t>
            </w:r>
          </w:p>
        </w:tc>
        <w:tc>
          <w:tcPr>
            <w:tcW w:w="0" w:type="auto"/>
            <w:tcBorders>
              <w:top w:val="outset" w:sz="6" w:space="0" w:color="auto"/>
              <w:left w:val="outset" w:sz="6" w:space="0" w:color="auto"/>
              <w:bottom w:val="outset" w:sz="6" w:space="0" w:color="auto"/>
              <w:right w:val="outset" w:sz="6" w:space="0" w:color="auto"/>
            </w:tcBorders>
            <w:hideMark/>
          </w:tcPr>
          <w:p w14:paraId="2F4F114B" w14:textId="50E41C1B" w:rsidR="00FA6055" w:rsidRPr="00387EBB" w:rsidRDefault="00FA6055" w:rsidP="00DF27CB">
            <w:pPr>
              <w:pStyle w:val="tbl-norm"/>
              <w:spacing w:before="0" w:beforeAutospacing="0" w:after="0" w:afterAutospacing="0"/>
              <w:jc w:val="both"/>
              <w:rPr>
                <w:b/>
                <w:bCs/>
                <w:lang w:val="en-GB"/>
              </w:rPr>
            </w:pPr>
            <w:r w:rsidRPr="00387EBB">
              <w:rPr>
                <w:b/>
                <w:bCs/>
                <w:lang w:val="en-GB"/>
              </w:rPr>
              <w:t xml:space="preserve">1 </w:t>
            </w:r>
            <w:r w:rsidR="00812D1C" w:rsidRPr="00387EBB">
              <w:rPr>
                <w:b/>
                <w:bCs/>
                <w:lang w:val="en-GB"/>
              </w:rPr>
              <w:t>year</w:t>
            </w:r>
          </w:p>
        </w:tc>
        <w:tc>
          <w:tcPr>
            <w:tcW w:w="0" w:type="auto"/>
            <w:tcBorders>
              <w:top w:val="outset" w:sz="6" w:space="0" w:color="auto"/>
              <w:left w:val="outset" w:sz="6" w:space="0" w:color="auto"/>
              <w:bottom w:val="outset" w:sz="6" w:space="0" w:color="auto"/>
              <w:right w:val="outset" w:sz="6" w:space="0" w:color="auto"/>
            </w:tcBorders>
            <w:hideMark/>
          </w:tcPr>
          <w:p w14:paraId="07572452" w14:textId="39B01055" w:rsidR="00FA6055" w:rsidRPr="00387EBB" w:rsidRDefault="00FA6055" w:rsidP="00DF27CB">
            <w:pPr>
              <w:pStyle w:val="tbl-norm"/>
              <w:spacing w:before="0" w:beforeAutospacing="0" w:after="0" w:afterAutospacing="0"/>
              <w:jc w:val="both"/>
              <w:rPr>
                <w:b/>
                <w:bCs/>
                <w:lang w:val="en-GB"/>
              </w:rPr>
            </w:pPr>
            <w:r w:rsidRPr="00387EBB">
              <w:rPr>
                <w:b/>
                <w:bCs/>
                <w:lang w:val="en-GB"/>
              </w:rPr>
              <w:t xml:space="preserve">5 </w:t>
            </w:r>
            <w:r w:rsidR="00812D1C" w:rsidRPr="00387EBB">
              <w:rPr>
                <w:b/>
                <w:bCs/>
                <w:lang w:val="en-GB"/>
              </w:rPr>
              <w:t>years</w:t>
            </w:r>
          </w:p>
        </w:tc>
      </w:tr>
      <w:tr w:rsidR="00D71159" w:rsidRPr="00387EBB" w14:paraId="212525D1"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1C67DE82" w14:textId="77777777" w:rsidR="00FA6055" w:rsidRPr="00387EBB" w:rsidRDefault="00FA6055" w:rsidP="00DF27CB">
            <w:pPr>
              <w:pStyle w:val="tbl-norm"/>
              <w:spacing w:before="0" w:beforeAutospacing="0" w:after="0" w:afterAutospacing="0"/>
              <w:jc w:val="both"/>
              <w:rPr>
                <w:lang w:val="en-GB"/>
              </w:rPr>
            </w:pPr>
            <w:r w:rsidRPr="00387EBB">
              <w:rPr>
                <w:lang w:val="en-GB"/>
              </w:rPr>
              <w:t>1</w:t>
            </w:r>
          </w:p>
        </w:tc>
        <w:tc>
          <w:tcPr>
            <w:tcW w:w="0" w:type="auto"/>
            <w:tcBorders>
              <w:top w:val="outset" w:sz="6" w:space="0" w:color="auto"/>
              <w:left w:val="outset" w:sz="6" w:space="0" w:color="auto"/>
              <w:bottom w:val="outset" w:sz="6" w:space="0" w:color="auto"/>
              <w:right w:val="outset" w:sz="6" w:space="0" w:color="auto"/>
            </w:tcBorders>
            <w:hideMark/>
          </w:tcPr>
          <w:p w14:paraId="57CFEA0E" w14:textId="295F9CF5" w:rsidR="00FA6055" w:rsidRPr="00387EBB" w:rsidRDefault="00FA00AE"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5E530A34" w14:textId="6E3FCAFA" w:rsidR="00FA6055" w:rsidRPr="00387EBB" w:rsidRDefault="00FA00AE" w:rsidP="00DF27CB">
            <w:pPr>
              <w:pStyle w:val="tbl-norm"/>
              <w:spacing w:before="0" w:beforeAutospacing="0" w:after="0" w:afterAutospacing="0"/>
              <w:jc w:val="both"/>
              <w:rPr>
                <w:lang w:val="en-GB"/>
              </w:rPr>
            </w:pPr>
            <w:r w:rsidRPr="00387EBB">
              <w:rPr>
                <w:lang w:val="en-GB"/>
              </w:rPr>
              <w:t>20 %</w:t>
            </w:r>
          </w:p>
        </w:tc>
        <w:tc>
          <w:tcPr>
            <w:tcW w:w="0" w:type="auto"/>
            <w:tcBorders>
              <w:top w:val="outset" w:sz="6" w:space="0" w:color="auto"/>
              <w:left w:val="outset" w:sz="6" w:space="0" w:color="auto"/>
              <w:bottom w:val="outset" w:sz="6" w:space="0" w:color="auto"/>
              <w:right w:val="outset" w:sz="6" w:space="0" w:color="auto"/>
            </w:tcBorders>
            <w:hideMark/>
          </w:tcPr>
          <w:p w14:paraId="32BB550B" w14:textId="749A9F2E" w:rsidR="00FA6055" w:rsidRPr="00387EBB" w:rsidRDefault="00FA00AE"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57BA4CE7" w14:textId="369665DE" w:rsidR="00FA6055" w:rsidRPr="00387EBB" w:rsidRDefault="00FA00AE" w:rsidP="00DF27CB">
            <w:pPr>
              <w:pStyle w:val="tbl-norm"/>
              <w:spacing w:before="0" w:beforeAutospacing="0" w:after="0" w:afterAutospacing="0"/>
              <w:jc w:val="both"/>
              <w:rPr>
                <w:lang w:val="en-GB"/>
              </w:rPr>
            </w:pPr>
            <w:r w:rsidRPr="00387EBB">
              <w:rPr>
                <w:lang w:val="en-GB"/>
              </w:rPr>
              <w:t>70 %</w:t>
            </w:r>
          </w:p>
        </w:tc>
      </w:tr>
      <w:tr w:rsidR="00D71159" w:rsidRPr="00387EBB" w14:paraId="42D27B6A"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29288BFC" w14:textId="77777777" w:rsidR="00FA6055" w:rsidRPr="00387EBB" w:rsidRDefault="00FA6055" w:rsidP="00DF27CB">
            <w:pPr>
              <w:pStyle w:val="tbl-norm"/>
              <w:spacing w:before="0" w:beforeAutospacing="0" w:after="0" w:afterAutospacing="0"/>
              <w:jc w:val="both"/>
              <w:rPr>
                <w:lang w:val="en-GB"/>
              </w:rPr>
            </w:pPr>
            <w:r w:rsidRPr="00387EBB">
              <w:rPr>
                <w:lang w:val="en-GB"/>
              </w:rPr>
              <w:t>2</w:t>
            </w:r>
          </w:p>
        </w:tc>
        <w:tc>
          <w:tcPr>
            <w:tcW w:w="0" w:type="auto"/>
            <w:tcBorders>
              <w:top w:val="outset" w:sz="6" w:space="0" w:color="auto"/>
              <w:left w:val="outset" w:sz="6" w:space="0" w:color="auto"/>
              <w:bottom w:val="outset" w:sz="6" w:space="0" w:color="auto"/>
              <w:right w:val="outset" w:sz="6" w:space="0" w:color="auto"/>
            </w:tcBorders>
            <w:hideMark/>
          </w:tcPr>
          <w:p w14:paraId="138EF9D9" w14:textId="49932CC4" w:rsidR="00FA6055" w:rsidRPr="00387EBB" w:rsidRDefault="00FA00AE"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6F13AF41" w14:textId="7A224111" w:rsidR="00FA6055" w:rsidRPr="00387EBB" w:rsidRDefault="00FA00AE" w:rsidP="00DF27CB">
            <w:pPr>
              <w:pStyle w:val="tbl-norm"/>
              <w:spacing w:before="0" w:beforeAutospacing="0" w:after="0" w:afterAutospacing="0"/>
              <w:jc w:val="both"/>
              <w:rPr>
                <w:lang w:val="en-GB"/>
              </w:rPr>
            </w:pPr>
            <w:r w:rsidRPr="00387EBB">
              <w:rPr>
                <w:lang w:val="en-GB"/>
              </w:rPr>
              <w:t>30 %</w:t>
            </w:r>
          </w:p>
        </w:tc>
        <w:tc>
          <w:tcPr>
            <w:tcW w:w="0" w:type="auto"/>
            <w:tcBorders>
              <w:top w:val="outset" w:sz="6" w:space="0" w:color="auto"/>
              <w:left w:val="outset" w:sz="6" w:space="0" w:color="auto"/>
              <w:bottom w:val="outset" w:sz="6" w:space="0" w:color="auto"/>
              <w:right w:val="outset" w:sz="6" w:space="0" w:color="auto"/>
            </w:tcBorders>
            <w:hideMark/>
          </w:tcPr>
          <w:p w14:paraId="61373E02" w14:textId="39456230" w:rsidR="00FA6055" w:rsidRPr="00387EBB" w:rsidRDefault="00FA00AE"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1F52B410" w14:textId="2A2DF20D" w:rsidR="00FA6055" w:rsidRPr="00387EBB" w:rsidRDefault="00FA00AE" w:rsidP="00DF27CB">
            <w:pPr>
              <w:pStyle w:val="tbl-norm"/>
              <w:spacing w:before="0" w:beforeAutospacing="0" w:after="0" w:afterAutospacing="0"/>
              <w:jc w:val="both"/>
              <w:rPr>
                <w:lang w:val="en-GB"/>
              </w:rPr>
            </w:pPr>
            <w:r w:rsidRPr="00387EBB">
              <w:rPr>
                <w:lang w:val="en-GB"/>
              </w:rPr>
              <w:t>90 %</w:t>
            </w:r>
          </w:p>
        </w:tc>
      </w:tr>
      <w:tr w:rsidR="00D71159" w:rsidRPr="00387EBB" w14:paraId="429E606D"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1FD574CA" w14:textId="77777777" w:rsidR="00FA6055" w:rsidRPr="00387EBB" w:rsidRDefault="00FA6055" w:rsidP="00DF27CB">
            <w:pPr>
              <w:pStyle w:val="tbl-norm"/>
              <w:spacing w:before="0" w:beforeAutospacing="0" w:after="0" w:afterAutospacing="0"/>
              <w:jc w:val="both"/>
              <w:rPr>
                <w:lang w:val="en-GB"/>
              </w:rPr>
            </w:pPr>
            <w:r w:rsidRPr="00387EBB">
              <w:rPr>
                <w:lang w:val="en-GB"/>
              </w:rPr>
              <w:t>3</w:t>
            </w:r>
          </w:p>
        </w:tc>
        <w:tc>
          <w:tcPr>
            <w:tcW w:w="0" w:type="auto"/>
            <w:tcBorders>
              <w:top w:val="outset" w:sz="6" w:space="0" w:color="auto"/>
              <w:left w:val="outset" w:sz="6" w:space="0" w:color="auto"/>
              <w:bottom w:val="outset" w:sz="6" w:space="0" w:color="auto"/>
              <w:right w:val="outset" w:sz="6" w:space="0" w:color="auto"/>
            </w:tcBorders>
            <w:hideMark/>
          </w:tcPr>
          <w:p w14:paraId="5AEE36B5" w14:textId="00125F95" w:rsidR="00FA6055" w:rsidRPr="00387EBB" w:rsidRDefault="00FA00AE" w:rsidP="00DF27CB">
            <w:pPr>
              <w:pStyle w:val="tbl-norm"/>
              <w:spacing w:before="0" w:beforeAutospacing="0" w:after="0" w:afterAutospacing="0"/>
              <w:jc w:val="both"/>
              <w:rPr>
                <w:lang w:val="en-GB"/>
              </w:rPr>
            </w:pPr>
            <w:r w:rsidRPr="00387EBB">
              <w:rPr>
                <w:lang w:val="en-GB"/>
              </w:rPr>
              <w:t>25 %</w:t>
            </w:r>
          </w:p>
        </w:tc>
        <w:tc>
          <w:tcPr>
            <w:tcW w:w="0" w:type="auto"/>
            <w:tcBorders>
              <w:top w:val="outset" w:sz="6" w:space="0" w:color="auto"/>
              <w:left w:val="outset" w:sz="6" w:space="0" w:color="auto"/>
              <w:bottom w:val="outset" w:sz="6" w:space="0" w:color="auto"/>
              <w:right w:val="outset" w:sz="6" w:space="0" w:color="auto"/>
            </w:tcBorders>
            <w:hideMark/>
          </w:tcPr>
          <w:p w14:paraId="7FB5A8F9" w14:textId="7B421AA2" w:rsidR="00FA6055" w:rsidRPr="00387EBB" w:rsidRDefault="00FA00AE" w:rsidP="00DF27CB">
            <w:pPr>
              <w:pStyle w:val="tbl-norm"/>
              <w:spacing w:before="0" w:beforeAutospacing="0" w:after="0" w:afterAutospacing="0"/>
              <w:jc w:val="both"/>
              <w:rPr>
                <w:lang w:val="en-GB"/>
              </w:rPr>
            </w:pPr>
            <w:r w:rsidRPr="00387EBB">
              <w:rPr>
                <w:lang w:val="en-GB"/>
              </w:rPr>
              <w:t>40 %</w:t>
            </w:r>
          </w:p>
        </w:tc>
        <w:tc>
          <w:tcPr>
            <w:tcW w:w="0" w:type="auto"/>
            <w:tcBorders>
              <w:top w:val="outset" w:sz="6" w:space="0" w:color="auto"/>
              <w:left w:val="outset" w:sz="6" w:space="0" w:color="auto"/>
              <w:bottom w:val="outset" w:sz="6" w:space="0" w:color="auto"/>
              <w:right w:val="outset" w:sz="6" w:space="0" w:color="auto"/>
            </w:tcBorders>
            <w:hideMark/>
          </w:tcPr>
          <w:p w14:paraId="772055E2" w14:textId="3AAA1CE5" w:rsidR="00FA6055" w:rsidRPr="00387EBB" w:rsidRDefault="00FA00AE" w:rsidP="00DF27CB">
            <w:pPr>
              <w:pStyle w:val="tbl-norm"/>
              <w:spacing w:before="0" w:beforeAutospacing="0" w:after="0" w:afterAutospacing="0"/>
              <w:jc w:val="both"/>
              <w:rPr>
                <w:lang w:val="en-GB"/>
              </w:rPr>
            </w:pPr>
            <w:r w:rsidRPr="00387EBB">
              <w:rPr>
                <w:lang w:val="en-GB"/>
              </w:rPr>
              <w:t>30 %</w:t>
            </w:r>
          </w:p>
        </w:tc>
        <w:tc>
          <w:tcPr>
            <w:tcW w:w="0" w:type="auto"/>
            <w:tcBorders>
              <w:top w:val="outset" w:sz="6" w:space="0" w:color="auto"/>
              <w:left w:val="outset" w:sz="6" w:space="0" w:color="auto"/>
              <w:bottom w:val="outset" w:sz="6" w:space="0" w:color="auto"/>
              <w:right w:val="outset" w:sz="6" w:space="0" w:color="auto"/>
            </w:tcBorders>
            <w:hideMark/>
          </w:tcPr>
          <w:p w14:paraId="2E8BC201" w14:textId="577C2DD9" w:rsidR="00FA6055" w:rsidRPr="00387EBB" w:rsidRDefault="00FA00AE" w:rsidP="00DF27CB">
            <w:pPr>
              <w:pStyle w:val="tbl-norm"/>
              <w:spacing w:before="0" w:beforeAutospacing="0" w:after="0" w:afterAutospacing="0"/>
              <w:jc w:val="both"/>
              <w:rPr>
                <w:lang w:val="en-GB"/>
              </w:rPr>
            </w:pPr>
            <w:r w:rsidRPr="00387EBB">
              <w:rPr>
                <w:lang w:val="en-GB"/>
              </w:rPr>
              <w:t>120 %</w:t>
            </w:r>
          </w:p>
        </w:tc>
      </w:tr>
      <w:tr w:rsidR="00D71159" w:rsidRPr="00387EBB" w14:paraId="79B90230"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0E61B0D" w14:textId="77777777" w:rsidR="00FA6055" w:rsidRPr="00387EBB" w:rsidRDefault="00FA6055" w:rsidP="00DF27CB">
            <w:pPr>
              <w:pStyle w:val="tbl-norm"/>
              <w:spacing w:before="0" w:beforeAutospacing="0" w:after="0" w:afterAutospacing="0"/>
              <w:jc w:val="both"/>
              <w:rPr>
                <w:lang w:val="en-GB"/>
              </w:rPr>
            </w:pPr>
            <w:r w:rsidRPr="00387EBB">
              <w:rPr>
                <w:lang w:val="en-GB"/>
              </w:rPr>
              <w:t>4</w:t>
            </w:r>
          </w:p>
        </w:tc>
        <w:tc>
          <w:tcPr>
            <w:tcW w:w="0" w:type="auto"/>
            <w:tcBorders>
              <w:top w:val="outset" w:sz="6" w:space="0" w:color="auto"/>
              <w:left w:val="outset" w:sz="6" w:space="0" w:color="auto"/>
              <w:bottom w:val="outset" w:sz="6" w:space="0" w:color="auto"/>
              <w:right w:val="outset" w:sz="6" w:space="0" w:color="auto"/>
            </w:tcBorders>
            <w:hideMark/>
          </w:tcPr>
          <w:p w14:paraId="26A89951" w14:textId="147A0081" w:rsidR="00FA6055" w:rsidRPr="00387EBB" w:rsidRDefault="00FA00AE" w:rsidP="00DF27CB">
            <w:pPr>
              <w:pStyle w:val="tbl-norm"/>
              <w:spacing w:before="0" w:beforeAutospacing="0" w:after="0" w:afterAutospacing="0"/>
              <w:jc w:val="both"/>
              <w:rPr>
                <w:lang w:val="en-GB"/>
              </w:rPr>
            </w:pPr>
            <w:r w:rsidRPr="00387EBB">
              <w:rPr>
                <w:lang w:val="en-GB"/>
              </w:rPr>
              <w:t>30 %</w:t>
            </w:r>
          </w:p>
        </w:tc>
        <w:tc>
          <w:tcPr>
            <w:tcW w:w="0" w:type="auto"/>
            <w:tcBorders>
              <w:top w:val="outset" w:sz="6" w:space="0" w:color="auto"/>
              <w:left w:val="outset" w:sz="6" w:space="0" w:color="auto"/>
              <w:bottom w:val="outset" w:sz="6" w:space="0" w:color="auto"/>
              <w:right w:val="outset" w:sz="6" w:space="0" w:color="auto"/>
            </w:tcBorders>
            <w:hideMark/>
          </w:tcPr>
          <w:p w14:paraId="2D0E78DE" w14:textId="130C729A" w:rsidR="00FA6055" w:rsidRPr="00387EBB" w:rsidRDefault="00FA00AE" w:rsidP="00DF27CB">
            <w:pPr>
              <w:pStyle w:val="tbl-norm"/>
              <w:spacing w:before="0" w:beforeAutospacing="0" w:after="0" w:afterAutospacing="0"/>
              <w:jc w:val="both"/>
              <w:rPr>
                <w:lang w:val="en-GB"/>
              </w:rPr>
            </w:pPr>
            <w:r w:rsidRPr="00387EBB">
              <w:rPr>
                <w:lang w:val="en-GB"/>
              </w:rPr>
              <w:t>45 %</w:t>
            </w:r>
          </w:p>
        </w:tc>
        <w:tc>
          <w:tcPr>
            <w:tcW w:w="0" w:type="auto"/>
            <w:tcBorders>
              <w:top w:val="outset" w:sz="6" w:space="0" w:color="auto"/>
              <w:left w:val="outset" w:sz="6" w:space="0" w:color="auto"/>
              <w:bottom w:val="outset" w:sz="6" w:space="0" w:color="auto"/>
              <w:right w:val="outset" w:sz="6" w:space="0" w:color="auto"/>
            </w:tcBorders>
            <w:hideMark/>
          </w:tcPr>
          <w:p w14:paraId="1F3F9838" w14:textId="06081CFF" w:rsidR="00FA6055" w:rsidRPr="00387EBB" w:rsidRDefault="00FA00AE" w:rsidP="00DF27CB">
            <w:pPr>
              <w:pStyle w:val="tbl-norm"/>
              <w:spacing w:before="0" w:beforeAutospacing="0" w:after="0" w:afterAutospacing="0"/>
              <w:jc w:val="both"/>
              <w:rPr>
                <w:lang w:val="en-GB"/>
              </w:rPr>
            </w:pPr>
            <w:r w:rsidRPr="00387EBB">
              <w:rPr>
                <w:lang w:val="en-GB"/>
              </w:rPr>
              <w:t>40 %</w:t>
            </w:r>
          </w:p>
        </w:tc>
        <w:tc>
          <w:tcPr>
            <w:tcW w:w="0" w:type="auto"/>
            <w:tcBorders>
              <w:top w:val="outset" w:sz="6" w:space="0" w:color="auto"/>
              <w:left w:val="outset" w:sz="6" w:space="0" w:color="auto"/>
              <w:bottom w:val="outset" w:sz="6" w:space="0" w:color="auto"/>
              <w:right w:val="outset" w:sz="6" w:space="0" w:color="auto"/>
            </w:tcBorders>
            <w:hideMark/>
          </w:tcPr>
          <w:p w14:paraId="65BF5F54" w14:textId="60BEBE83" w:rsidR="00FA6055" w:rsidRPr="00387EBB" w:rsidRDefault="00FA00AE" w:rsidP="00DF27CB">
            <w:pPr>
              <w:pStyle w:val="tbl-norm"/>
              <w:spacing w:before="0" w:beforeAutospacing="0" w:after="0" w:afterAutospacing="0"/>
              <w:jc w:val="both"/>
              <w:rPr>
                <w:lang w:val="en-GB"/>
              </w:rPr>
            </w:pPr>
            <w:r w:rsidRPr="00387EBB">
              <w:rPr>
                <w:lang w:val="en-GB"/>
              </w:rPr>
              <w:t>140 %</w:t>
            </w:r>
          </w:p>
        </w:tc>
      </w:tr>
      <w:tr w:rsidR="00D71159" w:rsidRPr="00387EBB" w14:paraId="78F05AB6"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4995E220" w14:textId="77777777" w:rsidR="00FA6055" w:rsidRPr="00387EBB" w:rsidRDefault="00FA6055" w:rsidP="00DF27CB">
            <w:pPr>
              <w:pStyle w:val="tbl-norm"/>
              <w:spacing w:before="0" w:beforeAutospacing="0" w:after="0" w:afterAutospacing="0"/>
              <w:jc w:val="both"/>
              <w:rPr>
                <w:lang w:val="en-GB"/>
              </w:rPr>
            </w:pPr>
            <w:r w:rsidRPr="00387EBB">
              <w:rPr>
                <w:lang w:val="en-GB"/>
              </w:rPr>
              <w:t>5</w:t>
            </w:r>
          </w:p>
        </w:tc>
        <w:tc>
          <w:tcPr>
            <w:tcW w:w="0" w:type="auto"/>
            <w:tcBorders>
              <w:top w:val="outset" w:sz="6" w:space="0" w:color="auto"/>
              <w:left w:val="outset" w:sz="6" w:space="0" w:color="auto"/>
              <w:bottom w:val="outset" w:sz="6" w:space="0" w:color="auto"/>
              <w:right w:val="outset" w:sz="6" w:space="0" w:color="auto"/>
            </w:tcBorders>
            <w:hideMark/>
          </w:tcPr>
          <w:p w14:paraId="1610B4AD" w14:textId="2A51A428" w:rsidR="00FA6055" w:rsidRPr="00387EBB" w:rsidRDefault="00FA00AE" w:rsidP="00DF27CB">
            <w:pPr>
              <w:pStyle w:val="tbl-norm"/>
              <w:spacing w:before="0" w:beforeAutospacing="0" w:after="0" w:afterAutospacing="0"/>
              <w:jc w:val="both"/>
              <w:rPr>
                <w:lang w:val="en-GB"/>
              </w:rPr>
            </w:pPr>
            <w:r w:rsidRPr="00387EBB">
              <w:rPr>
                <w:lang w:val="en-GB"/>
              </w:rPr>
              <w:t>40 %</w:t>
            </w:r>
          </w:p>
        </w:tc>
        <w:tc>
          <w:tcPr>
            <w:tcW w:w="0" w:type="auto"/>
            <w:tcBorders>
              <w:top w:val="outset" w:sz="6" w:space="0" w:color="auto"/>
              <w:left w:val="outset" w:sz="6" w:space="0" w:color="auto"/>
              <w:bottom w:val="outset" w:sz="6" w:space="0" w:color="auto"/>
              <w:right w:val="outset" w:sz="6" w:space="0" w:color="auto"/>
            </w:tcBorders>
            <w:hideMark/>
          </w:tcPr>
          <w:p w14:paraId="19F01C87" w14:textId="11341CD9" w:rsidR="00FA6055" w:rsidRPr="00387EBB" w:rsidRDefault="00FA00AE" w:rsidP="00DF27CB">
            <w:pPr>
              <w:pStyle w:val="tbl-norm"/>
              <w:spacing w:before="0" w:beforeAutospacing="0" w:after="0" w:afterAutospacing="0"/>
              <w:jc w:val="both"/>
              <w:rPr>
                <w:lang w:val="en-GB"/>
              </w:rPr>
            </w:pPr>
            <w:r w:rsidRPr="00387EBB">
              <w:rPr>
                <w:lang w:val="en-GB"/>
              </w:rPr>
              <w:t>50 %</w:t>
            </w:r>
          </w:p>
        </w:tc>
        <w:tc>
          <w:tcPr>
            <w:tcW w:w="0" w:type="auto"/>
            <w:tcBorders>
              <w:top w:val="outset" w:sz="6" w:space="0" w:color="auto"/>
              <w:left w:val="outset" w:sz="6" w:space="0" w:color="auto"/>
              <w:bottom w:val="outset" w:sz="6" w:space="0" w:color="auto"/>
              <w:right w:val="outset" w:sz="6" w:space="0" w:color="auto"/>
            </w:tcBorders>
            <w:hideMark/>
          </w:tcPr>
          <w:p w14:paraId="2B832C0E" w14:textId="276A72D0" w:rsidR="00FA6055" w:rsidRPr="00387EBB" w:rsidRDefault="00FA00AE" w:rsidP="00DF27CB">
            <w:pPr>
              <w:pStyle w:val="tbl-norm"/>
              <w:spacing w:before="0" w:beforeAutospacing="0" w:after="0" w:afterAutospacing="0"/>
              <w:jc w:val="both"/>
              <w:rPr>
                <w:lang w:val="en-GB"/>
              </w:rPr>
            </w:pPr>
            <w:r w:rsidRPr="00387EBB">
              <w:rPr>
                <w:lang w:val="en-GB"/>
              </w:rPr>
              <w:t>60 %</w:t>
            </w:r>
          </w:p>
        </w:tc>
        <w:tc>
          <w:tcPr>
            <w:tcW w:w="0" w:type="auto"/>
            <w:tcBorders>
              <w:top w:val="outset" w:sz="6" w:space="0" w:color="auto"/>
              <w:left w:val="outset" w:sz="6" w:space="0" w:color="auto"/>
              <w:bottom w:val="outset" w:sz="6" w:space="0" w:color="auto"/>
              <w:right w:val="outset" w:sz="6" w:space="0" w:color="auto"/>
            </w:tcBorders>
            <w:hideMark/>
          </w:tcPr>
          <w:p w14:paraId="623DD3B9" w14:textId="590E17B4" w:rsidR="00FA6055" w:rsidRPr="00387EBB" w:rsidRDefault="00FA00AE" w:rsidP="00DF27CB">
            <w:pPr>
              <w:pStyle w:val="tbl-norm"/>
              <w:spacing w:before="0" w:beforeAutospacing="0" w:after="0" w:afterAutospacing="0"/>
              <w:jc w:val="both"/>
              <w:rPr>
                <w:lang w:val="en-GB"/>
              </w:rPr>
            </w:pPr>
            <w:r w:rsidRPr="00387EBB">
              <w:rPr>
                <w:lang w:val="en-GB"/>
              </w:rPr>
              <w:t>160 %</w:t>
            </w:r>
          </w:p>
        </w:tc>
      </w:tr>
      <w:tr w:rsidR="00D71159" w:rsidRPr="00387EBB" w14:paraId="116F4CA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7D4F7A5" w14:textId="77777777" w:rsidR="00FA6055" w:rsidRPr="00387EBB" w:rsidRDefault="00FA6055" w:rsidP="00DF27CB">
            <w:pPr>
              <w:pStyle w:val="tbl-norm"/>
              <w:spacing w:before="0" w:beforeAutospacing="0" w:after="0" w:afterAutospacing="0"/>
              <w:jc w:val="both"/>
              <w:rPr>
                <w:lang w:val="en-GB"/>
              </w:rPr>
            </w:pPr>
            <w:r w:rsidRPr="00387EBB">
              <w:rPr>
                <w:lang w:val="en-GB"/>
              </w:rPr>
              <w:t>6</w:t>
            </w:r>
          </w:p>
        </w:tc>
        <w:tc>
          <w:tcPr>
            <w:tcW w:w="0" w:type="auto"/>
            <w:tcBorders>
              <w:top w:val="outset" w:sz="6" w:space="0" w:color="auto"/>
              <w:left w:val="outset" w:sz="6" w:space="0" w:color="auto"/>
              <w:bottom w:val="outset" w:sz="6" w:space="0" w:color="auto"/>
              <w:right w:val="outset" w:sz="6" w:space="0" w:color="auto"/>
            </w:tcBorders>
            <w:hideMark/>
          </w:tcPr>
          <w:p w14:paraId="002D54C7" w14:textId="57B9483F" w:rsidR="00FA6055" w:rsidRPr="00387EBB" w:rsidRDefault="00FA00AE" w:rsidP="00DF27CB">
            <w:pPr>
              <w:pStyle w:val="tbl-norm"/>
              <w:spacing w:before="0" w:beforeAutospacing="0" w:after="0" w:afterAutospacing="0"/>
              <w:jc w:val="both"/>
              <w:rPr>
                <w:lang w:val="en-GB"/>
              </w:rPr>
            </w:pPr>
            <w:r w:rsidRPr="00387EBB">
              <w:rPr>
                <w:lang w:val="en-GB"/>
              </w:rPr>
              <w:t>50 %</w:t>
            </w:r>
          </w:p>
        </w:tc>
        <w:tc>
          <w:tcPr>
            <w:tcW w:w="0" w:type="auto"/>
            <w:tcBorders>
              <w:top w:val="outset" w:sz="6" w:space="0" w:color="auto"/>
              <w:left w:val="outset" w:sz="6" w:space="0" w:color="auto"/>
              <w:bottom w:val="outset" w:sz="6" w:space="0" w:color="auto"/>
              <w:right w:val="outset" w:sz="6" w:space="0" w:color="auto"/>
            </w:tcBorders>
            <w:hideMark/>
          </w:tcPr>
          <w:p w14:paraId="661A15FB" w14:textId="19F5CEFD" w:rsidR="00FA6055" w:rsidRPr="00387EBB" w:rsidRDefault="00FA00AE" w:rsidP="00DF27CB">
            <w:pPr>
              <w:pStyle w:val="tbl-norm"/>
              <w:spacing w:before="0" w:beforeAutospacing="0" w:after="0" w:afterAutospacing="0"/>
              <w:jc w:val="both"/>
              <w:rPr>
                <w:lang w:val="en-GB"/>
              </w:rPr>
            </w:pPr>
            <w:r w:rsidRPr="00387EBB">
              <w:rPr>
                <w:lang w:val="en-GB"/>
              </w:rPr>
              <w:t>65 %</w:t>
            </w:r>
          </w:p>
        </w:tc>
        <w:tc>
          <w:tcPr>
            <w:tcW w:w="0" w:type="auto"/>
            <w:tcBorders>
              <w:top w:val="outset" w:sz="6" w:space="0" w:color="auto"/>
              <w:left w:val="outset" w:sz="6" w:space="0" w:color="auto"/>
              <w:bottom w:val="outset" w:sz="6" w:space="0" w:color="auto"/>
              <w:right w:val="outset" w:sz="6" w:space="0" w:color="auto"/>
            </w:tcBorders>
            <w:hideMark/>
          </w:tcPr>
          <w:p w14:paraId="11CA272A" w14:textId="186AAFEE" w:rsidR="00FA6055" w:rsidRPr="00387EBB" w:rsidRDefault="00FA00AE" w:rsidP="00DF27CB">
            <w:pPr>
              <w:pStyle w:val="tbl-norm"/>
              <w:spacing w:before="0" w:beforeAutospacing="0" w:after="0" w:afterAutospacing="0"/>
              <w:jc w:val="both"/>
              <w:rPr>
                <w:lang w:val="en-GB"/>
              </w:rPr>
            </w:pPr>
            <w:r w:rsidRPr="00387EBB">
              <w:rPr>
                <w:lang w:val="en-GB"/>
              </w:rPr>
              <w:t>80 %</w:t>
            </w:r>
          </w:p>
        </w:tc>
        <w:tc>
          <w:tcPr>
            <w:tcW w:w="0" w:type="auto"/>
            <w:tcBorders>
              <w:top w:val="outset" w:sz="6" w:space="0" w:color="auto"/>
              <w:left w:val="outset" w:sz="6" w:space="0" w:color="auto"/>
              <w:bottom w:val="outset" w:sz="6" w:space="0" w:color="auto"/>
              <w:right w:val="outset" w:sz="6" w:space="0" w:color="auto"/>
            </w:tcBorders>
            <w:hideMark/>
          </w:tcPr>
          <w:p w14:paraId="134D241E" w14:textId="7BFBA097" w:rsidR="00FA6055" w:rsidRPr="00387EBB" w:rsidRDefault="00FA00AE" w:rsidP="00DF27CB">
            <w:pPr>
              <w:pStyle w:val="tbl-norm"/>
              <w:spacing w:before="0" w:beforeAutospacing="0" w:after="0" w:afterAutospacing="0"/>
              <w:jc w:val="both"/>
              <w:rPr>
                <w:lang w:val="en-GB"/>
              </w:rPr>
            </w:pPr>
            <w:r w:rsidRPr="00387EBB">
              <w:rPr>
                <w:lang w:val="en-GB"/>
              </w:rPr>
              <w:t>180 %</w:t>
            </w:r>
          </w:p>
        </w:tc>
      </w:tr>
      <w:tr w:rsidR="00D71159" w:rsidRPr="00387EBB" w14:paraId="3EDA44C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75DD17AE" w14:textId="77777777" w:rsidR="00FA6055" w:rsidRPr="00387EBB" w:rsidRDefault="00FA6055" w:rsidP="00DF27CB">
            <w:pPr>
              <w:pStyle w:val="tbl-norm"/>
              <w:spacing w:before="0" w:beforeAutospacing="0" w:after="0" w:afterAutospacing="0"/>
              <w:jc w:val="both"/>
              <w:rPr>
                <w:lang w:val="en-GB"/>
              </w:rPr>
            </w:pPr>
            <w:r w:rsidRPr="00387EBB">
              <w:rPr>
                <w:lang w:val="en-GB"/>
              </w:rPr>
              <w:t>7</w:t>
            </w:r>
          </w:p>
        </w:tc>
        <w:tc>
          <w:tcPr>
            <w:tcW w:w="0" w:type="auto"/>
            <w:tcBorders>
              <w:top w:val="outset" w:sz="6" w:space="0" w:color="auto"/>
              <w:left w:val="outset" w:sz="6" w:space="0" w:color="auto"/>
              <w:bottom w:val="outset" w:sz="6" w:space="0" w:color="auto"/>
              <w:right w:val="outset" w:sz="6" w:space="0" w:color="auto"/>
            </w:tcBorders>
            <w:hideMark/>
          </w:tcPr>
          <w:p w14:paraId="3DE26D11" w14:textId="5D51FC4B" w:rsidR="00FA6055" w:rsidRPr="00387EBB" w:rsidRDefault="00FA00AE" w:rsidP="00DF27CB">
            <w:pPr>
              <w:pStyle w:val="tbl-norm"/>
              <w:spacing w:before="0" w:beforeAutospacing="0" w:after="0" w:afterAutospacing="0"/>
              <w:jc w:val="both"/>
              <w:rPr>
                <w:lang w:val="en-GB"/>
              </w:rPr>
            </w:pPr>
            <w:r w:rsidRPr="00387EBB">
              <w:rPr>
                <w:lang w:val="en-GB"/>
              </w:rPr>
              <w:t>60 %</w:t>
            </w:r>
          </w:p>
        </w:tc>
        <w:tc>
          <w:tcPr>
            <w:tcW w:w="0" w:type="auto"/>
            <w:tcBorders>
              <w:top w:val="outset" w:sz="6" w:space="0" w:color="auto"/>
              <w:left w:val="outset" w:sz="6" w:space="0" w:color="auto"/>
              <w:bottom w:val="outset" w:sz="6" w:space="0" w:color="auto"/>
              <w:right w:val="outset" w:sz="6" w:space="0" w:color="auto"/>
            </w:tcBorders>
            <w:hideMark/>
          </w:tcPr>
          <w:p w14:paraId="327EEC95" w14:textId="498074A3" w:rsidR="00FA6055" w:rsidRPr="00387EBB" w:rsidRDefault="00FA00AE" w:rsidP="00DF27CB">
            <w:pPr>
              <w:pStyle w:val="tbl-norm"/>
              <w:spacing w:before="0" w:beforeAutospacing="0" w:after="0" w:afterAutospacing="0"/>
              <w:jc w:val="both"/>
              <w:rPr>
                <w:lang w:val="en-GB"/>
              </w:rPr>
            </w:pPr>
            <w:r w:rsidRPr="00387EBB">
              <w:rPr>
                <w:lang w:val="en-GB"/>
              </w:rPr>
              <w:t>70 %</w:t>
            </w:r>
          </w:p>
        </w:tc>
        <w:tc>
          <w:tcPr>
            <w:tcW w:w="0" w:type="auto"/>
            <w:tcBorders>
              <w:top w:val="outset" w:sz="6" w:space="0" w:color="auto"/>
              <w:left w:val="outset" w:sz="6" w:space="0" w:color="auto"/>
              <w:bottom w:val="outset" w:sz="6" w:space="0" w:color="auto"/>
              <w:right w:val="outset" w:sz="6" w:space="0" w:color="auto"/>
            </w:tcBorders>
            <w:hideMark/>
          </w:tcPr>
          <w:p w14:paraId="4A46EDF0" w14:textId="29BAB688" w:rsidR="00FA6055" w:rsidRPr="00387EBB" w:rsidRDefault="00FA00AE" w:rsidP="00DF27CB">
            <w:pPr>
              <w:pStyle w:val="tbl-norm"/>
              <w:spacing w:before="0" w:beforeAutospacing="0" w:after="0" w:afterAutospacing="0"/>
              <w:jc w:val="both"/>
              <w:rPr>
                <w:lang w:val="en-GB"/>
              </w:rPr>
            </w:pPr>
            <w:r w:rsidRPr="00387EBB">
              <w:rPr>
                <w:lang w:val="en-GB"/>
              </w:rPr>
              <w:t>120 %</w:t>
            </w:r>
          </w:p>
        </w:tc>
        <w:tc>
          <w:tcPr>
            <w:tcW w:w="0" w:type="auto"/>
            <w:tcBorders>
              <w:top w:val="outset" w:sz="6" w:space="0" w:color="auto"/>
              <w:left w:val="outset" w:sz="6" w:space="0" w:color="auto"/>
              <w:bottom w:val="outset" w:sz="6" w:space="0" w:color="auto"/>
              <w:right w:val="outset" w:sz="6" w:space="0" w:color="auto"/>
            </w:tcBorders>
            <w:hideMark/>
          </w:tcPr>
          <w:p w14:paraId="1E22F9EA" w14:textId="3DFBF52E" w:rsidR="00FA6055" w:rsidRPr="00387EBB" w:rsidRDefault="00FA00AE" w:rsidP="00DF27CB">
            <w:pPr>
              <w:pStyle w:val="tbl-norm"/>
              <w:spacing w:before="0" w:beforeAutospacing="0" w:after="0" w:afterAutospacing="0"/>
              <w:jc w:val="both"/>
              <w:rPr>
                <w:lang w:val="en-GB"/>
              </w:rPr>
            </w:pPr>
            <w:r w:rsidRPr="00387EBB">
              <w:rPr>
                <w:lang w:val="en-GB"/>
              </w:rPr>
              <w:t>210 %</w:t>
            </w:r>
          </w:p>
        </w:tc>
      </w:tr>
      <w:tr w:rsidR="00D71159" w:rsidRPr="00387EBB" w14:paraId="6480BCAD"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68E2831" w14:textId="77777777" w:rsidR="00FA6055" w:rsidRPr="00387EBB" w:rsidRDefault="00FA6055" w:rsidP="00DF27CB">
            <w:pPr>
              <w:pStyle w:val="tbl-norm"/>
              <w:spacing w:before="0" w:beforeAutospacing="0" w:after="0" w:afterAutospacing="0"/>
              <w:jc w:val="both"/>
              <w:rPr>
                <w:lang w:val="en-GB"/>
              </w:rPr>
            </w:pPr>
            <w:r w:rsidRPr="00387EBB">
              <w:rPr>
                <w:lang w:val="en-GB"/>
              </w:rPr>
              <w:t>8</w:t>
            </w:r>
          </w:p>
        </w:tc>
        <w:tc>
          <w:tcPr>
            <w:tcW w:w="0" w:type="auto"/>
            <w:tcBorders>
              <w:top w:val="outset" w:sz="6" w:space="0" w:color="auto"/>
              <w:left w:val="outset" w:sz="6" w:space="0" w:color="auto"/>
              <w:bottom w:val="outset" w:sz="6" w:space="0" w:color="auto"/>
              <w:right w:val="outset" w:sz="6" w:space="0" w:color="auto"/>
            </w:tcBorders>
            <w:hideMark/>
          </w:tcPr>
          <w:p w14:paraId="26A8B0BA" w14:textId="27C1AE7F" w:rsidR="00FA6055" w:rsidRPr="00387EBB" w:rsidRDefault="00FA00AE" w:rsidP="00DF27CB">
            <w:pPr>
              <w:pStyle w:val="tbl-norm"/>
              <w:spacing w:before="0" w:beforeAutospacing="0" w:after="0" w:afterAutospacing="0"/>
              <w:jc w:val="both"/>
              <w:rPr>
                <w:lang w:val="en-GB"/>
              </w:rPr>
            </w:pPr>
            <w:r w:rsidRPr="00387EBB">
              <w:rPr>
                <w:lang w:val="en-GB"/>
              </w:rPr>
              <w:t>75 %</w:t>
            </w:r>
          </w:p>
        </w:tc>
        <w:tc>
          <w:tcPr>
            <w:tcW w:w="0" w:type="auto"/>
            <w:tcBorders>
              <w:top w:val="outset" w:sz="6" w:space="0" w:color="auto"/>
              <w:left w:val="outset" w:sz="6" w:space="0" w:color="auto"/>
              <w:bottom w:val="outset" w:sz="6" w:space="0" w:color="auto"/>
              <w:right w:val="outset" w:sz="6" w:space="0" w:color="auto"/>
            </w:tcBorders>
            <w:hideMark/>
          </w:tcPr>
          <w:p w14:paraId="309089A4" w14:textId="0219B393" w:rsidR="00FA6055" w:rsidRPr="00387EBB" w:rsidRDefault="00FA00AE" w:rsidP="00DF27CB">
            <w:pPr>
              <w:pStyle w:val="tbl-norm"/>
              <w:spacing w:before="0" w:beforeAutospacing="0" w:after="0" w:afterAutospacing="0"/>
              <w:jc w:val="both"/>
              <w:rPr>
                <w:lang w:val="en-GB"/>
              </w:rPr>
            </w:pPr>
            <w:r w:rsidRPr="00387EBB">
              <w:rPr>
                <w:lang w:val="en-GB"/>
              </w:rPr>
              <w:t>90 %</w:t>
            </w:r>
          </w:p>
        </w:tc>
        <w:tc>
          <w:tcPr>
            <w:tcW w:w="0" w:type="auto"/>
            <w:tcBorders>
              <w:top w:val="outset" w:sz="6" w:space="0" w:color="auto"/>
              <w:left w:val="outset" w:sz="6" w:space="0" w:color="auto"/>
              <w:bottom w:val="outset" w:sz="6" w:space="0" w:color="auto"/>
              <w:right w:val="outset" w:sz="6" w:space="0" w:color="auto"/>
            </w:tcBorders>
            <w:hideMark/>
          </w:tcPr>
          <w:p w14:paraId="33FD29A7" w14:textId="4B3213F0" w:rsidR="00FA6055" w:rsidRPr="00387EBB" w:rsidRDefault="00FA00AE" w:rsidP="00DF27CB">
            <w:pPr>
              <w:pStyle w:val="tbl-norm"/>
              <w:spacing w:before="0" w:beforeAutospacing="0" w:after="0" w:afterAutospacing="0"/>
              <w:jc w:val="both"/>
              <w:rPr>
                <w:lang w:val="en-GB"/>
              </w:rPr>
            </w:pPr>
            <w:r w:rsidRPr="00387EBB">
              <w:rPr>
                <w:lang w:val="en-GB"/>
              </w:rPr>
              <w:t>170 %</w:t>
            </w:r>
          </w:p>
        </w:tc>
        <w:tc>
          <w:tcPr>
            <w:tcW w:w="0" w:type="auto"/>
            <w:tcBorders>
              <w:top w:val="outset" w:sz="6" w:space="0" w:color="auto"/>
              <w:left w:val="outset" w:sz="6" w:space="0" w:color="auto"/>
              <w:bottom w:val="outset" w:sz="6" w:space="0" w:color="auto"/>
              <w:right w:val="outset" w:sz="6" w:space="0" w:color="auto"/>
            </w:tcBorders>
            <w:hideMark/>
          </w:tcPr>
          <w:p w14:paraId="1233B3AD" w14:textId="369CC19E" w:rsidR="00FA6055" w:rsidRPr="00387EBB" w:rsidRDefault="00FA00AE" w:rsidP="00DF27CB">
            <w:pPr>
              <w:pStyle w:val="tbl-norm"/>
              <w:spacing w:before="0" w:beforeAutospacing="0" w:after="0" w:afterAutospacing="0"/>
              <w:jc w:val="both"/>
              <w:rPr>
                <w:lang w:val="en-GB"/>
              </w:rPr>
            </w:pPr>
            <w:r w:rsidRPr="00387EBB">
              <w:rPr>
                <w:lang w:val="en-GB"/>
              </w:rPr>
              <w:t>260 %</w:t>
            </w:r>
          </w:p>
        </w:tc>
      </w:tr>
      <w:tr w:rsidR="00D71159" w:rsidRPr="00387EBB" w14:paraId="0AD62544"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9D327F8" w14:textId="77777777" w:rsidR="00FA6055" w:rsidRPr="00387EBB" w:rsidRDefault="00FA6055" w:rsidP="00DF27CB">
            <w:pPr>
              <w:pStyle w:val="tbl-norm"/>
              <w:spacing w:before="0" w:beforeAutospacing="0" w:after="0" w:afterAutospacing="0"/>
              <w:jc w:val="both"/>
              <w:rPr>
                <w:lang w:val="en-GB"/>
              </w:rPr>
            </w:pPr>
            <w:r w:rsidRPr="00387EBB">
              <w:rPr>
                <w:lang w:val="en-GB"/>
              </w:rPr>
              <w:t>9</w:t>
            </w:r>
          </w:p>
        </w:tc>
        <w:tc>
          <w:tcPr>
            <w:tcW w:w="0" w:type="auto"/>
            <w:tcBorders>
              <w:top w:val="outset" w:sz="6" w:space="0" w:color="auto"/>
              <w:left w:val="outset" w:sz="6" w:space="0" w:color="auto"/>
              <w:bottom w:val="outset" w:sz="6" w:space="0" w:color="auto"/>
              <w:right w:val="outset" w:sz="6" w:space="0" w:color="auto"/>
            </w:tcBorders>
            <w:hideMark/>
          </w:tcPr>
          <w:p w14:paraId="74B116E1" w14:textId="36AC2F64" w:rsidR="00FA6055" w:rsidRPr="00387EBB" w:rsidRDefault="00FA00AE" w:rsidP="00DF27CB">
            <w:pPr>
              <w:pStyle w:val="tbl-norm"/>
              <w:spacing w:before="0" w:beforeAutospacing="0" w:after="0" w:afterAutospacing="0"/>
              <w:jc w:val="both"/>
              <w:rPr>
                <w:lang w:val="en-GB"/>
              </w:rPr>
            </w:pPr>
            <w:r w:rsidRPr="00387EBB">
              <w:rPr>
                <w:lang w:val="en-GB"/>
              </w:rPr>
              <w:t>90 %</w:t>
            </w:r>
          </w:p>
        </w:tc>
        <w:tc>
          <w:tcPr>
            <w:tcW w:w="0" w:type="auto"/>
            <w:tcBorders>
              <w:top w:val="outset" w:sz="6" w:space="0" w:color="auto"/>
              <w:left w:val="outset" w:sz="6" w:space="0" w:color="auto"/>
              <w:bottom w:val="outset" w:sz="6" w:space="0" w:color="auto"/>
              <w:right w:val="outset" w:sz="6" w:space="0" w:color="auto"/>
            </w:tcBorders>
            <w:hideMark/>
          </w:tcPr>
          <w:p w14:paraId="48C7A202" w14:textId="734B677B" w:rsidR="00FA6055" w:rsidRPr="00387EBB" w:rsidRDefault="00FA00AE" w:rsidP="00DF27CB">
            <w:pPr>
              <w:pStyle w:val="tbl-norm"/>
              <w:spacing w:before="0" w:beforeAutospacing="0" w:after="0" w:afterAutospacing="0"/>
              <w:jc w:val="both"/>
              <w:rPr>
                <w:lang w:val="en-GB"/>
              </w:rPr>
            </w:pPr>
            <w:r w:rsidRPr="00387EBB">
              <w:rPr>
                <w:lang w:val="en-GB"/>
              </w:rPr>
              <w:t>105 %</w:t>
            </w:r>
          </w:p>
        </w:tc>
        <w:tc>
          <w:tcPr>
            <w:tcW w:w="0" w:type="auto"/>
            <w:tcBorders>
              <w:top w:val="outset" w:sz="6" w:space="0" w:color="auto"/>
              <w:left w:val="outset" w:sz="6" w:space="0" w:color="auto"/>
              <w:bottom w:val="outset" w:sz="6" w:space="0" w:color="auto"/>
              <w:right w:val="outset" w:sz="6" w:space="0" w:color="auto"/>
            </w:tcBorders>
            <w:hideMark/>
          </w:tcPr>
          <w:p w14:paraId="2D9F12B3" w14:textId="298BB275" w:rsidR="00FA6055" w:rsidRPr="00387EBB" w:rsidRDefault="00FA00AE" w:rsidP="00DF27CB">
            <w:pPr>
              <w:pStyle w:val="tbl-norm"/>
              <w:spacing w:before="0" w:beforeAutospacing="0" w:after="0" w:afterAutospacing="0"/>
              <w:jc w:val="both"/>
              <w:rPr>
                <w:lang w:val="en-GB"/>
              </w:rPr>
            </w:pPr>
            <w:r w:rsidRPr="00387EBB">
              <w:rPr>
                <w:lang w:val="en-GB"/>
              </w:rPr>
              <w:t>220 %</w:t>
            </w:r>
          </w:p>
        </w:tc>
        <w:tc>
          <w:tcPr>
            <w:tcW w:w="0" w:type="auto"/>
            <w:tcBorders>
              <w:top w:val="outset" w:sz="6" w:space="0" w:color="auto"/>
              <w:left w:val="outset" w:sz="6" w:space="0" w:color="auto"/>
              <w:bottom w:val="outset" w:sz="6" w:space="0" w:color="auto"/>
              <w:right w:val="outset" w:sz="6" w:space="0" w:color="auto"/>
            </w:tcBorders>
            <w:hideMark/>
          </w:tcPr>
          <w:p w14:paraId="4A9D2D0D" w14:textId="7DAA0BC6" w:rsidR="00FA6055" w:rsidRPr="00387EBB" w:rsidRDefault="00FA00AE" w:rsidP="00DF27CB">
            <w:pPr>
              <w:pStyle w:val="tbl-norm"/>
              <w:spacing w:before="0" w:beforeAutospacing="0" w:after="0" w:afterAutospacing="0"/>
              <w:jc w:val="both"/>
              <w:rPr>
                <w:lang w:val="en-GB"/>
              </w:rPr>
            </w:pPr>
            <w:r w:rsidRPr="00387EBB">
              <w:rPr>
                <w:lang w:val="en-GB"/>
              </w:rPr>
              <w:t>310 %</w:t>
            </w:r>
          </w:p>
        </w:tc>
      </w:tr>
      <w:tr w:rsidR="00D71159" w:rsidRPr="00387EBB" w14:paraId="10BEC9B1"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4605780" w14:textId="77777777" w:rsidR="00FA6055" w:rsidRPr="00387EBB" w:rsidRDefault="00FA6055" w:rsidP="00DF27CB">
            <w:pPr>
              <w:pStyle w:val="tbl-norm"/>
              <w:spacing w:before="0" w:beforeAutospacing="0" w:after="0" w:afterAutospacing="0"/>
              <w:jc w:val="both"/>
              <w:rPr>
                <w:lang w:val="en-GB"/>
              </w:rPr>
            </w:pPr>
            <w:r w:rsidRPr="00387EBB">
              <w:rPr>
                <w:lang w:val="en-GB"/>
              </w:rPr>
              <w:t>10</w:t>
            </w:r>
          </w:p>
        </w:tc>
        <w:tc>
          <w:tcPr>
            <w:tcW w:w="0" w:type="auto"/>
            <w:tcBorders>
              <w:top w:val="outset" w:sz="6" w:space="0" w:color="auto"/>
              <w:left w:val="outset" w:sz="6" w:space="0" w:color="auto"/>
              <w:bottom w:val="outset" w:sz="6" w:space="0" w:color="auto"/>
              <w:right w:val="outset" w:sz="6" w:space="0" w:color="auto"/>
            </w:tcBorders>
            <w:hideMark/>
          </w:tcPr>
          <w:p w14:paraId="0F09B361" w14:textId="321A30D4" w:rsidR="00FA6055" w:rsidRPr="00387EBB" w:rsidRDefault="00FA00AE" w:rsidP="00DF27CB">
            <w:pPr>
              <w:pStyle w:val="tbl-norm"/>
              <w:spacing w:before="0" w:beforeAutospacing="0" w:after="0" w:afterAutospacing="0"/>
              <w:jc w:val="both"/>
              <w:rPr>
                <w:lang w:val="en-GB"/>
              </w:rPr>
            </w:pPr>
            <w:r w:rsidRPr="00387EBB">
              <w:rPr>
                <w:lang w:val="en-GB"/>
              </w:rPr>
              <w:t>120 %</w:t>
            </w:r>
          </w:p>
        </w:tc>
        <w:tc>
          <w:tcPr>
            <w:tcW w:w="0" w:type="auto"/>
            <w:tcBorders>
              <w:top w:val="outset" w:sz="6" w:space="0" w:color="auto"/>
              <w:left w:val="outset" w:sz="6" w:space="0" w:color="auto"/>
              <w:bottom w:val="outset" w:sz="6" w:space="0" w:color="auto"/>
              <w:right w:val="outset" w:sz="6" w:space="0" w:color="auto"/>
            </w:tcBorders>
            <w:hideMark/>
          </w:tcPr>
          <w:p w14:paraId="0233369B" w14:textId="3445BD89" w:rsidR="00FA6055" w:rsidRPr="00387EBB" w:rsidRDefault="00FA00AE" w:rsidP="00DF27CB">
            <w:pPr>
              <w:pStyle w:val="tbl-norm"/>
              <w:spacing w:before="0" w:beforeAutospacing="0" w:after="0" w:afterAutospacing="0"/>
              <w:jc w:val="both"/>
              <w:rPr>
                <w:lang w:val="en-GB"/>
              </w:rPr>
            </w:pPr>
            <w:r w:rsidRPr="00387EBB">
              <w:rPr>
                <w:lang w:val="en-GB"/>
              </w:rPr>
              <w:t>140 %</w:t>
            </w:r>
          </w:p>
        </w:tc>
        <w:tc>
          <w:tcPr>
            <w:tcW w:w="0" w:type="auto"/>
            <w:tcBorders>
              <w:top w:val="outset" w:sz="6" w:space="0" w:color="auto"/>
              <w:left w:val="outset" w:sz="6" w:space="0" w:color="auto"/>
              <w:bottom w:val="outset" w:sz="6" w:space="0" w:color="auto"/>
              <w:right w:val="outset" w:sz="6" w:space="0" w:color="auto"/>
            </w:tcBorders>
            <w:hideMark/>
          </w:tcPr>
          <w:p w14:paraId="01C28BCA" w14:textId="6A10B73F" w:rsidR="00FA6055" w:rsidRPr="00387EBB" w:rsidRDefault="00FA00AE" w:rsidP="00DF27CB">
            <w:pPr>
              <w:pStyle w:val="tbl-norm"/>
              <w:spacing w:before="0" w:beforeAutospacing="0" w:after="0" w:afterAutospacing="0"/>
              <w:jc w:val="both"/>
              <w:rPr>
                <w:lang w:val="en-GB"/>
              </w:rPr>
            </w:pPr>
            <w:r w:rsidRPr="00387EBB">
              <w:rPr>
                <w:lang w:val="en-GB"/>
              </w:rPr>
              <w:t>330 %</w:t>
            </w:r>
          </w:p>
        </w:tc>
        <w:tc>
          <w:tcPr>
            <w:tcW w:w="0" w:type="auto"/>
            <w:tcBorders>
              <w:top w:val="outset" w:sz="6" w:space="0" w:color="auto"/>
              <w:left w:val="outset" w:sz="6" w:space="0" w:color="auto"/>
              <w:bottom w:val="outset" w:sz="6" w:space="0" w:color="auto"/>
              <w:right w:val="outset" w:sz="6" w:space="0" w:color="auto"/>
            </w:tcBorders>
            <w:hideMark/>
          </w:tcPr>
          <w:p w14:paraId="1F796FB2" w14:textId="5C23257A" w:rsidR="00FA6055" w:rsidRPr="00387EBB" w:rsidRDefault="00FA00AE" w:rsidP="00DF27CB">
            <w:pPr>
              <w:pStyle w:val="tbl-norm"/>
              <w:spacing w:before="0" w:beforeAutospacing="0" w:after="0" w:afterAutospacing="0"/>
              <w:jc w:val="both"/>
              <w:rPr>
                <w:lang w:val="en-GB"/>
              </w:rPr>
            </w:pPr>
            <w:r w:rsidRPr="00387EBB">
              <w:rPr>
                <w:lang w:val="en-GB"/>
              </w:rPr>
              <w:t>420 %</w:t>
            </w:r>
          </w:p>
        </w:tc>
      </w:tr>
      <w:tr w:rsidR="00D71159" w:rsidRPr="00387EBB" w14:paraId="52463922"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024C48D2" w14:textId="77777777" w:rsidR="00FA6055" w:rsidRPr="00387EBB" w:rsidRDefault="00FA6055" w:rsidP="00DF27CB">
            <w:pPr>
              <w:pStyle w:val="tbl-norm"/>
              <w:spacing w:before="0" w:beforeAutospacing="0" w:after="0" w:afterAutospacing="0"/>
              <w:jc w:val="both"/>
              <w:rPr>
                <w:lang w:val="en-GB"/>
              </w:rPr>
            </w:pPr>
            <w:r w:rsidRPr="00387EBB">
              <w:rPr>
                <w:lang w:val="en-GB"/>
              </w:rPr>
              <w:t>11</w:t>
            </w:r>
          </w:p>
        </w:tc>
        <w:tc>
          <w:tcPr>
            <w:tcW w:w="0" w:type="auto"/>
            <w:tcBorders>
              <w:top w:val="outset" w:sz="6" w:space="0" w:color="auto"/>
              <w:left w:val="outset" w:sz="6" w:space="0" w:color="auto"/>
              <w:bottom w:val="outset" w:sz="6" w:space="0" w:color="auto"/>
              <w:right w:val="outset" w:sz="6" w:space="0" w:color="auto"/>
            </w:tcBorders>
            <w:hideMark/>
          </w:tcPr>
          <w:p w14:paraId="439258A3" w14:textId="1649B40F" w:rsidR="00FA6055" w:rsidRPr="00387EBB" w:rsidRDefault="00FA00AE" w:rsidP="00DF27CB">
            <w:pPr>
              <w:pStyle w:val="tbl-norm"/>
              <w:spacing w:before="0" w:beforeAutospacing="0" w:after="0" w:afterAutospacing="0"/>
              <w:jc w:val="both"/>
              <w:rPr>
                <w:lang w:val="en-GB"/>
              </w:rPr>
            </w:pPr>
            <w:r w:rsidRPr="00387EBB">
              <w:rPr>
                <w:lang w:val="en-GB"/>
              </w:rPr>
              <w:t>140 %</w:t>
            </w:r>
          </w:p>
        </w:tc>
        <w:tc>
          <w:tcPr>
            <w:tcW w:w="0" w:type="auto"/>
            <w:tcBorders>
              <w:top w:val="outset" w:sz="6" w:space="0" w:color="auto"/>
              <w:left w:val="outset" w:sz="6" w:space="0" w:color="auto"/>
              <w:bottom w:val="outset" w:sz="6" w:space="0" w:color="auto"/>
              <w:right w:val="outset" w:sz="6" w:space="0" w:color="auto"/>
            </w:tcBorders>
            <w:hideMark/>
          </w:tcPr>
          <w:p w14:paraId="605F2F78" w14:textId="46778F30" w:rsidR="00FA6055" w:rsidRPr="00387EBB" w:rsidRDefault="00FA00AE" w:rsidP="00DF27CB">
            <w:pPr>
              <w:pStyle w:val="tbl-norm"/>
              <w:spacing w:before="0" w:beforeAutospacing="0" w:after="0" w:afterAutospacing="0"/>
              <w:jc w:val="both"/>
              <w:rPr>
                <w:lang w:val="en-GB"/>
              </w:rPr>
            </w:pPr>
            <w:r w:rsidRPr="00387EBB">
              <w:rPr>
                <w:lang w:val="en-GB"/>
              </w:rPr>
              <w:t>160 %</w:t>
            </w:r>
          </w:p>
        </w:tc>
        <w:tc>
          <w:tcPr>
            <w:tcW w:w="0" w:type="auto"/>
            <w:tcBorders>
              <w:top w:val="outset" w:sz="6" w:space="0" w:color="auto"/>
              <w:left w:val="outset" w:sz="6" w:space="0" w:color="auto"/>
              <w:bottom w:val="outset" w:sz="6" w:space="0" w:color="auto"/>
              <w:right w:val="outset" w:sz="6" w:space="0" w:color="auto"/>
            </w:tcBorders>
            <w:hideMark/>
          </w:tcPr>
          <w:p w14:paraId="3EACFFA9" w14:textId="6D57CA1D" w:rsidR="00FA6055" w:rsidRPr="00387EBB" w:rsidRDefault="00FA00AE" w:rsidP="00DF27CB">
            <w:pPr>
              <w:pStyle w:val="tbl-norm"/>
              <w:spacing w:before="0" w:beforeAutospacing="0" w:after="0" w:afterAutospacing="0"/>
              <w:jc w:val="both"/>
              <w:rPr>
                <w:lang w:val="en-GB"/>
              </w:rPr>
            </w:pPr>
            <w:r w:rsidRPr="00387EBB">
              <w:rPr>
                <w:lang w:val="en-GB"/>
              </w:rPr>
              <w:t>470 %</w:t>
            </w:r>
          </w:p>
        </w:tc>
        <w:tc>
          <w:tcPr>
            <w:tcW w:w="0" w:type="auto"/>
            <w:tcBorders>
              <w:top w:val="outset" w:sz="6" w:space="0" w:color="auto"/>
              <w:left w:val="outset" w:sz="6" w:space="0" w:color="auto"/>
              <w:bottom w:val="outset" w:sz="6" w:space="0" w:color="auto"/>
              <w:right w:val="outset" w:sz="6" w:space="0" w:color="auto"/>
            </w:tcBorders>
            <w:hideMark/>
          </w:tcPr>
          <w:p w14:paraId="0DD8D3E9" w14:textId="17767E32" w:rsidR="00FA6055" w:rsidRPr="00387EBB" w:rsidRDefault="00FA00AE" w:rsidP="00DF27CB">
            <w:pPr>
              <w:pStyle w:val="tbl-norm"/>
              <w:spacing w:before="0" w:beforeAutospacing="0" w:after="0" w:afterAutospacing="0"/>
              <w:jc w:val="both"/>
              <w:rPr>
                <w:lang w:val="en-GB"/>
              </w:rPr>
            </w:pPr>
            <w:r w:rsidRPr="00387EBB">
              <w:rPr>
                <w:lang w:val="en-GB"/>
              </w:rPr>
              <w:t>580 %</w:t>
            </w:r>
          </w:p>
        </w:tc>
      </w:tr>
      <w:tr w:rsidR="00D71159" w:rsidRPr="00387EBB" w14:paraId="00482FC4"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6B0A9CA0" w14:textId="77777777" w:rsidR="00FA6055" w:rsidRPr="00387EBB" w:rsidRDefault="00FA6055" w:rsidP="00DF27CB">
            <w:pPr>
              <w:pStyle w:val="tbl-norm"/>
              <w:spacing w:before="0" w:beforeAutospacing="0" w:after="0" w:afterAutospacing="0"/>
              <w:jc w:val="both"/>
              <w:rPr>
                <w:lang w:val="en-GB"/>
              </w:rPr>
            </w:pPr>
            <w:r w:rsidRPr="00387EBB">
              <w:rPr>
                <w:lang w:val="en-GB"/>
              </w:rPr>
              <w:t>12</w:t>
            </w:r>
          </w:p>
        </w:tc>
        <w:tc>
          <w:tcPr>
            <w:tcW w:w="0" w:type="auto"/>
            <w:tcBorders>
              <w:top w:val="outset" w:sz="6" w:space="0" w:color="auto"/>
              <w:left w:val="outset" w:sz="6" w:space="0" w:color="auto"/>
              <w:bottom w:val="outset" w:sz="6" w:space="0" w:color="auto"/>
              <w:right w:val="outset" w:sz="6" w:space="0" w:color="auto"/>
            </w:tcBorders>
            <w:hideMark/>
          </w:tcPr>
          <w:p w14:paraId="112786B6" w14:textId="614625FD" w:rsidR="00FA6055" w:rsidRPr="00387EBB" w:rsidRDefault="00FA00AE" w:rsidP="00DF27CB">
            <w:pPr>
              <w:pStyle w:val="tbl-norm"/>
              <w:spacing w:before="0" w:beforeAutospacing="0" w:after="0" w:afterAutospacing="0"/>
              <w:jc w:val="both"/>
              <w:rPr>
                <w:lang w:val="en-GB"/>
              </w:rPr>
            </w:pPr>
            <w:r w:rsidRPr="00387EBB">
              <w:rPr>
                <w:lang w:val="en-GB"/>
              </w:rPr>
              <w:t>160 %</w:t>
            </w:r>
          </w:p>
        </w:tc>
        <w:tc>
          <w:tcPr>
            <w:tcW w:w="0" w:type="auto"/>
            <w:tcBorders>
              <w:top w:val="outset" w:sz="6" w:space="0" w:color="auto"/>
              <w:left w:val="outset" w:sz="6" w:space="0" w:color="auto"/>
              <w:bottom w:val="outset" w:sz="6" w:space="0" w:color="auto"/>
              <w:right w:val="outset" w:sz="6" w:space="0" w:color="auto"/>
            </w:tcBorders>
            <w:hideMark/>
          </w:tcPr>
          <w:p w14:paraId="3467ACD7" w14:textId="2D5BA703" w:rsidR="00FA6055" w:rsidRPr="00387EBB" w:rsidRDefault="00FA00AE" w:rsidP="00DF27CB">
            <w:pPr>
              <w:pStyle w:val="tbl-norm"/>
              <w:spacing w:before="0" w:beforeAutospacing="0" w:after="0" w:afterAutospacing="0"/>
              <w:jc w:val="both"/>
              <w:rPr>
                <w:lang w:val="en-GB"/>
              </w:rPr>
            </w:pPr>
            <w:r w:rsidRPr="00387EBB">
              <w:rPr>
                <w:lang w:val="en-GB"/>
              </w:rPr>
              <w:t>180 %</w:t>
            </w:r>
          </w:p>
        </w:tc>
        <w:tc>
          <w:tcPr>
            <w:tcW w:w="0" w:type="auto"/>
            <w:tcBorders>
              <w:top w:val="outset" w:sz="6" w:space="0" w:color="auto"/>
              <w:left w:val="outset" w:sz="6" w:space="0" w:color="auto"/>
              <w:bottom w:val="outset" w:sz="6" w:space="0" w:color="auto"/>
              <w:right w:val="outset" w:sz="6" w:space="0" w:color="auto"/>
            </w:tcBorders>
            <w:hideMark/>
          </w:tcPr>
          <w:p w14:paraId="085E7AD7" w14:textId="5FF2604F" w:rsidR="00FA6055" w:rsidRPr="00387EBB" w:rsidRDefault="00FA00AE" w:rsidP="00DF27CB">
            <w:pPr>
              <w:pStyle w:val="tbl-norm"/>
              <w:spacing w:before="0" w:beforeAutospacing="0" w:after="0" w:afterAutospacing="0"/>
              <w:jc w:val="both"/>
              <w:rPr>
                <w:lang w:val="en-GB"/>
              </w:rPr>
            </w:pPr>
            <w:r w:rsidRPr="00387EBB">
              <w:rPr>
                <w:lang w:val="en-GB"/>
              </w:rPr>
              <w:t>620 %</w:t>
            </w:r>
          </w:p>
        </w:tc>
        <w:tc>
          <w:tcPr>
            <w:tcW w:w="0" w:type="auto"/>
            <w:tcBorders>
              <w:top w:val="outset" w:sz="6" w:space="0" w:color="auto"/>
              <w:left w:val="outset" w:sz="6" w:space="0" w:color="auto"/>
              <w:bottom w:val="outset" w:sz="6" w:space="0" w:color="auto"/>
              <w:right w:val="outset" w:sz="6" w:space="0" w:color="auto"/>
            </w:tcBorders>
            <w:hideMark/>
          </w:tcPr>
          <w:p w14:paraId="2B9B4F91" w14:textId="7FADE29B" w:rsidR="00FA6055" w:rsidRPr="00387EBB" w:rsidRDefault="00FA00AE" w:rsidP="00DF27CB">
            <w:pPr>
              <w:pStyle w:val="tbl-norm"/>
              <w:spacing w:before="0" w:beforeAutospacing="0" w:after="0" w:afterAutospacing="0"/>
              <w:jc w:val="both"/>
              <w:rPr>
                <w:lang w:val="en-GB"/>
              </w:rPr>
            </w:pPr>
            <w:r w:rsidRPr="00387EBB">
              <w:rPr>
                <w:lang w:val="en-GB"/>
              </w:rPr>
              <w:t>760 %</w:t>
            </w:r>
          </w:p>
        </w:tc>
      </w:tr>
      <w:tr w:rsidR="00D71159" w:rsidRPr="00387EBB" w14:paraId="551B7A1A"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6C5D2D9E" w14:textId="77777777" w:rsidR="00FA6055" w:rsidRPr="00387EBB" w:rsidRDefault="00FA6055" w:rsidP="00DF27CB">
            <w:pPr>
              <w:pStyle w:val="tbl-norm"/>
              <w:spacing w:before="0" w:beforeAutospacing="0" w:after="0" w:afterAutospacing="0"/>
              <w:jc w:val="both"/>
              <w:rPr>
                <w:lang w:val="en-GB"/>
              </w:rPr>
            </w:pPr>
            <w:r w:rsidRPr="00387EBB">
              <w:rPr>
                <w:lang w:val="en-GB"/>
              </w:rPr>
              <w:t>13</w:t>
            </w:r>
          </w:p>
        </w:tc>
        <w:tc>
          <w:tcPr>
            <w:tcW w:w="0" w:type="auto"/>
            <w:tcBorders>
              <w:top w:val="outset" w:sz="6" w:space="0" w:color="auto"/>
              <w:left w:val="outset" w:sz="6" w:space="0" w:color="auto"/>
              <w:bottom w:val="outset" w:sz="6" w:space="0" w:color="auto"/>
              <w:right w:val="outset" w:sz="6" w:space="0" w:color="auto"/>
            </w:tcBorders>
            <w:hideMark/>
          </w:tcPr>
          <w:p w14:paraId="4DAC082D" w14:textId="49B6FE02" w:rsidR="00FA6055" w:rsidRPr="00387EBB" w:rsidRDefault="00FA00AE" w:rsidP="00DF27CB">
            <w:pPr>
              <w:pStyle w:val="tbl-norm"/>
              <w:spacing w:before="0" w:beforeAutospacing="0" w:after="0" w:afterAutospacing="0"/>
              <w:jc w:val="both"/>
              <w:rPr>
                <w:lang w:val="en-GB"/>
              </w:rPr>
            </w:pPr>
            <w:r w:rsidRPr="00387EBB">
              <w:rPr>
                <w:lang w:val="en-GB"/>
              </w:rPr>
              <w:t>200 %</w:t>
            </w:r>
          </w:p>
        </w:tc>
        <w:tc>
          <w:tcPr>
            <w:tcW w:w="0" w:type="auto"/>
            <w:tcBorders>
              <w:top w:val="outset" w:sz="6" w:space="0" w:color="auto"/>
              <w:left w:val="outset" w:sz="6" w:space="0" w:color="auto"/>
              <w:bottom w:val="outset" w:sz="6" w:space="0" w:color="auto"/>
              <w:right w:val="outset" w:sz="6" w:space="0" w:color="auto"/>
            </w:tcBorders>
            <w:hideMark/>
          </w:tcPr>
          <w:p w14:paraId="5BC27F49" w14:textId="6C9A103D" w:rsidR="00FA6055" w:rsidRPr="00387EBB" w:rsidRDefault="00FA00AE" w:rsidP="00DF27CB">
            <w:pPr>
              <w:pStyle w:val="tbl-norm"/>
              <w:spacing w:before="0" w:beforeAutospacing="0" w:after="0" w:afterAutospacing="0"/>
              <w:jc w:val="both"/>
              <w:rPr>
                <w:lang w:val="en-GB"/>
              </w:rPr>
            </w:pPr>
            <w:r w:rsidRPr="00387EBB">
              <w:rPr>
                <w:lang w:val="en-GB"/>
              </w:rPr>
              <w:t>225 %</w:t>
            </w:r>
          </w:p>
        </w:tc>
        <w:tc>
          <w:tcPr>
            <w:tcW w:w="0" w:type="auto"/>
            <w:tcBorders>
              <w:top w:val="outset" w:sz="6" w:space="0" w:color="auto"/>
              <w:left w:val="outset" w:sz="6" w:space="0" w:color="auto"/>
              <w:bottom w:val="outset" w:sz="6" w:space="0" w:color="auto"/>
              <w:right w:val="outset" w:sz="6" w:space="0" w:color="auto"/>
            </w:tcBorders>
            <w:hideMark/>
          </w:tcPr>
          <w:p w14:paraId="4F9A04A9" w14:textId="0341717D" w:rsidR="00FA6055" w:rsidRPr="00387EBB" w:rsidRDefault="00FA00AE" w:rsidP="00DF27CB">
            <w:pPr>
              <w:pStyle w:val="tbl-norm"/>
              <w:spacing w:before="0" w:beforeAutospacing="0" w:after="0" w:afterAutospacing="0"/>
              <w:jc w:val="both"/>
              <w:rPr>
                <w:lang w:val="en-GB"/>
              </w:rPr>
            </w:pPr>
            <w:r w:rsidRPr="00387EBB">
              <w:rPr>
                <w:lang w:val="en-GB"/>
              </w:rPr>
              <w:t>750 %</w:t>
            </w:r>
          </w:p>
        </w:tc>
        <w:tc>
          <w:tcPr>
            <w:tcW w:w="0" w:type="auto"/>
            <w:tcBorders>
              <w:top w:val="outset" w:sz="6" w:space="0" w:color="auto"/>
              <w:left w:val="outset" w:sz="6" w:space="0" w:color="auto"/>
              <w:bottom w:val="outset" w:sz="6" w:space="0" w:color="auto"/>
              <w:right w:val="outset" w:sz="6" w:space="0" w:color="auto"/>
            </w:tcBorders>
            <w:hideMark/>
          </w:tcPr>
          <w:p w14:paraId="62B1ABDF" w14:textId="4B6D7EDB" w:rsidR="00FA6055" w:rsidRPr="00387EBB" w:rsidRDefault="00FA00AE" w:rsidP="00DF27CB">
            <w:pPr>
              <w:pStyle w:val="tbl-norm"/>
              <w:spacing w:before="0" w:beforeAutospacing="0" w:after="0" w:afterAutospacing="0"/>
              <w:jc w:val="both"/>
              <w:rPr>
                <w:lang w:val="en-GB"/>
              </w:rPr>
            </w:pPr>
            <w:r w:rsidRPr="00387EBB">
              <w:rPr>
                <w:lang w:val="en-GB"/>
              </w:rPr>
              <w:t>860 %</w:t>
            </w:r>
          </w:p>
        </w:tc>
      </w:tr>
      <w:tr w:rsidR="00D71159" w:rsidRPr="00387EBB" w14:paraId="1FF5D66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1A282D76" w14:textId="77777777" w:rsidR="00FA6055" w:rsidRPr="00387EBB" w:rsidRDefault="00FA6055" w:rsidP="00DF27CB">
            <w:pPr>
              <w:pStyle w:val="tbl-norm"/>
              <w:spacing w:before="0" w:beforeAutospacing="0" w:after="0" w:afterAutospacing="0"/>
              <w:jc w:val="both"/>
              <w:rPr>
                <w:lang w:val="en-GB"/>
              </w:rPr>
            </w:pPr>
            <w:r w:rsidRPr="00387EBB">
              <w:rPr>
                <w:lang w:val="en-GB"/>
              </w:rPr>
              <w:t>14</w:t>
            </w:r>
          </w:p>
        </w:tc>
        <w:tc>
          <w:tcPr>
            <w:tcW w:w="0" w:type="auto"/>
            <w:tcBorders>
              <w:top w:val="outset" w:sz="6" w:space="0" w:color="auto"/>
              <w:left w:val="outset" w:sz="6" w:space="0" w:color="auto"/>
              <w:bottom w:val="outset" w:sz="6" w:space="0" w:color="auto"/>
              <w:right w:val="outset" w:sz="6" w:space="0" w:color="auto"/>
            </w:tcBorders>
            <w:hideMark/>
          </w:tcPr>
          <w:p w14:paraId="1264BE91" w14:textId="5F89FF4B" w:rsidR="00FA6055" w:rsidRPr="00387EBB" w:rsidRDefault="00FA00AE" w:rsidP="00DF27CB">
            <w:pPr>
              <w:pStyle w:val="tbl-norm"/>
              <w:spacing w:before="0" w:beforeAutospacing="0" w:after="0" w:afterAutospacing="0"/>
              <w:jc w:val="both"/>
              <w:rPr>
                <w:lang w:val="en-GB"/>
              </w:rPr>
            </w:pPr>
            <w:r w:rsidRPr="00387EBB">
              <w:rPr>
                <w:lang w:val="en-GB"/>
              </w:rPr>
              <w:t>250 %</w:t>
            </w:r>
          </w:p>
        </w:tc>
        <w:tc>
          <w:tcPr>
            <w:tcW w:w="0" w:type="auto"/>
            <w:tcBorders>
              <w:top w:val="outset" w:sz="6" w:space="0" w:color="auto"/>
              <w:left w:val="outset" w:sz="6" w:space="0" w:color="auto"/>
              <w:bottom w:val="outset" w:sz="6" w:space="0" w:color="auto"/>
              <w:right w:val="outset" w:sz="6" w:space="0" w:color="auto"/>
            </w:tcBorders>
            <w:hideMark/>
          </w:tcPr>
          <w:p w14:paraId="3DEF8B14" w14:textId="4EC8A39B" w:rsidR="00FA6055" w:rsidRPr="00387EBB" w:rsidRDefault="00FA00AE" w:rsidP="00DF27CB">
            <w:pPr>
              <w:pStyle w:val="tbl-norm"/>
              <w:spacing w:before="0" w:beforeAutospacing="0" w:after="0" w:afterAutospacing="0"/>
              <w:jc w:val="both"/>
              <w:rPr>
                <w:lang w:val="en-GB"/>
              </w:rPr>
            </w:pPr>
            <w:r w:rsidRPr="00387EBB">
              <w:rPr>
                <w:lang w:val="en-GB"/>
              </w:rPr>
              <w:t>280 %</w:t>
            </w:r>
          </w:p>
        </w:tc>
        <w:tc>
          <w:tcPr>
            <w:tcW w:w="0" w:type="auto"/>
            <w:tcBorders>
              <w:top w:val="outset" w:sz="6" w:space="0" w:color="auto"/>
              <w:left w:val="outset" w:sz="6" w:space="0" w:color="auto"/>
              <w:bottom w:val="outset" w:sz="6" w:space="0" w:color="auto"/>
              <w:right w:val="outset" w:sz="6" w:space="0" w:color="auto"/>
            </w:tcBorders>
            <w:hideMark/>
          </w:tcPr>
          <w:p w14:paraId="29B76645" w14:textId="4FF5AB88" w:rsidR="00FA6055" w:rsidRPr="00387EBB" w:rsidRDefault="00FA00AE" w:rsidP="00DF27CB">
            <w:pPr>
              <w:pStyle w:val="tbl-norm"/>
              <w:spacing w:before="0" w:beforeAutospacing="0" w:after="0" w:afterAutospacing="0"/>
              <w:jc w:val="both"/>
              <w:rPr>
                <w:lang w:val="en-GB"/>
              </w:rPr>
            </w:pPr>
            <w:r w:rsidRPr="00387EBB">
              <w:rPr>
                <w:lang w:val="en-GB"/>
              </w:rPr>
              <w:t>900 %</w:t>
            </w:r>
          </w:p>
        </w:tc>
        <w:tc>
          <w:tcPr>
            <w:tcW w:w="0" w:type="auto"/>
            <w:tcBorders>
              <w:top w:val="outset" w:sz="6" w:space="0" w:color="auto"/>
              <w:left w:val="outset" w:sz="6" w:space="0" w:color="auto"/>
              <w:bottom w:val="outset" w:sz="6" w:space="0" w:color="auto"/>
              <w:right w:val="outset" w:sz="6" w:space="0" w:color="auto"/>
            </w:tcBorders>
            <w:hideMark/>
          </w:tcPr>
          <w:p w14:paraId="7BDB1D09" w14:textId="53F63D82" w:rsidR="00FA6055" w:rsidRPr="00387EBB" w:rsidRDefault="00FA00AE" w:rsidP="00DF27CB">
            <w:pPr>
              <w:pStyle w:val="tbl-norm"/>
              <w:spacing w:before="0" w:beforeAutospacing="0" w:after="0" w:afterAutospacing="0"/>
              <w:jc w:val="both"/>
              <w:rPr>
                <w:lang w:val="en-GB"/>
              </w:rPr>
            </w:pPr>
            <w:r w:rsidRPr="00387EBB">
              <w:rPr>
                <w:lang w:val="en-GB"/>
              </w:rPr>
              <w:t>950 %</w:t>
            </w:r>
          </w:p>
        </w:tc>
      </w:tr>
      <w:tr w:rsidR="00D71159" w:rsidRPr="00387EBB" w14:paraId="3EBB8CE6"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52F429A" w14:textId="77777777" w:rsidR="00FA6055" w:rsidRPr="00387EBB" w:rsidRDefault="00FA6055" w:rsidP="00DF27CB">
            <w:pPr>
              <w:pStyle w:val="tbl-norm"/>
              <w:spacing w:before="0" w:beforeAutospacing="0" w:after="0" w:afterAutospacing="0"/>
              <w:jc w:val="both"/>
              <w:rPr>
                <w:lang w:val="en-GB"/>
              </w:rPr>
            </w:pPr>
            <w:r w:rsidRPr="00387EBB">
              <w:rPr>
                <w:lang w:val="en-GB"/>
              </w:rPr>
              <w:t>15</w:t>
            </w:r>
          </w:p>
        </w:tc>
        <w:tc>
          <w:tcPr>
            <w:tcW w:w="0" w:type="auto"/>
            <w:tcBorders>
              <w:top w:val="outset" w:sz="6" w:space="0" w:color="auto"/>
              <w:left w:val="outset" w:sz="6" w:space="0" w:color="auto"/>
              <w:bottom w:val="outset" w:sz="6" w:space="0" w:color="auto"/>
              <w:right w:val="outset" w:sz="6" w:space="0" w:color="auto"/>
            </w:tcBorders>
            <w:hideMark/>
          </w:tcPr>
          <w:p w14:paraId="711ADA38" w14:textId="2E8890A1" w:rsidR="00FA6055" w:rsidRPr="00387EBB" w:rsidRDefault="00FA00AE" w:rsidP="00DF27CB">
            <w:pPr>
              <w:pStyle w:val="tbl-norm"/>
              <w:spacing w:before="0" w:beforeAutospacing="0" w:after="0" w:afterAutospacing="0"/>
              <w:jc w:val="both"/>
              <w:rPr>
                <w:lang w:val="en-GB"/>
              </w:rPr>
            </w:pPr>
            <w:r w:rsidRPr="00387EBB">
              <w:rPr>
                <w:lang w:val="en-GB"/>
              </w:rPr>
              <w:t>310 %</w:t>
            </w:r>
          </w:p>
        </w:tc>
        <w:tc>
          <w:tcPr>
            <w:tcW w:w="0" w:type="auto"/>
            <w:tcBorders>
              <w:top w:val="outset" w:sz="6" w:space="0" w:color="auto"/>
              <w:left w:val="outset" w:sz="6" w:space="0" w:color="auto"/>
              <w:bottom w:val="outset" w:sz="6" w:space="0" w:color="auto"/>
              <w:right w:val="outset" w:sz="6" w:space="0" w:color="auto"/>
            </w:tcBorders>
            <w:hideMark/>
          </w:tcPr>
          <w:p w14:paraId="2E32931A" w14:textId="6C42C229" w:rsidR="00FA6055" w:rsidRPr="00387EBB" w:rsidRDefault="00FA00AE" w:rsidP="00DF27CB">
            <w:pPr>
              <w:pStyle w:val="tbl-norm"/>
              <w:spacing w:before="0" w:beforeAutospacing="0" w:after="0" w:afterAutospacing="0"/>
              <w:jc w:val="both"/>
              <w:rPr>
                <w:lang w:val="en-GB"/>
              </w:rPr>
            </w:pPr>
            <w:r w:rsidRPr="00387EBB">
              <w:rPr>
                <w:lang w:val="en-GB"/>
              </w:rPr>
              <w:t>340 %</w:t>
            </w:r>
          </w:p>
        </w:tc>
        <w:tc>
          <w:tcPr>
            <w:tcW w:w="0" w:type="auto"/>
            <w:tcBorders>
              <w:top w:val="outset" w:sz="6" w:space="0" w:color="auto"/>
              <w:left w:val="outset" w:sz="6" w:space="0" w:color="auto"/>
              <w:bottom w:val="outset" w:sz="6" w:space="0" w:color="auto"/>
              <w:right w:val="outset" w:sz="6" w:space="0" w:color="auto"/>
            </w:tcBorders>
            <w:hideMark/>
          </w:tcPr>
          <w:p w14:paraId="6542108E" w14:textId="22E14603"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c>
          <w:tcPr>
            <w:tcW w:w="0" w:type="auto"/>
            <w:tcBorders>
              <w:top w:val="outset" w:sz="6" w:space="0" w:color="auto"/>
              <w:left w:val="outset" w:sz="6" w:space="0" w:color="auto"/>
              <w:bottom w:val="outset" w:sz="6" w:space="0" w:color="auto"/>
              <w:right w:val="outset" w:sz="6" w:space="0" w:color="auto"/>
            </w:tcBorders>
            <w:hideMark/>
          </w:tcPr>
          <w:p w14:paraId="3281F5B2" w14:textId="0FDB11B7"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r>
      <w:tr w:rsidR="00D71159" w:rsidRPr="00387EBB" w14:paraId="7A171F1C"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3C192839" w14:textId="77777777" w:rsidR="00FA6055" w:rsidRPr="00387EBB" w:rsidRDefault="00FA6055" w:rsidP="00DF27CB">
            <w:pPr>
              <w:pStyle w:val="tbl-norm"/>
              <w:spacing w:before="0" w:beforeAutospacing="0" w:after="0" w:afterAutospacing="0"/>
              <w:jc w:val="both"/>
              <w:rPr>
                <w:lang w:val="en-GB"/>
              </w:rPr>
            </w:pPr>
            <w:r w:rsidRPr="00387EBB">
              <w:rPr>
                <w:lang w:val="en-GB"/>
              </w:rPr>
              <w:t>16</w:t>
            </w:r>
          </w:p>
        </w:tc>
        <w:tc>
          <w:tcPr>
            <w:tcW w:w="0" w:type="auto"/>
            <w:tcBorders>
              <w:top w:val="outset" w:sz="6" w:space="0" w:color="auto"/>
              <w:left w:val="outset" w:sz="6" w:space="0" w:color="auto"/>
              <w:bottom w:val="outset" w:sz="6" w:space="0" w:color="auto"/>
              <w:right w:val="outset" w:sz="6" w:space="0" w:color="auto"/>
            </w:tcBorders>
            <w:hideMark/>
          </w:tcPr>
          <w:p w14:paraId="2C28F64A" w14:textId="3B9E3EB2" w:rsidR="00FA6055" w:rsidRPr="00387EBB" w:rsidRDefault="00FA00AE" w:rsidP="00DF27CB">
            <w:pPr>
              <w:pStyle w:val="tbl-norm"/>
              <w:spacing w:before="0" w:beforeAutospacing="0" w:after="0" w:afterAutospacing="0"/>
              <w:jc w:val="both"/>
              <w:rPr>
                <w:lang w:val="en-GB"/>
              </w:rPr>
            </w:pPr>
            <w:r w:rsidRPr="00387EBB">
              <w:rPr>
                <w:lang w:val="en-GB"/>
              </w:rPr>
              <w:t>380 %</w:t>
            </w:r>
          </w:p>
        </w:tc>
        <w:tc>
          <w:tcPr>
            <w:tcW w:w="0" w:type="auto"/>
            <w:tcBorders>
              <w:top w:val="outset" w:sz="6" w:space="0" w:color="auto"/>
              <w:left w:val="outset" w:sz="6" w:space="0" w:color="auto"/>
              <w:bottom w:val="outset" w:sz="6" w:space="0" w:color="auto"/>
              <w:right w:val="outset" w:sz="6" w:space="0" w:color="auto"/>
            </w:tcBorders>
            <w:hideMark/>
          </w:tcPr>
          <w:p w14:paraId="3A7D37B8" w14:textId="2F2D16C2" w:rsidR="00FA6055" w:rsidRPr="00387EBB" w:rsidRDefault="00FA00AE" w:rsidP="00DF27CB">
            <w:pPr>
              <w:pStyle w:val="tbl-norm"/>
              <w:spacing w:before="0" w:beforeAutospacing="0" w:after="0" w:afterAutospacing="0"/>
              <w:jc w:val="both"/>
              <w:rPr>
                <w:lang w:val="en-GB"/>
              </w:rPr>
            </w:pPr>
            <w:r w:rsidRPr="00387EBB">
              <w:rPr>
                <w:lang w:val="en-GB"/>
              </w:rPr>
              <w:t>420 %</w:t>
            </w:r>
          </w:p>
        </w:tc>
        <w:tc>
          <w:tcPr>
            <w:tcW w:w="0" w:type="auto"/>
            <w:tcBorders>
              <w:top w:val="outset" w:sz="6" w:space="0" w:color="auto"/>
              <w:left w:val="outset" w:sz="6" w:space="0" w:color="auto"/>
              <w:bottom w:val="outset" w:sz="6" w:space="0" w:color="auto"/>
              <w:right w:val="outset" w:sz="6" w:space="0" w:color="auto"/>
            </w:tcBorders>
            <w:hideMark/>
          </w:tcPr>
          <w:p w14:paraId="70CF6894" w14:textId="510705BE"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c>
          <w:tcPr>
            <w:tcW w:w="0" w:type="auto"/>
            <w:tcBorders>
              <w:top w:val="outset" w:sz="6" w:space="0" w:color="auto"/>
              <w:left w:val="outset" w:sz="6" w:space="0" w:color="auto"/>
              <w:bottom w:val="outset" w:sz="6" w:space="0" w:color="auto"/>
              <w:right w:val="outset" w:sz="6" w:space="0" w:color="auto"/>
            </w:tcBorders>
            <w:hideMark/>
          </w:tcPr>
          <w:p w14:paraId="5FEBF4B1" w14:textId="550C9585"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r>
      <w:tr w:rsidR="00D71159" w:rsidRPr="00387EBB" w14:paraId="449675F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64117C31" w14:textId="77777777" w:rsidR="00FA6055" w:rsidRPr="00387EBB" w:rsidRDefault="00FA6055" w:rsidP="00DF27CB">
            <w:pPr>
              <w:pStyle w:val="tbl-norm"/>
              <w:spacing w:before="0" w:beforeAutospacing="0" w:after="0" w:afterAutospacing="0"/>
              <w:jc w:val="both"/>
              <w:rPr>
                <w:lang w:val="en-GB"/>
              </w:rPr>
            </w:pPr>
            <w:r w:rsidRPr="00387EBB">
              <w:rPr>
                <w:lang w:val="en-GB"/>
              </w:rPr>
              <w:t>17</w:t>
            </w:r>
          </w:p>
        </w:tc>
        <w:tc>
          <w:tcPr>
            <w:tcW w:w="0" w:type="auto"/>
            <w:tcBorders>
              <w:top w:val="outset" w:sz="6" w:space="0" w:color="auto"/>
              <w:left w:val="outset" w:sz="6" w:space="0" w:color="auto"/>
              <w:bottom w:val="outset" w:sz="6" w:space="0" w:color="auto"/>
              <w:right w:val="outset" w:sz="6" w:space="0" w:color="auto"/>
            </w:tcBorders>
            <w:hideMark/>
          </w:tcPr>
          <w:p w14:paraId="0DD649EE" w14:textId="391A1CEB" w:rsidR="00FA6055" w:rsidRPr="00387EBB" w:rsidRDefault="00FA00AE" w:rsidP="00DF27CB">
            <w:pPr>
              <w:pStyle w:val="tbl-norm"/>
              <w:spacing w:before="0" w:beforeAutospacing="0" w:after="0" w:afterAutospacing="0"/>
              <w:jc w:val="both"/>
              <w:rPr>
                <w:lang w:val="en-GB"/>
              </w:rPr>
            </w:pPr>
            <w:r w:rsidRPr="00387EBB">
              <w:rPr>
                <w:lang w:val="en-GB"/>
              </w:rPr>
              <w:t>460 %</w:t>
            </w:r>
          </w:p>
        </w:tc>
        <w:tc>
          <w:tcPr>
            <w:tcW w:w="0" w:type="auto"/>
            <w:tcBorders>
              <w:top w:val="outset" w:sz="6" w:space="0" w:color="auto"/>
              <w:left w:val="outset" w:sz="6" w:space="0" w:color="auto"/>
              <w:bottom w:val="outset" w:sz="6" w:space="0" w:color="auto"/>
              <w:right w:val="outset" w:sz="6" w:space="0" w:color="auto"/>
            </w:tcBorders>
            <w:hideMark/>
          </w:tcPr>
          <w:p w14:paraId="70DEF90A" w14:textId="708736AC" w:rsidR="00FA6055" w:rsidRPr="00387EBB" w:rsidRDefault="00FA00AE" w:rsidP="00DF27CB">
            <w:pPr>
              <w:pStyle w:val="tbl-norm"/>
              <w:spacing w:before="0" w:beforeAutospacing="0" w:after="0" w:afterAutospacing="0"/>
              <w:jc w:val="both"/>
              <w:rPr>
                <w:lang w:val="en-GB"/>
              </w:rPr>
            </w:pPr>
            <w:r w:rsidRPr="00387EBB">
              <w:rPr>
                <w:lang w:val="en-GB"/>
              </w:rPr>
              <w:t>505 %</w:t>
            </w:r>
          </w:p>
        </w:tc>
        <w:tc>
          <w:tcPr>
            <w:tcW w:w="0" w:type="auto"/>
            <w:tcBorders>
              <w:top w:val="outset" w:sz="6" w:space="0" w:color="auto"/>
              <w:left w:val="outset" w:sz="6" w:space="0" w:color="auto"/>
              <w:bottom w:val="outset" w:sz="6" w:space="0" w:color="auto"/>
              <w:right w:val="outset" w:sz="6" w:space="0" w:color="auto"/>
            </w:tcBorders>
            <w:hideMark/>
          </w:tcPr>
          <w:p w14:paraId="3504DCB6" w14:textId="24991B10"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c>
          <w:tcPr>
            <w:tcW w:w="0" w:type="auto"/>
            <w:tcBorders>
              <w:top w:val="outset" w:sz="6" w:space="0" w:color="auto"/>
              <w:left w:val="outset" w:sz="6" w:space="0" w:color="auto"/>
              <w:bottom w:val="outset" w:sz="6" w:space="0" w:color="auto"/>
              <w:right w:val="outset" w:sz="6" w:space="0" w:color="auto"/>
            </w:tcBorders>
            <w:hideMark/>
          </w:tcPr>
          <w:p w14:paraId="1693F122" w14:textId="43FCC40C"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r>
      <w:tr w:rsidR="00D71159" w:rsidRPr="00387EBB" w14:paraId="2359F109" w14:textId="77777777" w:rsidTr="00436809">
        <w:trPr>
          <w:jc w:val="center"/>
        </w:trPr>
        <w:tc>
          <w:tcPr>
            <w:tcW w:w="0" w:type="auto"/>
            <w:tcBorders>
              <w:top w:val="outset" w:sz="6" w:space="0" w:color="auto"/>
              <w:left w:val="outset" w:sz="6" w:space="0" w:color="auto"/>
              <w:bottom w:val="outset" w:sz="6" w:space="0" w:color="auto"/>
              <w:right w:val="outset" w:sz="6" w:space="0" w:color="auto"/>
            </w:tcBorders>
            <w:hideMark/>
          </w:tcPr>
          <w:p w14:paraId="5B38BC61" w14:textId="40609D53" w:rsidR="00FA6055" w:rsidRPr="00387EBB" w:rsidRDefault="00812D1C" w:rsidP="00DF27CB">
            <w:pPr>
              <w:pStyle w:val="tbl-norm"/>
              <w:spacing w:before="0" w:beforeAutospacing="0" w:after="0" w:afterAutospacing="0"/>
              <w:jc w:val="both"/>
              <w:rPr>
                <w:lang w:val="en-GB"/>
              </w:rPr>
            </w:pPr>
            <w:r w:rsidRPr="00387EBB">
              <w:rPr>
                <w:lang w:val="en-GB"/>
              </w:rPr>
              <w:t>All other</w:t>
            </w:r>
          </w:p>
        </w:tc>
        <w:tc>
          <w:tcPr>
            <w:tcW w:w="0" w:type="auto"/>
            <w:tcBorders>
              <w:top w:val="outset" w:sz="6" w:space="0" w:color="auto"/>
              <w:left w:val="outset" w:sz="6" w:space="0" w:color="auto"/>
              <w:bottom w:val="outset" w:sz="6" w:space="0" w:color="auto"/>
              <w:right w:val="outset" w:sz="6" w:space="0" w:color="auto"/>
            </w:tcBorders>
            <w:hideMark/>
          </w:tcPr>
          <w:p w14:paraId="2A9FB6CC" w14:textId="1DAD58C2"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c>
          <w:tcPr>
            <w:tcW w:w="0" w:type="auto"/>
            <w:tcBorders>
              <w:top w:val="outset" w:sz="6" w:space="0" w:color="auto"/>
              <w:left w:val="outset" w:sz="6" w:space="0" w:color="auto"/>
              <w:bottom w:val="outset" w:sz="6" w:space="0" w:color="auto"/>
              <w:right w:val="outset" w:sz="6" w:space="0" w:color="auto"/>
            </w:tcBorders>
            <w:hideMark/>
          </w:tcPr>
          <w:p w14:paraId="4C34769E" w14:textId="1DBEF385"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c>
          <w:tcPr>
            <w:tcW w:w="0" w:type="auto"/>
            <w:tcBorders>
              <w:top w:val="outset" w:sz="6" w:space="0" w:color="auto"/>
              <w:left w:val="outset" w:sz="6" w:space="0" w:color="auto"/>
              <w:bottom w:val="outset" w:sz="6" w:space="0" w:color="auto"/>
              <w:right w:val="outset" w:sz="6" w:space="0" w:color="auto"/>
            </w:tcBorders>
            <w:hideMark/>
          </w:tcPr>
          <w:p w14:paraId="13B76251" w14:textId="180A6993"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c>
          <w:tcPr>
            <w:tcW w:w="0" w:type="auto"/>
            <w:tcBorders>
              <w:top w:val="outset" w:sz="6" w:space="0" w:color="auto"/>
              <w:left w:val="outset" w:sz="6" w:space="0" w:color="auto"/>
              <w:bottom w:val="outset" w:sz="6" w:space="0" w:color="auto"/>
              <w:right w:val="outset" w:sz="6" w:space="0" w:color="auto"/>
            </w:tcBorders>
            <w:hideMark/>
          </w:tcPr>
          <w:p w14:paraId="7D438BDF" w14:textId="062D8000" w:rsidR="00FA6055" w:rsidRPr="00387EBB" w:rsidRDefault="00FA6055" w:rsidP="00DF27CB">
            <w:pPr>
              <w:pStyle w:val="tbl-norm"/>
              <w:spacing w:before="0" w:beforeAutospacing="0" w:after="0" w:afterAutospacing="0"/>
              <w:jc w:val="both"/>
              <w:rPr>
                <w:lang w:val="en-GB"/>
              </w:rPr>
            </w:pPr>
            <w:r w:rsidRPr="00387EBB">
              <w:rPr>
                <w:lang w:val="en-GB"/>
              </w:rPr>
              <w:t>1 </w:t>
            </w:r>
            <w:r w:rsidR="00FA00AE" w:rsidRPr="00387EBB">
              <w:rPr>
                <w:lang w:val="en-GB"/>
              </w:rPr>
              <w:t>000 %</w:t>
            </w:r>
          </w:p>
        </w:tc>
      </w:tr>
    </w:tbl>
    <w:p w14:paraId="5F899681" w14:textId="69FD6648" w:rsidR="00D15E24" w:rsidRPr="00387EBB" w:rsidRDefault="00CB4F1E" w:rsidP="00D15E24">
      <w:pPr>
        <w:shd w:val="clear" w:color="auto" w:fill="FFFFFF"/>
        <w:spacing w:before="12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lastRenderedPageBreak/>
        <w:t>68.</w:t>
      </w:r>
      <w:r w:rsidRPr="00387EBB">
        <w:rPr>
          <w:rStyle w:val="no-parag"/>
          <w:rFonts w:ascii="Times New Roman" w:eastAsia="Arial Unicode MS" w:hAnsi="Times New Roman" w:cs="Times New Roman"/>
          <w:sz w:val="24"/>
          <w:szCs w:val="24"/>
          <w:lang w:val="en-GB"/>
        </w:rPr>
        <w:t>  </w:t>
      </w:r>
      <w:r w:rsidRPr="00387EBB">
        <w:rPr>
          <w:rFonts w:ascii="Times New Roman" w:eastAsia="Arial Unicode MS" w:hAnsi="Times New Roman" w:cs="Times New Roman"/>
          <w:sz w:val="24"/>
          <w:szCs w:val="24"/>
          <w:lang w:val="en-GB"/>
        </w:rPr>
        <w:t> </w:t>
      </w:r>
      <w:r w:rsidR="00D15E24" w:rsidRPr="00387EBB">
        <w:rPr>
          <w:rFonts w:ascii="Times New Roman" w:eastAsia="Arial Unicode MS" w:hAnsi="Times New Roman" w:cs="Times New Roman"/>
          <w:sz w:val="24"/>
          <w:szCs w:val="24"/>
          <w:lang w:val="en-GB"/>
        </w:rPr>
        <w:t xml:space="preserve">In order to determine the risk weight for tranches with a maturity between 1 and 5 years, banks shall use linear interpolation between the risk weights applicable for </w:t>
      </w:r>
      <w:proofErr w:type="gramStart"/>
      <w:r w:rsidR="00D15E24" w:rsidRPr="00387EBB">
        <w:rPr>
          <w:rFonts w:ascii="Times New Roman" w:eastAsia="Arial Unicode MS" w:hAnsi="Times New Roman" w:cs="Times New Roman"/>
          <w:sz w:val="24"/>
          <w:szCs w:val="24"/>
          <w:lang w:val="en-GB"/>
        </w:rPr>
        <w:t>1 and 5 years</w:t>
      </w:r>
      <w:proofErr w:type="gramEnd"/>
      <w:r w:rsidR="00D15E24" w:rsidRPr="00387EBB">
        <w:rPr>
          <w:rFonts w:ascii="Times New Roman" w:eastAsia="Arial Unicode MS" w:hAnsi="Times New Roman" w:cs="Times New Roman"/>
          <w:sz w:val="24"/>
          <w:szCs w:val="24"/>
          <w:lang w:val="en-GB"/>
        </w:rPr>
        <w:t xml:space="preserve"> maturity respectively in accordance with Table 2. </w:t>
      </w:r>
    </w:p>
    <w:p w14:paraId="49B15F48" w14:textId="47D5BAC9" w:rsidR="00436809" w:rsidRPr="00387EBB" w:rsidRDefault="00323B3A" w:rsidP="00D15E24">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69.</w:t>
      </w:r>
      <w:r w:rsidR="00436809" w:rsidRPr="00387EBB">
        <w:rPr>
          <w:rStyle w:val="no-parag"/>
          <w:rFonts w:ascii="Times New Roman" w:eastAsia="Arial Unicode MS" w:hAnsi="Times New Roman" w:cs="Times New Roman"/>
          <w:sz w:val="24"/>
          <w:szCs w:val="24"/>
          <w:lang w:val="en-GB"/>
        </w:rPr>
        <w:t>  </w:t>
      </w:r>
      <w:r w:rsidR="00D15E24" w:rsidRPr="00387EBB">
        <w:rPr>
          <w:rStyle w:val="no-parag"/>
          <w:rFonts w:ascii="Times New Roman" w:eastAsia="Arial Unicode MS" w:hAnsi="Times New Roman" w:cs="Times New Roman"/>
          <w:sz w:val="24"/>
          <w:szCs w:val="24"/>
          <w:lang w:val="en-GB"/>
        </w:rPr>
        <w:t>In order to account for tranche thickness, banks shall calculate the risk weight for non-senior tranches as follows</w:t>
      </w:r>
      <w:r w:rsidR="00436809" w:rsidRPr="00387EBB">
        <w:rPr>
          <w:rFonts w:ascii="Times New Roman" w:eastAsia="Arial Unicode MS" w:hAnsi="Times New Roman" w:cs="Times New Roman"/>
          <w:sz w:val="24"/>
          <w:szCs w:val="24"/>
          <w:lang w:val="en-GB"/>
        </w:rPr>
        <w:t>:</w:t>
      </w:r>
    </w:p>
    <w:p w14:paraId="05B78932" w14:textId="1FC55E36" w:rsidR="009255BB" w:rsidRPr="00387EBB" w:rsidRDefault="009255BB" w:rsidP="00521063">
      <w:pPr>
        <w:pStyle w:val="container-center"/>
        <w:shd w:val="clear" w:color="auto" w:fill="FFFFFF"/>
        <w:spacing w:before="120" w:beforeAutospacing="0" w:after="0" w:afterAutospacing="0" w:line="312" w:lineRule="atLeast"/>
        <w:jc w:val="center"/>
        <w:rPr>
          <w:rFonts w:eastAsia="Arial Unicode MS"/>
          <w:b/>
          <w:bCs/>
          <w:sz w:val="23"/>
          <w:szCs w:val="23"/>
          <w:lang w:val="en-GB"/>
        </w:rPr>
      </w:pPr>
      <w:r w:rsidRPr="00387EBB">
        <w:rPr>
          <w:rFonts w:eastAsia="Arial Unicode MS"/>
          <w:b/>
          <w:bCs/>
          <w:sz w:val="23"/>
          <w:szCs w:val="23"/>
          <w:lang w:val="en-GB"/>
        </w:rPr>
        <w:t xml:space="preserve">RW = [RW </w:t>
      </w:r>
      <w:r w:rsidR="00D15E24" w:rsidRPr="00387EBB">
        <w:rPr>
          <w:rFonts w:eastAsia="Arial Unicode MS"/>
          <w:b/>
          <w:bCs/>
          <w:sz w:val="23"/>
          <w:szCs w:val="23"/>
          <w:lang w:val="en-GB"/>
        </w:rPr>
        <w:t xml:space="preserve">after adjusting for maturity according to point </w:t>
      </w:r>
      <w:r w:rsidRPr="00387EBB">
        <w:rPr>
          <w:rFonts w:eastAsia="Arial Unicode MS"/>
          <w:b/>
          <w:bCs/>
          <w:sz w:val="23"/>
          <w:szCs w:val="23"/>
          <w:lang w:val="en-GB"/>
        </w:rPr>
        <w:t>68</w:t>
      </w:r>
      <w:proofErr w:type="gramStart"/>
      <w:r w:rsidRPr="00387EBB">
        <w:rPr>
          <w:rFonts w:eastAsia="Arial Unicode MS"/>
          <w:b/>
          <w:bCs/>
          <w:sz w:val="23"/>
          <w:szCs w:val="23"/>
          <w:lang w:val="en-GB"/>
        </w:rPr>
        <w:t>]  [</w:t>
      </w:r>
      <w:proofErr w:type="gramEnd"/>
      <w:r w:rsidRPr="00387EBB">
        <w:rPr>
          <w:rFonts w:eastAsia="Arial Unicode MS"/>
          <w:b/>
          <w:bCs/>
          <w:sz w:val="23"/>
          <w:szCs w:val="23"/>
          <w:lang w:val="en-GB"/>
        </w:rPr>
        <w:t>1 – min (T; 50 %)]</w:t>
      </w:r>
    </w:p>
    <w:p w14:paraId="275BBF8D" w14:textId="1A837DBF" w:rsidR="00436809" w:rsidRPr="00387EBB" w:rsidRDefault="00D15E24" w:rsidP="007730C9">
      <w:pPr>
        <w:pStyle w:val="container-center"/>
        <w:shd w:val="clear" w:color="auto" w:fill="FFFFFF"/>
        <w:spacing w:before="120" w:beforeAutospacing="0" w:after="0" w:afterAutospacing="0" w:line="312" w:lineRule="atLeast"/>
        <w:rPr>
          <w:rFonts w:eastAsia="Arial Unicode MS"/>
          <w:lang w:val="en-GB"/>
        </w:rPr>
      </w:pPr>
      <w:proofErr w:type="gramStart"/>
      <w:r w:rsidRPr="00387EBB">
        <w:rPr>
          <w:rFonts w:eastAsia="Arial Unicode MS"/>
          <w:lang w:val="en-GB"/>
        </w:rPr>
        <w:t>where</w:t>
      </w:r>
      <w:proofErr w:type="gramEnd"/>
    </w:p>
    <w:p w14:paraId="05D03AD9" w14:textId="4522458E" w:rsidR="00436809" w:rsidRPr="00387EBB" w:rsidRDefault="00436809" w:rsidP="00B40C65">
      <w:pPr>
        <w:pStyle w:val="norm"/>
        <w:shd w:val="clear" w:color="auto" w:fill="FFFFFF"/>
        <w:spacing w:before="120" w:beforeAutospacing="0" w:after="0" w:afterAutospacing="0" w:line="259" w:lineRule="auto"/>
        <w:jc w:val="both"/>
        <w:rPr>
          <w:rFonts w:eastAsia="Arial Unicode MS"/>
          <w:lang w:val="en-GB"/>
        </w:rPr>
      </w:pPr>
      <w:r w:rsidRPr="00387EBB">
        <w:rPr>
          <w:rFonts w:eastAsia="Arial Unicode MS"/>
          <w:lang w:val="en-GB"/>
        </w:rPr>
        <w:t xml:space="preserve">T = </w:t>
      </w:r>
      <w:r w:rsidR="00D15E24" w:rsidRPr="00387EBB">
        <w:rPr>
          <w:rFonts w:eastAsia="Arial Unicode MS"/>
          <w:lang w:val="en-GB"/>
        </w:rPr>
        <w:t xml:space="preserve">tranche thickness measured as </w:t>
      </w:r>
      <w:r w:rsidRPr="00387EBB">
        <w:rPr>
          <w:rFonts w:eastAsia="Arial Unicode MS"/>
          <w:lang w:val="en-GB"/>
        </w:rPr>
        <w:t>D – A</w:t>
      </w:r>
    </w:p>
    <w:p w14:paraId="206E5A45" w14:textId="48B31351" w:rsidR="00436809" w:rsidRPr="00387EBB" w:rsidRDefault="00D15E24" w:rsidP="000328C6">
      <w:pPr>
        <w:pStyle w:val="norm"/>
        <w:shd w:val="clear" w:color="auto" w:fill="FFFFFF"/>
        <w:spacing w:before="120" w:beforeAutospacing="0" w:after="0" w:afterAutospacing="0" w:line="259" w:lineRule="auto"/>
        <w:jc w:val="both"/>
        <w:rPr>
          <w:rFonts w:eastAsia="Arial Unicode MS"/>
          <w:lang w:val="en-GB"/>
        </w:rPr>
      </w:pPr>
      <w:proofErr w:type="gramStart"/>
      <w:r w:rsidRPr="00387EBB">
        <w:rPr>
          <w:rFonts w:eastAsia="Arial Unicode MS"/>
          <w:lang w:val="en-GB"/>
        </w:rPr>
        <w:t>where</w:t>
      </w:r>
      <w:proofErr w:type="gramEnd"/>
    </w:p>
    <w:tbl>
      <w:tblPr>
        <w:tblW w:w="5000" w:type="pct"/>
        <w:tblCellMar>
          <w:left w:w="0" w:type="dxa"/>
          <w:right w:w="0" w:type="dxa"/>
        </w:tblCellMar>
        <w:tblLook w:val="04A0" w:firstRow="1" w:lastRow="0" w:firstColumn="1" w:lastColumn="0" w:noHBand="0" w:noVBand="1"/>
      </w:tblPr>
      <w:tblGrid>
        <w:gridCol w:w="284"/>
        <w:gridCol w:w="9071"/>
      </w:tblGrid>
      <w:tr w:rsidR="000C1362" w:rsidRPr="00F10E1B" w14:paraId="53FE2255" w14:textId="77777777" w:rsidTr="000328C6">
        <w:tc>
          <w:tcPr>
            <w:tcW w:w="152" w:type="pct"/>
            <w:hideMark/>
          </w:tcPr>
          <w:p w14:paraId="4489CED3" w14:textId="77777777" w:rsidR="00436809" w:rsidRPr="00387EBB" w:rsidRDefault="00436809" w:rsidP="000328C6">
            <w:pPr>
              <w:pStyle w:val="dlist-term"/>
              <w:spacing w:before="120" w:beforeAutospacing="0" w:after="0" w:afterAutospacing="0" w:line="259" w:lineRule="auto"/>
              <w:rPr>
                <w:lang w:val="en-GB"/>
              </w:rPr>
            </w:pPr>
            <w:r w:rsidRPr="00387EBB">
              <w:rPr>
                <w:lang w:val="en-GB"/>
              </w:rPr>
              <w:t>D</w:t>
            </w:r>
          </w:p>
        </w:tc>
        <w:tc>
          <w:tcPr>
            <w:tcW w:w="4848" w:type="pct"/>
            <w:hideMark/>
          </w:tcPr>
          <w:p w14:paraId="75D0529C" w14:textId="339325B4" w:rsidR="00436809" w:rsidRPr="00387EBB" w:rsidRDefault="00D15E24" w:rsidP="00D15E24">
            <w:pPr>
              <w:pStyle w:val="dlist-definition"/>
              <w:spacing w:before="120" w:beforeAutospacing="0" w:after="0" w:afterAutospacing="0" w:line="259" w:lineRule="auto"/>
              <w:jc w:val="both"/>
              <w:rPr>
                <w:lang w:val="en-GB"/>
              </w:rPr>
            </w:pPr>
            <w:r w:rsidRPr="00387EBB">
              <w:rPr>
                <w:lang w:val="en-GB"/>
              </w:rPr>
              <w:t>is the detachment point as determined in accordance with Subsection 3 of Section 2 of this Chapter</w:t>
            </w:r>
            <w:r w:rsidR="00436809" w:rsidRPr="00387EBB">
              <w:rPr>
                <w:lang w:val="en-GB"/>
              </w:rPr>
              <w:t>;</w:t>
            </w:r>
          </w:p>
        </w:tc>
      </w:tr>
    </w:tbl>
    <w:p w14:paraId="5777F3DD" w14:textId="77777777" w:rsidR="00436809" w:rsidRPr="00387EBB" w:rsidRDefault="00436809" w:rsidP="000328C6">
      <w:pPr>
        <w:shd w:val="clear" w:color="auto" w:fill="FFFFFF"/>
        <w:spacing w:before="120" w:after="0"/>
        <w:rPr>
          <w:rFonts w:ascii="Arial Unicode MS" w:eastAsia="Arial Unicode MS" w:hAnsi="Arial Unicode MS" w:cs="Arial Unicode MS"/>
          <w:vanish/>
          <w:sz w:val="21"/>
          <w:szCs w:val="21"/>
          <w:lang w:val="en-GB"/>
        </w:rPr>
      </w:pPr>
    </w:p>
    <w:tbl>
      <w:tblPr>
        <w:tblW w:w="5000" w:type="pct"/>
        <w:tblCellMar>
          <w:left w:w="0" w:type="dxa"/>
          <w:right w:w="0" w:type="dxa"/>
        </w:tblCellMar>
        <w:tblLook w:val="04A0" w:firstRow="1" w:lastRow="0" w:firstColumn="1" w:lastColumn="0" w:noHBand="0" w:noVBand="1"/>
      </w:tblPr>
      <w:tblGrid>
        <w:gridCol w:w="284"/>
        <w:gridCol w:w="9071"/>
      </w:tblGrid>
      <w:tr w:rsidR="00D71159" w:rsidRPr="00F10E1B" w14:paraId="51C1D7B6" w14:textId="77777777" w:rsidTr="000328C6">
        <w:tc>
          <w:tcPr>
            <w:tcW w:w="152" w:type="pct"/>
            <w:hideMark/>
          </w:tcPr>
          <w:p w14:paraId="2FD34F16" w14:textId="77777777" w:rsidR="00436809" w:rsidRPr="00387EBB" w:rsidRDefault="00436809" w:rsidP="000328C6">
            <w:pPr>
              <w:pStyle w:val="dlist-term"/>
              <w:spacing w:before="120" w:beforeAutospacing="0" w:after="0" w:afterAutospacing="0" w:line="259" w:lineRule="auto"/>
              <w:rPr>
                <w:lang w:val="en-GB"/>
              </w:rPr>
            </w:pPr>
            <w:r w:rsidRPr="00387EBB">
              <w:rPr>
                <w:lang w:val="en-GB"/>
              </w:rPr>
              <w:t>A</w:t>
            </w:r>
          </w:p>
        </w:tc>
        <w:tc>
          <w:tcPr>
            <w:tcW w:w="4848" w:type="pct"/>
            <w:hideMark/>
          </w:tcPr>
          <w:p w14:paraId="588DC4C0" w14:textId="126CB268" w:rsidR="00436809" w:rsidRPr="00387EBB" w:rsidRDefault="00D15E24" w:rsidP="00663691">
            <w:pPr>
              <w:pStyle w:val="dlist-definition"/>
              <w:spacing w:before="120" w:beforeAutospacing="0" w:after="0" w:afterAutospacing="0" w:line="259" w:lineRule="auto"/>
              <w:jc w:val="both"/>
              <w:rPr>
                <w:lang w:val="en-GB"/>
              </w:rPr>
            </w:pPr>
            <w:r w:rsidRPr="00387EBB">
              <w:rPr>
                <w:lang w:val="en-GB"/>
              </w:rPr>
              <w:t>is the attachment point as determined in accordance with Subsection 3 of Section 2 of this Chapter</w:t>
            </w:r>
            <w:r w:rsidR="00436809" w:rsidRPr="00387EBB">
              <w:rPr>
                <w:lang w:val="en-GB"/>
              </w:rPr>
              <w:t>.</w:t>
            </w:r>
          </w:p>
        </w:tc>
      </w:tr>
    </w:tbl>
    <w:p w14:paraId="6C72DF55" w14:textId="77D20288" w:rsidR="00D05B90" w:rsidRPr="00387EBB" w:rsidRDefault="00323B3A" w:rsidP="00663691">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70.</w:t>
      </w:r>
      <w:r w:rsidR="00D05B90" w:rsidRPr="00387EBB">
        <w:rPr>
          <w:rStyle w:val="no-parag"/>
          <w:rFonts w:ascii="Times New Roman" w:eastAsia="Arial Unicode MS" w:hAnsi="Times New Roman" w:cs="Times New Roman"/>
          <w:sz w:val="24"/>
          <w:szCs w:val="24"/>
          <w:lang w:val="en-GB"/>
        </w:rPr>
        <w:t>  </w:t>
      </w:r>
      <w:r w:rsidR="00663691" w:rsidRPr="00387EBB">
        <w:rPr>
          <w:rStyle w:val="no-parag"/>
          <w:rFonts w:ascii="Times New Roman" w:eastAsia="Arial Unicode MS" w:hAnsi="Times New Roman" w:cs="Times New Roman"/>
          <w:sz w:val="24"/>
          <w:szCs w:val="24"/>
          <w:lang w:val="en-GB"/>
        </w:rPr>
        <w:t>The risk weights for non-senior tranches resulting from points 67-69 shall be subject to a floor of 15</w:t>
      </w:r>
      <w:r w:rsidR="005B769C">
        <w:rPr>
          <w:rStyle w:val="no-parag"/>
          <w:rFonts w:ascii="Times New Roman" w:eastAsia="Arial Unicode MS" w:hAnsi="Times New Roman" w:cs="Times New Roman"/>
          <w:sz w:val="24"/>
          <w:szCs w:val="24"/>
          <w:lang w:val="en-GB"/>
        </w:rPr>
        <w:t xml:space="preserve"> </w:t>
      </w:r>
      <w:r w:rsidR="00663691" w:rsidRPr="00387EBB">
        <w:rPr>
          <w:rStyle w:val="no-parag"/>
          <w:rFonts w:ascii="Times New Roman" w:eastAsia="Arial Unicode MS" w:hAnsi="Times New Roman" w:cs="Times New Roman"/>
          <w:sz w:val="24"/>
          <w:szCs w:val="24"/>
          <w:lang w:val="en-GB"/>
        </w:rPr>
        <w:t>%. In addition, the resulting risk weights shall be no lower than the risk weight corresponding to a hypothetical senior tranche of the same securitisation with the same credit assessment and maturity</w:t>
      </w:r>
      <w:r w:rsidR="00D05B90" w:rsidRPr="00387EBB">
        <w:rPr>
          <w:rFonts w:ascii="Times New Roman" w:eastAsia="Arial Unicode MS" w:hAnsi="Times New Roman" w:cs="Times New Roman"/>
          <w:sz w:val="24"/>
          <w:szCs w:val="24"/>
          <w:lang w:val="en-GB"/>
        </w:rPr>
        <w:t>.</w:t>
      </w:r>
    </w:p>
    <w:p w14:paraId="19716CCB" w14:textId="3E0C8255" w:rsidR="00D05B90" w:rsidRPr="00387EBB" w:rsidRDefault="00323B3A" w:rsidP="00FF1C8A">
      <w:pPr>
        <w:shd w:val="clear" w:color="auto" w:fill="FFFFFF"/>
        <w:spacing w:before="8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71.</w:t>
      </w:r>
      <w:r w:rsidR="00D05B90" w:rsidRPr="00387EBB">
        <w:rPr>
          <w:rStyle w:val="no-parag"/>
          <w:rFonts w:ascii="Times New Roman" w:eastAsia="Arial Unicode MS" w:hAnsi="Times New Roman" w:cs="Times New Roman"/>
          <w:sz w:val="24"/>
          <w:szCs w:val="24"/>
          <w:lang w:val="en-GB"/>
        </w:rPr>
        <w:t>  </w:t>
      </w:r>
      <w:r w:rsidR="00FF1C8A" w:rsidRPr="00387EBB">
        <w:rPr>
          <w:rStyle w:val="no-parag"/>
          <w:rFonts w:ascii="Times New Roman" w:eastAsia="Arial Unicode MS" w:hAnsi="Times New Roman" w:cs="Times New Roman"/>
          <w:sz w:val="24"/>
          <w:szCs w:val="24"/>
          <w:lang w:val="en-GB"/>
        </w:rPr>
        <w:t xml:space="preserve">For the purposes of using inferred ratings, banks shall attribute to an unrated position an inferred rating equivalent to the credit assessment of a rated reference position which meets </w:t>
      </w:r>
      <w:proofErr w:type="gramStart"/>
      <w:r w:rsidR="00FF1C8A" w:rsidRPr="00387EBB">
        <w:rPr>
          <w:rStyle w:val="no-parag"/>
          <w:rFonts w:ascii="Times New Roman" w:eastAsia="Arial Unicode MS" w:hAnsi="Times New Roman" w:cs="Times New Roman"/>
          <w:sz w:val="24"/>
          <w:szCs w:val="24"/>
          <w:lang w:val="en-GB"/>
        </w:rPr>
        <w:t>all of</w:t>
      </w:r>
      <w:proofErr w:type="gramEnd"/>
      <w:r w:rsidR="00FF1C8A" w:rsidRPr="00387EBB">
        <w:rPr>
          <w:rStyle w:val="no-parag"/>
          <w:rFonts w:ascii="Times New Roman" w:eastAsia="Arial Unicode MS" w:hAnsi="Times New Roman" w:cs="Times New Roman"/>
          <w:sz w:val="24"/>
          <w:szCs w:val="24"/>
          <w:lang w:val="en-GB"/>
        </w:rPr>
        <w:t xml:space="preserve"> the following conditions</w:t>
      </w:r>
      <w:r w:rsidR="00D05B90" w:rsidRPr="00387EBB">
        <w:rPr>
          <w:rFonts w:ascii="Times New Roman" w:eastAsia="Arial Unicode MS" w:hAnsi="Times New Roman" w:cs="Times New Roman"/>
          <w:sz w:val="24"/>
          <w:szCs w:val="24"/>
          <w:lang w:val="en-GB"/>
        </w:rPr>
        <w:t>:</w:t>
      </w:r>
    </w:p>
    <w:p w14:paraId="2B938656" w14:textId="357046D5" w:rsidR="00D05B90" w:rsidRPr="00387EBB" w:rsidRDefault="00323B3A" w:rsidP="002C3466">
      <w:pPr>
        <w:shd w:val="clear" w:color="auto" w:fill="FFFFFF"/>
        <w:spacing w:before="31"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71.1.</w:t>
      </w:r>
      <w:r w:rsidR="00D05B90" w:rsidRPr="00387EBB">
        <w:rPr>
          <w:rFonts w:ascii="Times New Roman" w:eastAsia="Arial Unicode MS" w:hAnsi="Times New Roman" w:cs="Times New Roman"/>
          <w:sz w:val="24"/>
          <w:szCs w:val="24"/>
          <w:lang w:val="en-GB"/>
        </w:rPr>
        <w:t> </w:t>
      </w:r>
      <w:r w:rsidR="00FF1C8A" w:rsidRPr="00387EBB">
        <w:rPr>
          <w:rFonts w:ascii="Times New Roman" w:eastAsia="Arial Unicode MS" w:hAnsi="Times New Roman" w:cs="Times New Roman"/>
          <w:sz w:val="24"/>
          <w:szCs w:val="24"/>
          <w:lang w:val="en-GB"/>
        </w:rPr>
        <w:t xml:space="preserve">the reference position ranks </w:t>
      </w:r>
      <w:proofErr w:type="spellStart"/>
      <w:r w:rsidR="00FF1C8A" w:rsidRPr="005B769C">
        <w:rPr>
          <w:rFonts w:ascii="Times New Roman" w:eastAsia="Arial Unicode MS" w:hAnsi="Times New Roman" w:cs="Times New Roman"/>
          <w:i/>
          <w:iCs/>
          <w:sz w:val="24"/>
          <w:szCs w:val="24"/>
          <w:lang w:val="en-GB"/>
        </w:rPr>
        <w:t>pari</w:t>
      </w:r>
      <w:proofErr w:type="spellEnd"/>
      <w:r w:rsidR="00FF1C8A" w:rsidRPr="005B769C">
        <w:rPr>
          <w:rFonts w:ascii="Times New Roman" w:eastAsia="Arial Unicode MS" w:hAnsi="Times New Roman" w:cs="Times New Roman"/>
          <w:i/>
          <w:iCs/>
          <w:sz w:val="24"/>
          <w:szCs w:val="24"/>
          <w:lang w:val="en-GB"/>
        </w:rPr>
        <w:t xml:space="preserve"> passu</w:t>
      </w:r>
      <w:r w:rsidR="00FF1C8A" w:rsidRPr="00387EBB">
        <w:rPr>
          <w:rFonts w:ascii="Times New Roman" w:eastAsia="Arial Unicode MS" w:hAnsi="Times New Roman" w:cs="Times New Roman"/>
          <w:sz w:val="24"/>
          <w:szCs w:val="24"/>
          <w:lang w:val="en-GB"/>
        </w:rPr>
        <w:t xml:space="preserve"> in all respects to the unrated securitisation position or, in the absence of a </w:t>
      </w:r>
      <w:proofErr w:type="spellStart"/>
      <w:r w:rsidR="00FF1C8A" w:rsidRPr="005B769C">
        <w:rPr>
          <w:rFonts w:ascii="Times New Roman" w:eastAsia="Arial Unicode MS" w:hAnsi="Times New Roman" w:cs="Times New Roman"/>
          <w:i/>
          <w:iCs/>
          <w:sz w:val="24"/>
          <w:szCs w:val="24"/>
          <w:lang w:val="en-GB"/>
        </w:rPr>
        <w:t>pari</w:t>
      </w:r>
      <w:proofErr w:type="spellEnd"/>
      <w:r w:rsidR="00FF1C8A" w:rsidRPr="005B769C">
        <w:rPr>
          <w:rFonts w:ascii="Times New Roman" w:eastAsia="Arial Unicode MS" w:hAnsi="Times New Roman" w:cs="Times New Roman"/>
          <w:i/>
          <w:iCs/>
          <w:sz w:val="24"/>
          <w:szCs w:val="24"/>
          <w:lang w:val="en-GB"/>
        </w:rPr>
        <w:t xml:space="preserve"> passu</w:t>
      </w:r>
      <w:r w:rsidR="00FF1C8A" w:rsidRPr="00387EBB">
        <w:rPr>
          <w:rFonts w:ascii="Times New Roman" w:eastAsia="Arial Unicode MS" w:hAnsi="Times New Roman" w:cs="Times New Roman"/>
          <w:sz w:val="24"/>
          <w:szCs w:val="24"/>
          <w:lang w:val="en-GB"/>
        </w:rPr>
        <w:t xml:space="preserve"> ranking position, the reference position is immediately subordinate to the unrated </w:t>
      </w:r>
      <w:proofErr w:type="gramStart"/>
      <w:r w:rsidR="00FF1C8A" w:rsidRPr="00387EBB">
        <w:rPr>
          <w:rFonts w:ascii="Times New Roman" w:eastAsia="Arial Unicode MS" w:hAnsi="Times New Roman" w:cs="Times New Roman"/>
          <w:sz w:val="24"/>
          <w:szCs w:val="24"/>
          <w:lang w:val="en-GB"/>
        </w:rPr>
        <w:t>position</w:t>
      </w:r>
      <w:r w:rsidR="00D05B90" w:rsidRPr="00387EBB">
        <w:rPr>
          <w:rFonts w:ascii="Times New Roman" w:eastAsia="Arial Unicode MS" w:hAnsi="Times New Roman" w:cs="Times New Roman"/>
          <w:sz w:val="24"/>
          <w:szCs w:val="24"/>
          <w:lang w:val="en-GB"/>
        </w:rPr>
        <w:t>;</w:t>
      </w:r>
      <w:proofErr w:type="gramEnd"/>
    </w:p>
    <w:p w14:paraId="5F11C39F" w14:textId="32750292" w:rsidR="00D05B90" w:rsidRPr="00387EBB" w:rsidRDefault="00323B3A" w:rsidP="00FF1C8A">
      <w:pPr>
        <w:shd w:val="clear" w:color="auto" w:fill="FFFFFF"/>
        <w:spacing w:before="31"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71.2.</w:t>
      </w:r>
      <w:r w:rsidR="00D05B90" w:rsidRPr="00387EBB">
        <w:rPr>
          <w:rFonts w:ascii="Times New Roman" w:eastAsia="Arial Unicode MS" w:hAnsi="Times New Roman" w:cs="Times New Roman"/>
          <w:sz w:val="24"/>
          <w:szCs w:val="24"/>
          <w:lang w:val="en-GB"/>
        </w:rPr>
        <w:t> </w:t>
      </w:r>
      <w:r w:rsidR="00FF1C8A" w:rsidRPr="00387EBB">
        <w:rPr>
          <w:rFonts w:ascii="Times New Roman" w:eastAsia="Arial Unicode MS" w:hAnsi="Times New Roman" w:cs="Times New Roman"/>
          <w:sz w:val="24"/>
          <w:szCs w:val="24"/>
          <w:lang w:val="en-GB"/>
        </w:rPr>
        <w:t xml:space="preserve">the reference position does not benefit from any third-party guarantees or other credit enhancements that are not available to the unrated </w:t>
      </w:r>
      <w:proofErr w:type="gramStart"/>
      <w:r w:rsidR="00FF1C8A" w:rsidRPr="00387EBB">
        <w:rPr>
          <w:rFonts w:ascii="Times New Roman" w:eastAsia="Arial Unicode MS" w:hAnsi="Times New Roman" w:cs="Times New Roman"/>
          <w:sz w:val="24"/>
          <w:szCs w:val="24"/>
          <w:lang w:val="en-GB"/>
        </w:rPr>
        <w:t>position</w:t>
      </w:r>
      <w:r w:rsidR="00D05B90" w:rsidRPr="00387EBB">
        <w:rPr>
          <w:rFonts w:ascii="Times New Roman" w:eastAsia="Arial Unicode MS" w:hAnsi="Times New Roman" w:cs="Times New Roman"/>
          <w:sz w:val="24"/>
          <w:szCs w:val="24"/>
          <w:lang w:val="en-GB"/>
        </w:rPr>
        <w:t>;</w:t>
      </w:r>
      <w:proofErr w:type="gramEnd"/>
    </w:p>
    <w:p w14:paraId="285B7621" w14:textId="4EB80CD9" w:rsidR="00D05B90" w:rsidRPr="00387EBB" w:rsidRDefault="00323B3A" w:rsidP="002C3466">
      <w:pPr>
        <w:shd w:val="clear" w:color="auto" w:fill="FFFFFF"/>
        <w:spacing w:before="31"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71.3.</w:t>
      </w:r>
      <w:r w:rsidR="00D05B90" w:rsidRPr="00387EBB">
        <w:rPr>
          <w:rFonts w:ascii="Times New Roman" w:eastAsia="Arial Unicode MS" w:hAnsi="Times New Roman" w:cs="Times New Roman"/>
          <w:sz w:val="24"/>
          <w:szCs w:val="24"/>
          <w:lang w:val="en-GB"/>
        </w:rPr>
        <w:t> </w:t>
      </w:r>
      <w:r w:rsidR="00FF1C8A" w:rsidRPr="00387EBB">
        <w:rPr>
          <w:rFonts w:ascii="Times New Roman" w:eastAsia="Arial Unicode MS" w:hAnsi="Times New Roman" w:cs="Times New Roman"/>
          <w:sz w:val="24"/>
          <w:szCs w:val="24"/>
          <w:lang w:val="en-GB"/>
        </w:rPr>
        <w:t xml:space="preserve">the maturity of the reference position shall be equal to or longer than that of the unrated position in </w:t>
      </w:r>
      <w:proofErr w:type="gramStart"/>
      <w:r w:rsidR="00FF1C8A" w:rsidRPr="00387EBB">
        <w:rPr>
          <w:rFonts w:ascii="Times New Roman" w:eastAsia="Arial Unicode MS" w:hAnsi="Times New Roman" w:cs="Times New Roman"/>
          <w:sz w:val="24"/>
          <w:szCs w:val="24"/>
          <w:lang w:val="en-GB"/>
        </w:rPr>
        <w:t>question;</w:t>
      </w:r>
      <w:proofErr w:type="gramEnd"/>
    </w:p>
    <w:p w14:paraId="4F749815" w14:textId="474B7EC7" w:rsidR="00D05B90" w:rsidRPr="00387EBB" w:rsidRDefault="00323B3A" w:rsidP="002C3466">
      <w:pPr>
        <w:shd w:val="clear" w:color="auto" w:fill="FFFFFF"/>
        <w:spacing w:before="31"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71.4.</w:t>
      </w:r>
      <w:r w:rsidR="00D05B90" w:rsidRPr="00387EBB">
        <w:rPr>
          <w:rFonts w:ascii="Times New Roman" w:eastAsia="Arial Unicode MS" w:hAnsi="Times New Roman" w:cs="Times New Roman"/>
          <w:sz w:val="24"/>
          <w:szCs w:val="24"/>
          <w:lang w:val="en-GB"/>
        </w:rPr>
        <w:t> </w:t>
      </w:r>
      <w:r w:rsidR="00FF1C8A" w:rsidRPr="00387EBB">
        <w:rPr>
          <w:rFonts w:ascii="Times New Roman" w:eastAsia="Arial Unicode MS" w:hAnsi="Times New Roman" w:cs="Times New Roman"/>
          <w:sz w:val="24"/>
          <w:szCs w:val="24"/>
          <w:lang w:val="en-GB"/>
        </w:rPr>
        <w:t>on an ongoing basis, any inferred rating shall be updated to reflect any changes in the credit assessment of the reference position</w:t>
      </w:r>
      <w:r w:rsidR="00D05B90" w:rsidRPr="00387EBB">
        <w:rPr>
          <w:rFonts w:ascii="Times New Roman" w:eastAsia="Arial Unicode MS" w:hAnsi="Times New Roman" w:cs="Times New Roman"/>
          <w:sz w:val="24"/>
          <w:szCs w:val="24"/>
          <w:lang w:val="en-GB"/>
        </w:rPr>
        <w:t>.</w:t>
      </w:r>
      <w:r w:rsidR="00FF1C8A" w:rsidRPr="00387EBB">
        <w:rPr>
          <w:rFonts w:ascii="Times New Roman" w:eastAsia="Arial Unicode MS" w:hAnsi="Times New Roman" w:cs="Times New Roman"/>
          <w:sz w:val="24"/>
          <w:szCs w:val="24"/>
          <w:lang w:val="en-GB"/>
        </w:rPr>
        <w:t xml:space="preserve"> </w:t>
      </w:r>
    </w:p>
    <w:p w14:paraId="560C0C52" w14:textId="0A4C324D" w:rsidR="00FF1C8A" w:rsidRPr="00387EBB" w:rsidRDefault="00323B3A" w:rsidP="00337EBC">
      <w:pPr>
        <w:shd w:val="clear" w:color="auto" w:fill="FFFFFF"/>
        <w:spacing w:before="8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72.</w:t>
      </w:r>
      <w:r w:rsidR="00212164" w:rsidRPr="00387EBB">
        <w:rPr>
          <w:rStyle w:val="no-parag"/>
          <w:rFonts w:ascii="Times New Roman" w:eastAsia="Arial Unicode MS" w:hAnsi="Times New Roman" w:cs="Times New Roman"/>
          <w:sz w:val="24"/>
          <w:szCs w:val="24"/>
          <w:lang w:val="en-GB"/>
        </w:rPr>
        <w:t>  </w:t>
      </w:r>
      <w:r w:rsidR="00212164" w:rsidRPr="00387EBB">
        <w:rPr>
          <w:rFonts w:ascii="Times New Roman" w:eastAsia="Arial Unicode MS" w:hAnsi="Times New Roman" w:cs="Times New Roman"/>
          <w:sz w:val="24"/>
          <w:szCs w:val="24"/>
          <w:lang w:val="en-GB"/>
        </w:rPr>
        <w:t> </w:t>
      </w:r>
      <w:r w:rsidR="00FF1C8A" w:rsidRPr="00387EBB">
        <w:rPr>
          <w:rFonts w:ascii="Times New Roman" w:eastAsia="Arial Unicode MS" w:hAnsi="Times New Roman" w:cs="Times New Roman"/>
          <w:sz w:val="24"/>
          <w:szCs w:val="24"/>
          <w:lang w:val="en-GB"/>
        </w:rPr>
        <w:t>Where a</w:t>
      </w:r>
      <w:r w:rsidR="00337EBC" w:rsidRPr="00387EBB">
        <w:rPr>
          <w:rFonts w:ascii="Times New Roman" w:eastAsia="Arial Unicode MS" w:hAnsi="Times New Roman" w:cs="Times New Roman"/>
          <w:sz w:val="24"/>
          <w:szCs w:val="24"/>
          <w:lang w:val="en-GB"/>
        </w:rPr>
        <w:t xml:space="preserve"> bank </w:t>
      </w:r>
      <w:r w:rsidR="00FF1C8A" w:rsidRPr="00387EBB">
        <w:rPr>
          <w:rFonts w:ascii="Times New Roman" w:eastAsia="Arial Unicode MS" w:hAnsi="Times New Roman" w:cs="Times New Roman"/>
          <w:sz w:val="24"/>
          <w:szCs w:val="24"/>
          <w:lang w:val="en-GB"/>
        </w:rPr>
        <w:t xml:space="preserve">has a securitisation position in the form of a derivative to hedge market risks, including interest rate or currency risks, the </w:t>
      </w:r>
      <w:r w:rsidR="00337EBC" w:rsidRPr="00387EBB">
        <w:rPr>
          <w:rFonts w:ascii="Times New Roman" w:eastAsia="Arial Unicode MS" w:hAnsi="Times New Roman" w:cs="Times New Roman"/>
          <w:sz w:val="24"/>
          <w:szCs w:val="24"/>
          <w:lang w:val="en-GB"/>
        </w:rPr>
        <w:t>bank</w:t>
      </w:r>
      <w:r w:rsidR="00FF1C8A" w:rsidRPr="00387EBB">
        <w:rPr>
          <w:rFonts w:ascii="Times New Roman" w:eastAsia="Arial Unicode MS" w:hAnsi="Times New Roman" w:cs="Times New Roman"/>
          <w:sz w:val="24"/>
          <w:szCs w:val="24"/>
          <w:lang w:val="en-GB"/>
        </w:rPr>
        <w:t xml:space="preserve"> may attribute to that derivative an inferred risk weight equivalent to the risk weight of the reference position calculated in accordance with this </w:t>
      </w:r>
      <w:r w:rsidR="00337EBC" w:rsidRPr="00387EBB">
        <w:rPr>
          <w:rFonts w:ascii="Times New Roman" w:eastAsia="Arial Unicode MS" w:hAnsi="Times New Roman" w:cs="Times New Roman"/>
          <w:sz w:val="24"/>
          <w:szCs w:val="24"/>
          <w:lang w:val="en-GB"/>
        </w:rPr>
        <w:t>Subsection</w:t>
      </w:r>
      <w:r w:rsidR="00FF1C8A" w:rsidRPr="00387EBB">
        <w:rPr>
          <w:rFonts w:ascii="Times New Roman" w:eastAsia="Arial Unicode MS" w:hAnsi="Times New Roman" w:cs="Times New Roman"/>
          <w:sz w:val="24"/>
          <w:szCs w:val="24"/>
          <w:lang w:val="en-GB"/>
        </w:rPr>
        <w:t>.</w:t>
      </w:r>
      <w:r w:rsidR="00337EBC" w:rsidRPr="00387EBB">
        <w:rPr>
          <w:lang w:val="en-GB"/>
        </w:rPr>
        <w:t xml:space="preserve"> </w:t>
      </w:r>
      <w:r w:rsidR="00337EBC" w:rsidRPr="00387EBB">
        <w:rPr>
          <w:rFonts w:ascii="Times New Roman" w:eastAsia="Arial Unicode MS" w:hAnsi="Times New Roman" w:cs="Times New Roman"/>
          <w:sz w:val="24"/>
          <w:szCs w:val="24"/>
          <w:lang w:val="en-GB"/>
        </w:rPr>
        <w:t xml:space="preserve">In this regard, the reference position shall be the position that is </w:t>
      </w:r>
      <w:proofErr w:type="spellStart"/>
      <w:r w:rsidR="00337EBC" w:rsidRPr="00BE4610">
        <w:rPr>
          <w:rFonts w:ascii="Times New Roman" w:eastAsia="Arial Unicode MS" w:hAnsi="Times New Roman" w:cs="Times New Roman"/>
          <w:i/>
          <w:iCs/>
          <w:sz w:val="24"/>
          <w:szCs w:val="24"/>
          <w:lang w:val="en-GB"/>
        </w:rPr>
        <w:t>pari</w:t>
      </w:r>
      <w:proofErr w:type="spellEnd"/>
      <w:r w:rsidR="00337EBC" w:rsidRPr="00BE4610">
        <w:rPr>
          <w:rFonts w:ascii="Times New Roman" w:eastAsia="Arial Unicode MS" w:hAnsi="Times New Roman" w:cs="Times New Roman"/>
          <w:i/>
          <w:iCs/>
          <w:sz w:val="24"/>
          <w:szCs w:val="24"/>
          <w:lang w:val="en-GB"/>
        </w:rPr>
        <w:t xml:space="preserve"> passu</w:t>
      </w:r>
      <w:r w:rsidR="00337EBC" w:rsidRPr="00387EBB">
        <w:rPr>
          <w:rFonts w:ascii="Times New Roman" w:eastAsia="Arial Unicode MS" w:hAnsi="Times New Roman" w:cs="Times New Roman"/>
          <w:sz w:val="24"/>
          <w:szCs w:val="24"/>
          <w:lang w:val="en-GB"/>
        </w:rPr>
        <w:t xml:space="preserve"> in all respects to the derivative or, in the absence of such </w:t>
      </w:r>
      <w:proofErr w:type="spellStart"/>
      <w:r w:rsidR="00337EBC" w:rsidRPr="00387EBB">
        <w:rPr>
          <w:rFonts w:ascii="Times New Roman" w:eastAsia="Arial Unicode MS" w:hAnsi="Times New Roman" w:cs="Times New Roman"/>
          <w:sz w:val="24"/>
          <w:szCs w:val="24"/>
          <w:lang w:val="en-GB"/>
        </w:rPr>
        <w:t>pari</w:t>
      </w:r>
      <w:proofErr w:type="spellEnd"/>
      <w:r w:rsidR="00337EBC" w:rsidRPr="00387EBB">
        <w:rPr>
          <w:rFonts w:ascii="Times New Roman" w:eastAsia="Arial Unicode MS" w:hAnsi="Times New Roman" w:cs="Times New Roman"/>
          <w:sz w:val="24"/>
          <w:szCs w:val="24"/>
          <w:lang w:val="en-GB"/>
        </w:rPr>
        <w:t xml:space="preserve"> passu position, the position that is immediately subordinate to the derivative.</w:t>
      </w:r>
      <w:r w:rsidR="00FF1C8A" w:rsidRPr="00387EBB">
        <w:rPr>
          <w:rFonts w:ascii="Times New Roman" w:eastAsia="Arial Unicode MS" w:hAnsi="Times New Roman" w:cs="Times New Roman"/>
          <w:sz w:val="24"/>
          <w:szCs w:val="24"/>
          <w:lang w:val="en-GB"/>
        </w:rPr>
        <w:t xml:space="preserve"> </w:t>
      </w:r>
    </w:p>
    <w:p w14:paraId="14762F8C" w14:textId="5624B951" w:rsidR="007778D7" w:rsidRPr="00387EBB" w:rsidRDefault="00337EBC" w:rsidP="008868AC">
      <w:pPr>
        <w:pStyle w:val="title-article-norm"/>
        <w:shd w:val="clear" w:color="auto" w:fill="FFFFFF"/>
        <w:spacing w:before="240" w:beforeAutospacing="0" w:after="0" w:afterAutospacing="0"/>
        <w:jc w:val="center"/>
        <w:rPr>
          <w:b/>
          <w:bCs/>
          <w:i/>
          <w:iCs/>
          <w:lang w:val="en-GB"/>
        </w:rPr>
      </w:pPr>
      <w:bookmarkStart w:id="15" w:name="_Hlk201065704"/>
      <w:r w:rsidRPr="00387EBB">
        <w:rPr>
          <w:b/>
          <w:bCs/>
          <w:i/>
          <w:iCs/>
          <w:lang w:val="en-GB"/>
        </w:rPr>
        <w:t>Subsection</w:t>
      </w:r>
      <w:r w:rsidR="007778D7" w:rsidRPr="00387EBB">
        <w:rPr>
          <w:b/>
          <w:bCs/>
          <w:i/>
          <w:iCs/>
          <w:lang w:val="en-GB"/>
        </w:rPr>
        <w:t xml:space="preserve"> 4</w:t>
      </w:r>
      <w:r w:rsidR="00230A81" w:rsidRPr="00387EBB">
        <w:rPr>
          <w:b/>
          <w:bCs/>
          <w:i/>
          <w:iCs/>
          <w:lang w:val="en-GB"/>
        </w:rPr>
        <w:t xml:space="preserve"> </w:t>
      </w:r>
      <w:r w:rsidRPr="00387EBB">
        <w:rPr>
          <w:b/>
          <w:bCs/>
          <w:i/>
          <w:iCs/>
          <w:lang w:val="en-GB"/>
        </w:rPr>
        <w:t xml:space="preserve"> </w:t>
      </w:r>
    </w:p>
    <w:p w14:paraId="4D005A86" w14:textId="2EB030CC" w:rsidR="00C73FEE" w:rsidRPr="00387EBB" w:rsidRDefault="00337EBC" w:rsidP="008868AC">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rFonts w:eastAsia="Arial Unicode MS"/>
          <w:b/>
          <w:bCs/>
          <w:i/>
          <w:iCs/>
          <w:shd w:val="clear" w:color="auto" w:fill="FFFFFF"/>
          <w:lang w:val="en-GB"/>
        </w:rPr>
        <w:t>Treatment of STS securitisations under the SEC-ERBA</w:t>
      </w:r>
    </w:p>
    <w:bookmarkEnd w:id="15"/>
    <w:p w14:paraId="6FDCDD61" w14:textId="53B30BDA" w:rsidR="0020792F" w:rsidRPr="00387EBB" w:rsidRDefault="006F7566" w:rsidP="00897A76">
      <w:pPr>
        <w:spacing w:after="6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shd w:val="clear" w:color="auto" w:fill="FFFFFF"/>
          <w:lang w:val="en-GB"/>
        </w:rPr>
        <w:t>73.</w:t>
      </w:r>
      <w:r w:rsidR="0020792F" w:rsidRPr="00387EBB">
        <w:rPr>
          <w:rStyle w:val="no-parag"/>
          <w:rFonts w:ascii="Times New Roman" w:eastAsia="Arial Unicode MS" w:hAnsi="Times New Roman" w:cs="Times New Roman"/>
          <w:sz w:val="24"/>
          <w:szCs w:val="24"/>
          <w:shd w:val="clear" w:color="auto" w:fill="FFFFFF"/>
          <w:lang w:val="en-GB"/>
        </w:rPr>
        <w:t>  </w:t>
      </w:r>
      <w:r w:rsidR="0020792F" w:rsidRPr="00387EBB">
        <w:rPr>
          <w:rFonts w:ascii="Times New Roman" w:eastAsia="Arial Unicode MS" w:hAnsi="Times New Roman" w:cs="Times New Roman"/>
          <w:sz w:val="24"/>
          <w:szCs w:val="24"/>
          <w:shd w:val="clear" w:color="auto" w:fill="FFFFFF"/>
          <w:lang w:val="en-GB"/>
        </w:rPr>
        <w:t> </w:t>
      </w:r>
      <w:r w:rsidR="00337EBC" w:rsidRPr="00387EBB">
        <w:rPr>
          <w:rFonts w:ascii="Times New Roman" w:eastAsia="Arial Unicode MS" w:hAnsi="Times New Roman" w:cs="Times New Roman"/>
          <w:sz w:val="24"/>
          <w:szCs w:val="24"/>
          <w:shd w:val="clear" w:color="auto" w:fill="FFFFFF"/>
          <w:lang w:val="en-GB"/>
        </w:rPr>
        <w:t>Under the SEC-ERBA, the risk weight for a position in an STS securitisation shall be calculated in accordance with Subsection 3 of this Section, subject to the modifications laid down in this Subsection</w:t>
      </w:r>
      <w:r w:rsidR="0020792F" w:rsidRPr="00387EBB">
        <w:rPr>
          <w:rFonts w:ascii="Times New Roman" w:eastAsia="Arial Unicode MS" w:hAnsi="Times New Roman" w:cs="Times New Roman"/>
          <w:sz w:val="24"/>
          <w:szCs w:val="24"/>
          <w:lang w:val="en-GB"/>
        </w:rPr>
        <w:t>.</w:t>
      </w:r>
    </w:p>
    <w:p w14:paraId="287EDA07" w14:textId="06446E22" w:rsidR="0020792F" w:rsidRPr="00387EBB" w:rsidRDefault="006F7566" w:rsidP="00337EBC">
      <w:pPr>
        <w:spacing w:after="60"/>
        <w:ind w:firstLine="425"/>
        <w:jc w:val="both"/>
        <w:rPr>
          <w:rFonts w:ascii="Times New Roman" w:eastAsia="Arial Unicode MS" w:hAnsi="Times New Roman" w:cs="Times New Roman"/>
          <w:sz w:val="24"/>
          <w:szCs w:val="24"/>
          <w:shd w:val="clear" w:color="auto" w:fill="FFFFFF"/>
          <w:lang w:val="en-GB"/>
        </w:rPr>
      </w:pPr>
      <w:r w:rsidRPr="00387EBB">
        <w:rPr>
          <w:rStyle w:val="no-parag"/>
          <w:rFonts w:ascii="Times New Roman" w:eastAsia="Arial Unicode MS" w:hAnsi="Times New Roman" w:cs="Times New Roman"/>
          <w:b/>
          <w:bCs/>
          <w:sz w:val="24"/>
          <w:szCs w:val="24"/>
          <w:shd w:val="clear" w:color="auto" w:fill="FFFFFF"/>
          <w:lang w:val="en-GB"/>
        </w:rPr>
        <w:t>74.</w:t>
      </w:r>
      <w:r w:rsidR="0020792F" w:rsidRPr="00387EBB">
        <w:rPr>
          <w:rStyle w:val="no-parag"/>
          <w:rFonts w:ascii="Times New Roman" w:eastAsia="Arial Unicode MS" w:hAnsi="Times New Roman" w:cs="Times New Roman"/>
          <w:sz w:val="24"/>
          <w:szCs w:val="24"/>
          <w:shd w:val="clear" w:color="auto" w:fill="FFFFFF"/>
          <w:lang w:val="en-GB"/>
        </w:rPr>
        <w:t>  </w:t>
      </w:r>
      <w:r w:rsidR="0020792F" w:rsidRPr="00387EBB">
        <w:rPr>
          <w:rFonts w:ascii="Times New Roman" w:eastAsia="Arial Unicode MS" w:hAnsi="Times New Roman" w:cs="Times New Roman"/>
          <w:sz w:val="24"/>
          <w:szCs w:val="24"/>
          <w:shd w:val="clear" w:color="auto" w:fill="FFFFFF"/>
          <w:lang w:val="en-GB"/>
        </w:rPr>
        <w:t> </w:t>
      </w:r>
      <w:r w:rsidR="00337EBC" w:rsidRPr="00387EBB">
        <w:rPr>
          <w:rFonts w:ascii="Times New Roman" w:eastAsia="Arial Unicode MS" w:hAnsi="Times New Roman" w:cs="Times New Roman"/>
          <w:sz w:val="24"/>
          <w:szCs w:val="24"/>
          <w:shd w:val="clear" w:color="auto" w:fill="FFFFFF"/>
          <w:lang w:val="en-GB"/>
        </w:rPr>
        <w:t>For exposures with short-term credit assessments or when a rating based on a short-term credit assessment may be inferred in accordance with point 71, the risk weights according to Table 3 shall apply</w:t>
      </w:r>
      <w:r w:rsidR="0020792F" w:rsidRPr="00387EBB">
        <w:rPr>
          <w:rFonts w:ascii="Times New Roman" w:eastAsia="Arial Unicode MS" w:hAnsi="Times New Roman" w:cs="Times New Roman"/>
          <w:sz w:val="24"/>
          <w:szCs w:val="24"/>
          <w:lang w:val="en-GB"/>
        </w:rPr>
        <w:t>:</w:t>
      </w:r>
    </w:p>
    <w:p w14:paraId="2135AD96" w14:textId="5596CFD1" w:rsidR="0020792F" w:rsidRPr="00387EBB" w:rsidRDefault="00337EBC" w:rsidP="00897A76">
      <w:pPr>
        <w:pStyle w:val="title-table"/>
        <w:shd w:val="clear" w:color="auto" w:fill="FFFFFF"/>
        <w:spacing w:before="0" w:beforeAutospacing="0" w:after="60" w:afterAutospacing="0" w:line="312" w:lineRule="atLeast"/>
        <w:jc w:val="center"/>
        <w:rPr>
          <w:rFonts w:eastAsia="Arial Unicode MS"/>
          <w:b/>
          <w:bCs/>
          <w:lang w:val="en-GB"/>
        </w:rPr>
      </w:pPr>
      <w:r w:rsidRPr="00387EBB">
        <w:rPr>
          <w:rStyle w:val="italics"/>
          <w:rFonts w:eastAsia="Arial Unicode MS"/>
          <w:b/>
          <w:bCs/>
          <w:i/>
          <w:iCs/>
          <w:lang w:val="en-GB"/>
        </w:rPr>
        <w:lastRenderedPageBreak/>
        <w:t>Table</w:t>
      </w:r>
      <w:r w:rsidR="0020792F" w:rsidRPr="00387EBB">
        <w:rPr>
          <w:rStyle w:val="italics"/>
          <w:rFonts w:eastAsia="Arial Unicode MS"/>
          <w:b/>
          <w:bCs/>
          <w:i/>
          <w:iCs/>
          <w:lang w:val="en-GB"/>
        </w:rPr>
        <w:t xml:space="preserve"> 3</w:t>
      </w:r>
    </w:p>
    <w:tbl>
      <w:tblPr>
        <w:tblW w:w="777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60"/>
        <w:gridCol w:w="831"/>
        <w:gridCol w:w="831"/>
        <w:gridCol w:w="831"/>
        <w:gridCol w:w="2425"/>
      </w:tblGrid>
      <w:tr w:rsidR="00D71159" w:rsidRPr="00387EBB" w14:paraId="4420784D"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2351071F" w14:textId="024B4A89" w:rsidR="0020792F" w:rsidRPr="00387EBB" w:rsidRDefault="00337EBC" w:rsidP="00DF27CB">
            <w:pPr>
              <w:pStyle w:val="tbl-norm"/>
              <w:spacing w:before="0" w:beforeAutospacing="0" w:after="0" w:afterAutospacing="0"/>
              <w:jc w:val="both"/>
              <w:rPr>
                <w:lang w:val="en-GB"/>
              </w:rPr>
            </w:pPr>
            <w:r w:rsidRPr="00387EBB">
              <w:rPr>
                <w:lang w:val="en-GB"/>
              </w:rPr>
              <w:t>Credit Quality Step</w:t>
            </w:r>
          </w:p>
        </w:tc>
        <w:tc>
          <w:tcPr>
            <w:tcW w:w="0" w:type="auto"/>
            <w:tcBorders>
              <w:top w:val="outset" w:sz="6" w:space="0" w:color="auto"/>
              <w:left w:val="outset" w:sz="6" w:space="0" w:color="auto"/>
              <w:bottom w:val="outset" w:sz="6" w:space="0" w:color="auto"/>
              <w:right w:val="outset" w:sz="6" w:space="0" w:color="auto"/>
            </w:tcBorders>
            <w:hideMark/>
          </w:tcPr>
          <w:p w14:paraId="768AE981" w14:textId="77777777" w:rsidR="0020792F" w:rsidRPr="00387EBB" w:rsidRDefault="0020792F" w:rsidP="00DF27CB">
            <w:pPr>
              <w:pStyle w:val="tbl-norm"/>
              <w:spacing w:before="0" w:beforeAutospacing="0" w:after="0" w:afterAutospacing="0"/>
              <w:jc w:val="both"/>
              <w:rPr>
                <w:lang w:val="en-GB"/>
              </w:rPr>
            </w:pPr>
            <w:r w:rsidRPr="00387EBB">
              <w:rPr>
                <w:lang w:val="en-GB"/>
              </w:rPr>
              <w:t>1</w:t>
            </w:r>
          </w:p>
        </w:tc>
        <w:tc>
          <w:tcPr>
            <w:tcW w:w="0" w:type="auto"/>
            <w:tcBorders>
              <w:top w:val="outset" w:sz="6" w:space="0" w:color="auto"/>
              <w:left w:val="outset" w:sz="6" w:space="0" w:color="auto"/>
              <w:bottom w:val="outset" w:sz="6" w:space="0" w:color="auto"/>
              <w:right w:val="outset" w:sz="6" w:space="0" w:color="auto"/>
            </w:tcBorders>
            <w:hideMark/>
          </w:tcPr>
          <w:p w14:paraId="4A2CF160" w14:textId="77777777" w:rsidR="0020792F" w:rsidRPr="00387EBB" w:rsidRDefault="0020792F" w:rsidP="00DF27CB">
            <w:pPr>
              <w:pStyle w:val="tbl-norm"/>
              <w:spacing w:before="0" w:beforeAutospacing="0" w:after="0" w:afterAutospacing="0"/>
              <w:jc w:val="both"/>
              <w:rPr>
                <w:lang w:val="en-GB"/>
              </w:rPr>
            </w:pPr>
            <w:r w:rsidRPr="00387EBB">
              <w:rPr>
                <w:lang w:val="en-GB"/>
              </w:rPr>
              <w:t>2</w:t>
            </w:r>
          </w:p>
        </w:tc>
        <w:tc>
          <w:tcPr>
            <w:tcW w:w="0" w:type="auto"/>
            <w:tcBorders>
              <w:top w:val="outset" w:sz="6" w:space="0" w:color="auto"/>
              <w:left w:val="outset" w:sz="6" w:space="0" w:color="auto"/>
              <w:bottom w:val="outset" w:sz="6" w:space="0" w:color="auto"/>
              <w:right w:val="outset" w:sz="6" w:space="0" w:color="auto"/>
            </w:tcBorders>
            <w:hideMark/>
          </w:tcPr>
          <w:p w14:paraId="3934BEED" w14:textId="77777777" w:rsidR="0020792F" w:rsidRPr="00387EBB" w:rsidRDefault="0020792F" w:rsidP="00DF27CB">
            <w:pPr>
              <w:pStyle w:val="tbl-norm"/>
              <w:spacing w:before="0" w:beforeAutospacing="0" w:after="0" w:afterAutospacing="0"/>
              <w:jc w:val="both"/>
              <w:rPr>
                <w:lang w:val="en-GB"/>
              </w:rPr>
            </w:pPr>
            <w:r w:rsidRPr="00387EBB">
              <w:rPr>
                <w:lang w:val="en-GB"/>
              </w:rPr>
              <w:t>3</w:t>
            </w:r>
          </w:p>
        </w:tc>
        <w:tc>
          <w:tcPr>
            <w:tcW w:w="0" w:type="auto"/>
            <w:tcBorders>
              <w:top w:val="outset" w:sz="6" w:space="0" w:color="auto"/>
              <w:left w:val="outset" w:sz="6" w:space="0" w:color="auto"/>
              <w:bottom w:val="outset" w:sz="6" w:space="0" w:color="auto"/>
              <w:right w:val="outset" w:sz="6" w:space="0" w:color="auto"/>
            </w:tcBorders>
            <w:hideMark/>
          </w:tcPr>
          <w:p w14:paraId="378D55C7" w14:textId="22FCDAD2" w:rsidR="0020792F" w:rsidRPr="00387EBB" w:rsidRDefault="000B529C" w:rsidP="00DF27CB">
            <w:pPr>
              <w:pStyle w:val="tbl-norm"/>
              <w:spacing w:before="0" w:beforeAutospacing="0" w:after="0" w:afterAutospacing="0"/>
              <w:jc w:val="both"/>
              <w:rPr>
                <w:lang w:val="en-GB"/>
              </w:rPr>
            </w:pPr>
            <w:r w:rsidRPr="00387EBB">
              <w:rPr>
                <w:lang w:val="en-GB"/>
              </w:rPr>
              <w:t>All other ratings</w:t>
            </w:r>
          </w:p>
        </w:tc>
      </w:tr>
      <w:tr w:rsidR="00D71159" w:rsidRPr="00387EBB" w14:paraId="07D0A580" w14:textId="77777777" w:rsidTr="00DF27CB">
        <w:trPr>
          <w:trHeight w:val="251"/>
          <w:jc w:val="center"/>
        </w:trPr>
        <w:tc>
          <w:tcPr>
            <w:tcW w:w="0" w:type="auto"/>
            <w:tcBorders>
              <w:top w:val="outset" w:sz="6" w:space="0" w:color="auto"/>
              <w:left w:val="outset" w:sz="6" w:space="0" w:color="auto"/>
              <w:bottom w:val="outset" w:sz="6" w:space="0" w:color="auto"/>
              <w:right w:val="outset" w:sz="6" w:space="0" w:color="auto"/>
            </w:tcBorders>
            <w:hideMark/>
          </w:tcPr>
          <w:p w14:paraId="2CB406FA" w14:textId="77EDF74E" w:rsidR="0020792F" w:rsidRPr="00387EBB" w:rsidRDefault="00337EBC" w:rsidP="00DF27CB">
            <w:pPr>
              <w:pStyle w:val="tbl-norm"/>
              <w:spacing w:before="0" w:beforeAutospacing="0" w:after="0" w:afterAutospacing="0"/>
              <w:jc w:val="both"/>
              <w:rPr>
                <w:lang w:val="en-GB"/>
              </w:rPr>
            </w:pPr>
            <w:r w:rsidRPr="00387EBB">
              <w:rPr>
                <w:lang w:val="en-GB"/>
              </w:rPr>
              <w:t>Risk weight</w:t>
            </w:r>
          </w:p>
        </w:tc>
        <w:tc>
          <w:tcPr>
            <w:tcW w:w="0" w:type="auto"/>
            <w:tcBorders>
              <w:top w:val="outset" w:sz="6" w:space="0" w:color="auto"/>
              <w:left w:val="outset" w:sz="6" w:space="0" w:color="auto"/>
              <w:bottom w:val="outset" w:sz="6" w:space="0" w:color="auto"/>
              <w:right w:val="outset" w:sz="6" w:space="0" w:color="auto"/>
            </w:tcBorders>
            <w:hideMark/>
          </w:tcPr>
          <w:p w14:paraId="117C78F8" w14:textId="6CDBAE46" w:rsidR="0020792F" w:rsidRPr="00387EBB" w:rsidRDefault="00DC3D64" w:rsidP="00DF27CB">
            <w:pPr>
              <w:pStyle w:val="tbl-norm"/>
              <w:spacing w:before="0" w:beforeAutospacing="0" w:after="0" w:afterAutospacing="0"/>
              <w:jc w:val="both"/>
              <w:rPr>
                <w:lang w:val="en-GB"/>
              </w:rPr>
            </w:pPr>
            <w:r w:rsidRPr="00387EBB">
              <w:rPr>
                <w:lang w:val="en-GB"/>
              </w:rPr>
              <w:t>10 %</w:t>
            </w:r>
          </w:p>
        </w:tc>
        <w:tc>
          <w:tcPr>
            <w:tcW w:w="0" w:type="auto"/>
            <w:tcBorders>
              <w:top w:val="outset" w:sz="6" w:space="0" w:color="auto"/>
              <w:left w:val="outset" w:sz="6" w:space="0" w:color="auto"/>
              <w:bottom w:val="outset" w:sz="6" w:space="0" w:color="auto"/>
              <w:right w:val="outset" w:sz="6" w:space="0" w:color="auto"/>
            </w:tcBorders>
            <w:hideMark/>
          </w:tcPr>
          <w:p w14:paraId="6F3974E5" w14:textId="6416FA42" w:rsidR="0020792F" w:rsidRPr="00387EBB" w:rsidRDefault="00DC3D64" w:rsidP="00DF27CB">
            <w:pPr>
              <w:pStyle w:val="tbl-norm"/>
              <w:spacing w:before="0" w:beforeAutospacing="0" w:after="0" w:afterAutospacing="0"/>
              <w:jc w:val="both"/>
              <w:rPr>
                <w:lang w:val="en-GB"/>
              </w:rPr>
            </w:pPr>
            <w:r w:rsidRPr="00387EBB">
              <w:rPr>
                <w:lang w:val="en-GB"/>
              </w:rPr>
              <w:t>30 %</w:t>
            </w:r>
          </w:p>
        </w:tc>
        <w:tc>
          <w:tcPr>
            <w:tcW w:w="0" w:type="auto"/>
            <w:tcBorders>
              <w:top w:val="outset" w:sz="6" w:space="0" w:color="auto"/>
              <w:left w:val="outset" w:sz="6" w:space="0" w:color="auto"/>
              <w:bottom w:val="outset" w:sz="6" w:space="0" w:color="auto"/>
              <w:right w:val="outset" w:sz="6" w:space="0" w:color="auto"/>
            </w:tcBorders>
            <w:hideMark/>
          </w:tcPr>
          <w:p w14:paraId="0A4654E1" w14:textId="652D35B1" w:rsidR="0020792F" w:rsidRPr="00387EBB" w:rsidRDefault="00DC3D64" w:rsidP="00DF27CB">
            <w:pPr>
              <w:pStyle w:val="tbl-norm"/>
              <w:spacing w:before="0" w:beforeAutospacing="0" w:after="0" w:afterAutospacing="0"/>
              <w:jc w:val="both"/>
              <w:rPr>
                <w:lang w:val="en-GB"/>
              </w:rPr>
            </w:pPr>
            <w:r w:rsidRPr="00387EBB">
              <w:rPr>
                <w:lang w:val="en-GB"/>
              </w:rPr>
              <w:t>60 %</w:t>
            </w:r>
          </w:p>
        </w:tc>
        <w:tc>
          <w:tcPr>
            <w:tcW w:w="0" w:type="auto"/>
            <w:tcBorders>
              <w:top w:val="outset" w:sz="6" w:space="0" w:color="auto"/>
              <w:left w:val="outset" w:sz="6" w:space="0" w:color="auto"/>
              <w:bottom w:val="outset" w:sz="6" w:space="0" w:color="auto"/>
              <w:right w:val="outset" w:sz="6" w:space="0" w:color="auto"/>
            </w:tcBorders>
            <w:hideMark/>
          </w:tcPr>
          <w:p w14:paraId="4732ED91" w14:textId="2D9B841A" w:rsidR="0020792F" w:rsidRPr="00387EBB" w:rsidRDefault="0020792F" w:rsidP="00DF27CB">
            <w:pPr>
              <w:pStyle w:val="tbl-norm"/>
              <w:spacing w:before="0" w:beforeAutospacing="0" w:after="0" w:afterAutospacing="0"/>
              <w:jc w:val="both"/>
              <w:rPr>
                <w:lang w:val="en-GB"/>
              </w:rPr>
            </w:pPr>
            <w:r w:rsidRPr="00387EBB">
              <w:rPr>
                <w:lang w:val="en-GB"/>
              </w:rPr>
              <w:t>1 </w:t>
            </w:r>
            <w:r w:rsidR="00DC3D64" w:rsidRPr="00387EBB">
              <w:rPr>
                <w:lang w:val="en-GB"/>
              </w:rPr>
              <w:t>000 %</w:t>
            </w:r>
          </w:p>
        </w:tc>
      </w:tr>
    </w:tbl>
    <w:p w14:paraId="6693853A" w14:textId="516BCBBF" w:rsidR="005B7B7E" w:rsidRPr="00387EBB" w:rsidRDefault="006F7566" w:rsidP="000B529C">
      <w:pPr>
        <w:spacing w:before="120" w:after="0"/>
        <w:ind w:firstLine="425"/>
        <w:jc w:val="both"/>
        <w:rPr>
          <w:rFonts w:ascii="Times New Roman" w:eastAsia="Arial Unicode MS" w:hAnsi="Times New Roman" w:cs="Times New Roman"/>
          <w:sz w:val="24"/>
          <w:szCs w:val="24"/>
          <w:shd w:val="clear" w:color="auto" w:fill="FFFFFF"/>
          <w:lang w:val="en-GB"/>
        </w:rPr>
      </w:pPr>
      <w:r w:rsidRPr="00387EBB">
        <w:rPr>
          <w:rStyle w:val="no-parag"/>
          <w:rFonts w:ascii="Times New Roman" w:eastAsia="Arial Unicode MS" w:hAnsi="Times New Roman" w:cs="Times New Roman"/>
          <w:b/>
          <w:bCs/>
          <w:sz w:val="24"/>
          <w:szCs w:val="24"/>
          <w:shd w:val="clear" w:color="auto" w:fill="FFFFFF"/>
          <w:lang w:val="en-GB"/>
        </w:rPr>
        <w:t>75.</w:t>
      </w:r>
      <w:r w:rsidR="005B7B7E" w:rsidRPr="00387EBB">
        <w:rPr>
          <w:rStyle w:val="no-parag"/>
          <w:rFonts w:ascii="Times New Roman" w:eastAsia="Arial Unicode MS" w:hAnsi="Times New Roman" w:cs="Times New Roman"/>
          <w:sz w:val="24"/>
          <w:szCs w:val="24"/>
          <w:shd w:val="clear" w:color="auto" w:fill="FFFFFF"/>
          <w:lang w:val="en-GB"/>
        </w:rPr>
        <w:t>  </w:t>
      </w:r>
      <w:r w:rsidR="005B7B7E" w:rsidRPr="00387EBB">
        <w:rPr>
          <w:rFonts w:ascii="Times New Roman" w:eastAsia="Arial Unicode MS" w:hAnsi="Times New Roman" w:cs="Times New Roman"/>
          <w:sz w:val="24"/>
          <w:szCs w:val="24"/>
          <w:shd w:val="clear" w:color="auto" w:fill="FFFFFF"/>
          <w:lang w:val="en-GB"/>
        </w:rPr>
        <w:t> </w:t>
      </w:r>
      <w:r w:rsidR="000B529C" w:rsidRPr="00387EBB">
        <w:rPr>
          <w:rFonts w:ascii="Times New Roman" w:eastAsia="Arial Unicode MS" w:hAnsi="Times New Roman" w:cs="Times New Roman"/>
          <w:sz w:val="24"/>
          <w:szCs w:val="24"/>
          <w:shd w:val="clear" w:color="auto" w:fill="FFFFFF"/>
          <w:lang w:val="en-GB"/>
        </w:rPr>
        <w:t>For exposures with long-term credit assessments or when a rating based on a long-term credit assessment may be inferred in accordance with point 71, risk weights shall be determined in accordance with Table 4, adjusted for tranche maturity (M</w:t>
      </w:r>
      <w:r w:rsidR="000B529C" w:rsidRPr="00387EBB">
        <w:rPr>
          <w:rFonts w:ascii="Times New Roman" w:eastAsia="Arial Unicode MS" w:hAnsi="Times New Roman" w:cs="Times New Roman"/>
          <w:sz w:val="24"/>
          <w:szCs w:val="24"/>
          <w:shd w:val="clear" w:color="auto" w:fill="FFFFFF"/>
          <w:vertAlign w:val="subscript"/>
          <w:lang w:val="en-GB"/>
        </w:rPr>
        <w:t>T</w:t>
      </w:r>
      <w:r w:rsidR="000B529C" w:rsidRPr="00387EBB">
        <w:rPr>
          <w:rFonts w:ascii="Times New Roman" w:eastAsia="Arial Unicode MS" w:hAnsi="Times New Roman" w:cs="Times New Roman"/>
          <w:sz w:val="24"/>
          <w:szCs w:val="24"/>
          <w:shd w:val="clear" w:color="auto" w:fill="FFFFFF"/>
          <w:lang w:val="en-GB"/>
        </w:rPr>
        <w:t>) in accordance with Subsection 4 of Section 2 of this Chapter and point 68 and for tranche thickness for non-senior tranches in accordance with point 69</w:t>
      </w:r>
      <w:r w:rsidR="005B7B7E" w:rsidRPr="00387EBB">
        <w:rPr>
          <w:rFonts w:ascii="Times New Roman" w:eastAsia="Arial Unicode MS" w:hAnsi="Times New Roman" w:cs="Times New Roman"/>
          <w:sz w:val="24"/>
          <w:szCs w:val="24"/>
          <w:lang w:val="en-GB"/>
        </w:rPr>
        <w:t>:</w:t>
      </w:r>
    </w:p>
    <w:p w14:paraId="3A5A6596" w14:textId="58D4C7D4" w:rsidR="005B7B7E" w:rsidRPr="00387EBB" w:rsidRDefault="005B7B7E" w:rsidP="00897A76">
      <w:pPr>
        <w:pStyle w:val="title-table"/>
        <w:shd w:val="clear" w:color="auto" w:fill="FFFFFF"/>
        <w:spacing w:before="0" w:beforeAutospacing="0" w:after="60" w:afterAutospacing="0" w:line="312" w:lineRule="atLeast"/>
        <w:jc w:val="center"/>
        <w:rPr>
          <w:rFonts w:eastAsia="Arial Unicode MS"/>
          <w:b/>
          <w:bCs/>
          <w:lang w:val="en-GB"/>
        </w:rPr>
      </w:pPr>
      <w:r w:rsidRPr="00387EBB">
        <w:rPr>
          <w:rStyle w:val="italics"/>
          <w:rFonts w:eastAsia="Arial Unicode MS"/>
          <w:b/>
          <w:bCs/>
          <w:i/>
          <w:iCs/>
          <w:lang w:val="en-GB"/>
        </w:rPr>
        <w:t>Tab</w:t>
      </w:r>
      <w:r w:rsidR="000B529C" w:rsidRPr="00387EBB">
        <w:rPr>
          <w:rStyle w:val="italics"/>
          <w:rFonts w:eastAsia="Arial Unicode MS"/>
          <w:b/>
          <w:bCs/>
          <w:i/>
          <w:iCs/>
          <w:lang w:val="en-GB"/>
        </w:rPr>
        <w:t>le</w:t>
      </w:r>
      <w:r w:rsidRPr="00387EBB">
        <w:rPr>
          <w:rStyle w:val="italics"/>
          <w:rFonts w:eastAsia="Arial Unicode MS"/>
          <w:b/>
          <w:bCs/>
          <w:i/>
          <w:iCs/>
          <w:lang w:val="en-GB"/>
        </w:rPr>
        <w:t xml:space="preserve"> 4</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38"/>
        <w:gridCol w:w="1024"/>
        <w:gridCol w:w="1024"/>
        <w:gridCol w:w="1119"/>
        <w:gridCol w:w="1119"/>
      </w:tblGrid>
      <w:tr w:rsidR="00D71159" w:rsidRPr="00387EBB" w14:paraId="11311E9D" w14:textId="77777777" w:rsidTr="005B7B7E">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38F7F3B9" w14:textId="1FD50FE0" w:rsidR="005B7B7E" w:rsidRPr="00387EBB" w:rsidRDefault="000B529C" w:rsidP="00DF27CB">
            <w:pPr>
              <w:pStyle w:val="tbl-norm"/>
              <w:spacing w:before="0" w:beforeAutospacing="0" w:after="0" w:afterAutospacing="0"/>
              <w:jc w:val="both"/>
              <w:rPr>
                <w:b/>
                <w:bCs/>
                <w:sz w:val="20"/>
                <w:szCs w:val="20"/>
                <w:lang w:val="en-GB"/>
              </w:rPr>
            </w:pPr>
            <w:r w:rsidRPr="00387EBB">
              <w:rPr>
                <w:b/>
                <w:bCs/>
                <w:sz w:val="20"/>
                <w:szCs w:val="20"/>
                <w:lang w:val="en-GB"/>
              </w:rPr>
              <w:t>Credit Quality Step</w:t>
            </w:r>
          </w:p>
        </w:tc>
        <w:tc>
          <w:tcPr>
            <w:tcW w:w="0" w:type="auto"/>
            <w:gridSpan w:val="2"/>
            <w:tcBorders>
              <w:top w:val="outset" w:sz="6" w:space="0" w:color="auto"/>
              <w:left w:val="outset" w:sz="6" w:space="0" w:color="auto"/>
              <w:bottom w:val="outset" w:sz="6" w:space="0" w:color="auto"/>
              <w:right w:val="outset" w:sz="6" w:space="0" w:color="auto"/>
            </w:tcBorders>
            <w:hideMark/>
          </w:tcPr>
          <w:p w14:paraId="1B4DDDF2" w14:textId="329ADFC6" w:rsidR="005B7B7E" w:rsidRPr="00387EBB" w:rsidRDefault="000B529C" w:rsidP="00DF27CB">
            <w:pPr>
              <w:pStyle w:val="tbl-norm"/>
              <w:spacing w:before="0" w:beforeAutospacing="0" w:after="0" w:afterAutospacing="0"/>
              <w:jc w:val="both"/>
              <w:rPr>
                <w:b/>
                <w:bCs/>
                <w:sz w:val="20"/>
                <w:szCs w:val="20"/>
                <w:lang w:val="en-GB"/>
              </w:rPr>
            </w:pPr>
            <w:r w:rsidRPr="00387EBB">
              <w:rPr>
                <w:b/>
                <w:bCs/>
                <w:sz w:val="20"/>
                <w:szCs w:val="20"/>
                <w:lang w:val="en-GB"/>
              </w:rPr>
              <w:t>Senior tranche</w:t>
            </w:r>
          </w:p>
        </w:tc>
        <w:tc>
          <w:tcPr>
            <w:tcW w:w="0" w:type="auto"/>
            <w:gridSpan w:val="2"/>
            <w:tcBorders>
              <w:top w:val="outset" w:sz="6" w:space="0" w:color="auto"/>
              <w:left w:val="outset" w:sz="6" w:space="0" w:color="auto"/>
              <w:bottom w:val="outset" w:sz="6" w:space="0" w:color="auto"/>
              <w:right w:val="outset" w:sz="6" w:space="0" w:color="auto"/>
            </w:tcBorders>
            <w:hideMark/>
          </w:tcPr>
          <w:p w14:paraId="1548494F" w14:textId="1800A98D" w:rsidR="005B7B7E" w:rsidRPr="00387EBB" w:rsidRDefault="000B529C" w:rsidP="00DF27CB">
            <w:pPr>
              <w:pStyle w:val="tbl-norm"/>
              <w:spacing w:before="0" w:beforeAutospacing="0" w:after="0" w:afterAutospacing="0"/>
              <w:jc w:val="both"/>
              <w:rPr>
                <w:b/>
                <w:bCs/>
                <w:sz w:val="20"/>
                <w:szCs w:val="20"/>
                <w:lang w:val="en-GB"/>
              </w:rPr>
            </w:pPr>
            <w:r w:rsidRPr="00387EBB">
              <w:rPr>
                <w:b/>
                <w:bCs/>
                <w:sz w:val="20"/>
                <w:szCs w:val="20"/>
                <w:lang w:val="en-GB"/>
              </w:rPr>
              <w:t>Non-senior (thin) tranche</w:t>
            </w:r>
          </w:p>
        </w:tc>
      </w:tr>
      <w:tr w:rsidR="00D71159" w:rsidRPr="00387EBB" w14:paraId="700A1B99" w14:textId="77777777" w:rsidTr="005B7B7E">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702861" w14:textId="77777777" w:rsidR="005B7B7E" w:rsidRPr="00387EBB" w:rsidRDefault="005B7B7E" w:rsidP="00DF27CB">
            <w:pPr>
              <w:spacing w:after="0" w:line="240" w:lineRule="auto"/>
              <w:rPr>
                <w:b/>
                <w:bCs/>
                <w:sz w:val="20"/>
                <w:szCs w:val="20"/>
                <w:lang w:val="en-GB"/>
              </w:rPr>
            </w:pPr>
          </w:p>
        </w:tc>
        <w:tc>
          <w:tcPr>
            <w:tcW w:w="0" w:type="auto"/>
            <w:gridSpan w:val="2"/>
            <w:tcBorders>
              <w:top w:val="outset" w:sz="6" w:space="0" w:color="auto"/>
              <w:left w:val="outset" w:sz="6" w:space="0" w:color="auto"/>
              <w:bottom w:val="outset" w:sz="6" w:space="0" w:color="auto"/>
              <w:right w:val="outset" w:sz="6" w:space="0" w:color="auto"/>
            </w:tcBorders>
            <w:hideMark/>
          </w:tcPr>
          <w:p w14:paraId="7DC9E5AE" w14:textId="723A59AB" w:rsidR="005B7B7E" w:rsidRPr="00387EBB" w:rsidRDefault="000B529C" w:rsidP="00DF27CB">
            <w:pPr>
              <w:pStyle w:val="tbl-norm"/>
              <w:spacing w:before="0" w:beforeAutospacing="0" w:after="0" w:afterAutospacing="0"/>
              <w:jc w:val="both"/>
              <w:rPr>
                <w:b/>
                <w:bCs/>
                <w:sz w:val="20"/>
                <w:szCs w:val="20"/>
                <w:lang w:val="en-GB"/>
              </w:rPr>
            </w:pPr>
            <w:r w:rsidRPr="00387EBB">
              <w:rPr>
                <w:b/>
                <w:bCs/>
                <w:sz w:val="20"/>
                <w:szCs w:val="20"/>
                <w:lang w:val="en-GB"/>
              </w:rPr>
              <w:t xml:space="preserve">Tranche maturity </w:t>
            </w:r>
            <w:r w:rsidR="005B7B7E" w:rsidRPr="00387EBB">
              <w:rPr>
                <w:b/>
                <w:bCs/>
                <w:sz w:val="20"/>
                <w:szCs w:val="20"/>
                <w:lang w:val="en-GB"/>
              </w:rPr>
              <w:t>(M</w:t>
            </w:r>
            <w:r w:rsidR="005B7B7E" w:rsidRPr="00387EBB">
              <w:rPr>
                <w:rStyle w:val="subscript"/>
                <w:b/>
                <w:bCs/>
                <w:sz w:val="20"/>
                <w:szCs w:val="20"/>
                <w:vertAlign w:val="subscript"/>
                <w:lang w:val="en-GB"/>
              </w:rPr>
              <w:t>T</w:t>
            </w:r>
            <w:r w:rsidR="005B7B7E" w:rsidRPr="00387EBB">
              <w:rPr>
                <w:b/>
                <w:bCs/>
                <w:sz w:val="20"/>
                <w:szCs w:val="20"/>
                <w:lang w:val="en-GB"/>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457D3940" w14:textId="30946321" w:rsidR="005B7B7E" w:rsidRPr="00387EBB" w:rsidRDefault="000B529C" w:rsidP="00DF27CB">
            <w:pPr>
              <w:pStyle w:val="tbl-norm"/>
              <w:spacing w:before="0" w:beforeAutospacing="0" w:after="0" w:afterAutospacing="0"/>
              <w:jc w:val="both"/>
              <w:rPr>
                <w:b/>
                <w:bCs/>
                <w:sz w:val="20"/>
                <w:szCs w:val="20"/>
                <w:lang w:val="en-GB"/>
              </w:rPr>
            </w:pPr>
            <w:r w:rsidRPr="00387EBB">
              <w:rPr>
                <w:b/>
                <w:bCs/>
                <w:sz w:val="20"/>
                <w:szCs w:val="20"/>
                <w:lang w:val="en-GB"/>
              </w:rPr>
              <w:t xml:space="preserve">Tranche maturity </w:t>
            </w:r>
            <w:r w:rsidR="005B7B7E" w:rsidRPr="00387EBB">
              <w:rPr>
                <w:b/>
                <w:bCs/>
                <w:sz w:val="20"/>
                <w:szCs w:val="20"/>
                <w:lang w:val="en-GB"/>
              </w:rPr>
              <w:t>(M</w:t>
            </w:r>
            <w:r w:rsidR="005B7B7E" w:rsidRPr="00387EBB">
              <w:rPr>
                <w:rStyle w:val="subscript"/>
                <w:b/>
                <w:bCs/>
                <w:sz w:val="20"/>
                <w:szCs w:val="20"/>
                <w:vertAlign w:val="subscript"/>
                <w:lang w:val="en-GB"/>
              </w:rPr>
              <w:t>T</w:t>
            </w:r>
            <w:r w:rsidR="005B7B7E" w:rsidRPr="00387EBB">
              <w:rPr>
                <w:b/>
                <w:bCs/>
                <w:sz w:val="20"/>
                <w:szCs w:val="20"/>
                <w:lang w:val="en-GB"/>
              </w:rPr>
              <w:t>)</w:t>
            </w:r>
          </w:p>
        </w:tc>
      </w:tr>
      <w:tr w:rsidR="00D71159" w:rsidRPr="00387EBB" w14:paraId="379F099B" w14:textId="77777777" w:rsidTr="005B7B7E">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1A422" w14:textId="77777777" w:rsidR="005B7B7E" w:rsidRPr="00387EBB" w:rsidRDefault="005B7B7E" w:rsidP="00DF27CB">
            <w:pPr>
              <w:spacing w:after="0" w:line="240" w:lineRule="auto"/>
              <w:rPr>
                <w:b/>
                <w:bCs/>
                <w:sz w:val="24"/>
                <w:szCs w:val="24"/>
                <w:lang w:val="en-GB"/>
              </w:rPr>
            </w:pPr>
          </w:p>
        </w:tc>
        <w:tc>
          <w:tcPr>
            <w:tcW w:w="0" w:type="auto"/>
            <w:tcBorders>
              <w:top w:val="outset" w:sz="6" w:space="0" w:color="auto"/>
              <w:left w:val="outset" w:sz="6" w:space="0" w:color="auto"/>
              <w:bottom w:val="outset" w:sz="6" w:space="0" w:color="auto"/>
              <w:right w:val="outset" w:sz="6" w:space="0" w:color="auto"/>
            </w:tcBorders>
            <w:hideMark/>
          </w:tcPr>
          <w:p w14:paraId="5B928763" w14:textId="35E7BF58" w:rsidR="005B7B7E" w:rsidRPr="00387EBB" w:rsidRDefault="005B7B7E" w:rsidP="000802DB">
            <w:pPr>
              <w:pStyle w:val="tbl-norm"/>
              <w:spacing w:before="0" w:beforeAutospacing="0" w:after="0" w:afterAutospacing="0"/>
              <w:jc w:val="both"/>
              <w:rPr>
                <w:b/>
                <w:bCs/>
                <w:lang w:val="en-GB"/>
              </w:rPr>
            </w:pPr>
            <w:r w:rsidRPr="00387EBB">
              <w:rPr>
                <w:b/>
                <w:bCs/>
                <w:lang w:val="en-GB"/>
              </w:rPr>
              <w:t xml:space="preserve">1 </w:t>
            </w:r>
            <w:r w:rsidR="000802DB" w:rsidRPr="00387EBB">
              <w:rPr>
                <w:b/>
                <w:bCs/>
                <w:lang w:val="en-GB"/>
              </w:rPr>
              <w:t>year</w:t>
            </w:r>
          </w:p>
        </w:tc>
        <w:tc>
          <w:tcPr>
            <w:tcW w:w="0" w:type="auto"/>
            <w:tcBorders>
              <w:top w:val="outset" w:sz="6" w:space="0" w:color="auto"/>
              <w:left w:val="outset" w:sz="6" w:space="0" w:color="auto"/>
              <w:bottom w:val="outset" w:sz="6" w:space="0" w:color="auto"/>
              <w:right w:val="outset" w:sz="6" w:space="0" w:color="auto"/>
            </w:tcBorders>
            <w:hideMark/>
          </w:tcPr>
          <w:p w14:paraId="1F60D568" w14:textId="5B766590" w:rsidR="005B7B7E" w:rsidRPr="00387EBB" w:rsidRDefault="005B7B7E" w:rsidP="00DF27CB">
            <w:pPr>
              <w:pStyle w:val="tbl-norm"/>
              <w:spacing w:before="0" w:beforeAutospacing="0" w:after="0" w:afterAutospacing="0"/>
              <w:jc w:val="both"/>
              <w:rPr>
                <w:b/>
                <w:bCs/>
                <w:lang w:val="en-GB"/>
              </w:rPr>
            </w:pPr>
            <w:r w:rsidRPr="00387EBB">
              <w:rPr>
                <w:b/>
                <w:bCs/>
                <w:lang w:val="en-GB"/>
              </w:rPr>
              <w:t xml:space="preserve">5 </w:t>
            </w:r>
            <w:r w:rsidR="000802DB" w:rsidRPr="00387EBB">
              <w:rPr>
                <w:b/>
                <w:bCs/>
                <w:lang w:val="en-GB"/>
              </w:rPr>
              <w:t>years</w:t>
            </w:r>
          </w:p>
        </w:tc>
        <w:tc>
          <w:tcPr>
            <w:tcW w:w="0" w:type="auto"/>
            <w:tcBorders>
              <w:top w:val="outset" w:sz="6" w:space="0" w:color="auto"/>
              <w:left w:val="outset" w:sz="6" w:space="0" w:color="auto"/>
              <w:bottom w:val="outset" w:sz="6" w:space="0" w:color="auto"/>
              <w:right w:val="outset" w:sz="6" w:space="0" w:color="auto"/>
            </w:tcBorders>
            <w:hideMark/>
          </w:tcPr>
          <w:p w14:paraId="60E7B498" w14:textId="21DEC0A8" w:rsidR="005B7B7E" w:rsidRPr="00387EBB" w:rsidRDefault="005B7B7E" w:rsidP="00DF27CB">
            <w:pPr>
              <w:pStyle w:val="tbl-norm"/>
              <w:spacing w:before="0" w:beforeAutospacing="0" w:after="0" w:afterAutospacing="0"/>
              <w:jc w:val="both"/>
              <w:rPr>
                <w:b/>
                <w:bCs/>
                <w:lang w:val="en-GB"/>
              </w:rPr>
            </w:pPr>
            <w:r w:rsidRPr="00387EBB">
              <w:rPr>
                <w:b/>
                <w:bCs/>
                <w:lang w:val="en-GB"/>
              </w:rPr>
              <w:t xml:space="preserve">1 </w:t>
            </w:r>
            <w:r w:rsidR="000802DB" w:rsidRPr="00387EBB">
              <w:rPr>
                <w:b/>
                <w:bCs/>
                <w:lang w:val="en-GB"/>
              </w:rPr>
              <w:t>year</w:t>
            </w:r>
          </w:p>
        </w:tc>
        <w:tc>
          <w:tcPr>
            <w:tcW w:w="0" w:type="auto"/>
            <w:tcBorders>
              <w:top w:val="outset" w:sz="6" w:space="0" w:color="auto"/>
              <w:left w:val="outset" w:sz="6" w:space="0" w:color="auto"/>
              <w:bottom w:val="outset" w:sz="6" w:space="0" w:color="auto"/>
              <w:right w:val="outset" w:sz="6" w:space="0" w:color="auto"/>
            </w:tcBorders>
            <w:hideMark/>
          </w:tcPr>
          <w:p w14:paraId="340825CD" w14:textId="52864A08" w:rsidR="005B7B7E" w:rsidRPr="00387EBB" w:rsidRDefault="005B7B7E" w:rsidP="00DF27CB">
            <w:pPr>
              <w:pStyle w:val="tbl-norm"/>
              <w:spacing w:before="0" w:beforeAutospacing="0" w:after="0" w:afterAutospacing="0"/>
              <w:jc w:val="both"/>
              <w:rPr>
                <w:b/>
                <w:bCs/>
                <w:lang w:val="en-GB"/>
              </w:rPr>
            </w:pPr>
            <w:r w:rsidRPr="00387EBB">
              <w:rPr>
                <w:b/>
                <w:bCs/>
                <w:lang w:val="en-GB"/>
              </w:rPr>
              <w:t xml:space="preserve">5 </w:t>
            </w:r>
            <w:r w:rsidR="000802DB" w:rsidRPr="00387EBB">
              <w:rPr>
                <w:b/>
                <w:bCs/>
                <w:lang w:val="en-GB"/>
              </w:rPr>
              <w:t>years</w:t>
            </w:r>
          </w:p>
        </w:tc>
      </w:tr>
      <w:tr w:rsidR="00D71159" w:rsidRPr="00387EBB" w14:paraId="2BB6B83D"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6B405ADE" w14:textId="77777777" w:rsidR="005B7B7E" w:rsidRPr="00387EBB" w:rsidRDefault="005B7B7E" w:rsidP="00DF27CB">
            <w:pPr>
              <w:pStyle w:val="tbl-norm"/>
              <w:spacing w:before="0" w:beforeAutospacing="0" w:after="0" w:afterAutospacing="0"/>
              <w:jc w:val="both"/>
              <w:rPr>
                <w:lang w:val="en-GB"/>
              </w:rPr>
            </w:pPr>
            <w:r w:rsidRPr="00387EBB">
              <w:rPr>
                <w:lang w:val="en-GB"/>
              </w:rPr>
              <w:t>1</w:t>
            </w:r>
          </w:p>
        </w:tc>
        <w:tc>
          <w:tcPr>
            <w:tcW w:w="0" w:type="auto"/>
            <w:tcBorders>
              <w:top w:val="outset" w:sz="6" w:space="0" w:color="auto"/>
              <w:left w:val="outset" w:sz="6" w:space="0" w:color="auto"/>
              <w:bottom w:val="outset" w:sz="6" w:space="0" w:color="auto"/>
              <w:right w:val="outset" w:sz="6" w:space="0" w:color="auto"/>
            </w:tcBorders>
            <w:hideMark/>
          </w:tcPr>
          <w:p w14:paraId="1EEAF581" w14:textId="38016BC1" w:rsidR="005B7B7E" w:rsidRPr="00387EBB" w:rsidRDefault="007345B1" w:rsidP="00DF27CB">
            <w:pPr>
              <w:pStyle w:val="tbl-norm"/>
              <w:spacing w:before="0" w:beforeAutospacing="0" w:after="0" w:afterAutospacing="0"/>
              <w:jc w:val="both"/>
              <w:rPr>
                <w:lang w:val="en-GB"/>
              </w:rPr>
            </w:pPr>
            <w:r w:rsidRPr="00387EBB">
              <w:rPr>
                <w:lang w:val="en-GB"/>
              </w:rPr>
              <w:t>10 %</w:t>
            </w:r>
          </w:p>
        </w:tc>
        <w:tc>
          <w:tcPr>
            <w:tcW w:w="0" w:type="auto"/>
            <w:tcBorders>
              <w:top w:val="outset" w:sz="6" w:space="0" w:color="auto"/>
              <w:left w:val="outset" w:sz="6" w:space="0" w:color="auto"/>
              <w:bottom w:val="outset" w:sz="6" w:space="0" w:color="auto"/>
              <w:right w:val="outset" w:sz="6" w:space="0" w:color="auto"/>
            </w:tcBorders>
            <w:hideMark/>
          </w:tcPr>
          <w:p w14:paraId="36D91D45" w14:textId="030920BC" w:rsidR="005B7B7E" w:rsidRPr="00387EBB" w:rsidRDefault="007345B1" w:rsidP="00DF27CB">
            <w:pPr>
              <w:pStyle w:val="tbl-norm"/>
              <w:spacing w:before="0" w:beforeAutospacing="0" w:after="0" w:afterAutospacing="0"/>
              <w:jc w:val="both"/>
              <w:rPr>
                <w:lang w:val="en-GB"/>
              </w:rPr>
            </w:pPr>
            <w:r w:rsidRPr="00387EBB">
              <w:rPr>
                <w:lang w:val="en-GB"/>
              </w:rPr>
              <w:t>10 %</w:t>
            </w:r>
          </w:p>
        </w:tc>
        <w:tc>
          <w:tcPr>
            <w:tcW w:w="0" w:type="auto"/>
            <w:tcBorders>
              <w:top w:val="outset" w:sz="6" w:space="0" w:color="auto"/>
              <w:left w:val="outset" w:sz="6" w:space="0" w:color="auto"/>
              <w:bottom w:val="outset" w:sz="6" w:space="0" w:color="auto"/>
              <w:right w:val="outset" w:sz="6" w:space="0" w:color="auto"/>
            </w:tcBorders>
            <w:hideMark/>
          </w:tcPr>
          <w:p w14:paraId="4244BDE0" w14:textId="0A2F51DD" w:rsidR="005B7B7E" w:rsidRPr="00387EBB" w:rsidRDefault="007345B1"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62352419" w14:textId="26BF99E2" w:rsidR="005B7B7E" w:rsidRPr="00387EBB" w:rsidRDefault="007345B1" w:rsidP="00DF27CB">
            <w:pPr>
              <w:pStyle w:val="tbl-norm"/>
              <w:spacing w:before="0" w:beforeAutospacing="0" w:after="0" w:afterAutospacing="0"/>
              <w:jc w:val="both"/>
              <w:rPr>
                <w:lang w:val="en-GB"/>
              </w:rPr>
            </w:pPr>
            <w:r w:rsidRPr="00387EBB">
              <w:rPr>
                <w:lang w:val="en-GB"/>
              </w:rPr>
              <w:t>40 %</w:t>
            </w:r>
          </w:p>
        </w:tc>
      </w:tr>
      <w:tr w:rsidR="00D71159" w:rsidRPr="00387EBB" w14:paraId="5D08C26E"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1BC6B7E1" w14:textId="77777777" w:rsidR="005B7B7E" w:rsidRPr="00387EBB" w:rsidRDefault="005B7B7E" w:rsidP="00DF27CB">
            <w:pPr>
              <w:pStyle w:val="tbl-norm"/>
              <w:spacing w:before="0" w:beforeAutospacing="0" w:after="0" w:afterAutospacing="0"/>
              <w:jc w:val="both"/>
              <w:rPr>
                <w:lang w:val="en-GB"/>
              </w:rPr>
            </w:pPr>
            <w:r w:rsidRPr="00387EBB">
              <w:rPr>
                <w:lang w:val="en-GB"/>
              </w:rPr>
              <w:t>2</w:t>
            </w:r>
          </w:p>
        </w:tc>
        <w:tc>
          <w:tcPr>
            <w:tcW w:w="0" w:type="auto"/>
            <w:tcBorders>
              <w:top w:val="outset" w:sz="6" w:space="0" w:color="auto"/>
              <w:left w:val="outset" w:sz="6" w:space="0" w:color="auto"/>
              <w:bottom w:val="outset" w:sz="6" w:space="0" w:color="auto"/>
              <w:right w:val="outset" w:sz="6" w:space="0" w:color="auto"/>
            </w:tcBorders>
            <w:hideMark/>
          </w:tcPr>
          <w:p w14:paraId="318903A9" w14:textId="6D0EA0E4" w:rsidR="005B7B7E" w:rsidRPr="00387EBB" w:rsidRDefault="007345B1" w:rsidP="00DF27CB">
            <w:pPr>
              <w:pStyle w:val="tbl-norm"/>
              <w:spacing w:before="0" w:beforeAutospacing="0" w:after="0" w:afterAutospacing="0"/>
              <w:jc w:val="both"/>
              <w:rPr>
                <w:lang w:val="en-GB"/>
              </w:rPr>
            </w:pPr>
            <w:r w:rsidRPr="00387EBB">
              <w:rPr>
                <w:lang w:val="en-GB"/>
              </w:rPr>
              <w:t>10 %</w:t>
            </w:r>
          </w:p>
        </w:tc>
        <w:tc>
          <w:tcPr>
            <w:tcW w:w="0" w:type="auto"/>
            <w:tcBorders>
              <w:top w:val="outset" w:sz="6" w:space="0" w:color="auto"/>
              <w:left w:val="outset" w:sz="6" w:space="0" w:color="auto"/>
              <w:bottom w:val="outset" w:sz="6" w:space="0" w:color="auto"/>
              <w:right w:val="outset" w:sz="6" w:space="0" w:color="auto"/>
            </w:tcBorders>
            <w:hideMark/>
          </w:tcPr>
          <w:p w14:paraId="705E4AD3" w14:textId="45B3004F" w:rsidR="005B7B7E" w:rsidRPr="00387EBB" w:rsidRDefault="007345B1"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6C697816" w14:textId="7E4B89B9" w:rsidR="005B7B7E" w:rsidRPr="00387EBB" w:rsidRDefault="007345B1"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2530D283" w14:textId="287B17C6" w:rsidR="005B7B7E" w:rsidRPr="00387EBB" w:rsidRDefault="007345B1" w:rsidP="00DF27CB">
            <w:pPr>
              <w:pStyle w:val="tbl-norm"/>
              <w:spacing w:before="0" w:beforeAutospacing="0" w:after="0" w:afterAutospacing="0"/>
              <w:jc w:val="both"/>
              <w:rPr>
                <w:lang w:val="en-GB"/>
              </w:rPr>
            </w:pPr>
            <w:r w:rsidRPr="00387EBB">
              <w:rPr>
                <w:lang w:val="en-GB"/>
              </w:rPr>
              <w:t>55 %</w:t>
            </w:r>
          </w:p>
        </w:tc>
      </w:tr>
      <w:tr w:rsidR="00D71159" w:rsidRPr="00387EBB" w14:paraId="60FFA9CF"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3417E3CF" w14:textId="77777777" w:rsidR="005B7B7E" w:rsidRPr="00387EBB" w:rsidRDefault="005B7B7E" w:rsidP="00DF27CB">
            <w:pPr>
              <w:pStyle w:val="tbl-norm"/>
              <w:spacing w:before="0" w:beforeAutospacing="0" w:after="0" w:afterAutospacing="0"/>
              <w:jc w:val="both"/>
              <w:rPr>
                <w:lang w:val="en-GB"/>
              </w:rPr>
            </w:pPr>
            <w:r w:rsidRPr="00387EBB">
              <w:rPr>
                <w:lang w:val="en-GB"/>
              </w:rPr>
              <w:t>3</w:t>
            </w:r>
          </w:p>
        </w:tc>
        <w:tc>
          <w:tcPr>
            <w:tcW w:w="0" w:type="auto"/>
            <w:tcBorders>
              <w:top w:val="outset" w:sz="6" w:space="0" w:color="auto"/>
              <w:left w:val="outset" w:sz="6" w:space="0" w:color="auto"/>
              <w:bottom w:val="outset" w:sz="6" w:space="0" w:color="auto"/>
              <w:right w:val="outset" w:sz="6" w:space="0" w:color="auto"/>
            </w:tcBorders>
            <w:hideMark/>
          </w:tcPr>
          <w:p w14:paraId="138B3A9E" w14:textId="471CED3F" w:rsidR="005B7B7E" w:rsidRPr="00387EBB" w:rsidRDefault="007345B1"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5F547EA3" w14:textId="146ADFB9" w:rsidR="005B7B7E" w:rsidRPr="00387EBB" w:rsidRDefault="007345B1" w:rsidP="00DF27CB">
            <w:pPr>
              <w:pStyle w:val="tbl-norm"/>
              <w:spacing w:before="0" w:beforeAutospacing="0" w:after="0" w:afterAutospacing="0"/>
              <w:jc w:val="both"/>
              <w:rPr>
                <w:lang w:val="en-GB"/>
              </w:rPr>
            </w:pPr>
            <w:r w:rsidRPr="00387EBB">
              <w:rPr>
                <w:lang w:val="en-GB"/>
              </w:rPr>
              <w:t>20 %</w:t>
            </w:r>
          </w:p>
        </w:tc>
        <w:tc>
          <w:tcPr>
            <w:tcW w:w="0" w:type="auto"/>
            <w:tcBorders>
              <w:top w:val="outset" w:sz="6" w:space="0" w:color="auto"/>
              <w:left w:val="outset" w:sz="6" w:space="0" w:color="auto"/>
              <w:bottom w:val="outset" w:sz="6" w:space="0" w:color="auto"/>
              <w:right w:val="outset" w:sz="6" w:space="0" w:color="auto"/>
            </w:tcBorders>
            <w:hideMark/>
          </w:tcPr>
          <w:p w14:paraId="478B18BE" w14:textId="04EC1864" w:rsidR="005B7B7E" w:rsidRPr="00387EBB" w:rsidRDefault="007345B1"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3E410F95" w14:textId="177CBF76" w:rsidR="005B7B7E" w:rsidRPr="00387EBB" w:rsidRDefault="007345B1" w:rsidP="00DF27CB">
            <w:pPr>
              <w:pStyle w:val="tbl-norm"/>
              <w:spacing w:before="0" w:beforeAutospacing="0" w:after="0" w:afterAutospacing="0"/>
              <w:jc w:val="both"/>
              <w:rPr>
                <w:lang w:val="en-GB"/>
              </w:rPr>
            </w:pPr>
            <w:r w:rsidRPr="00387EBB">
              <w:rPr>
                <w:lang w:val="en-GB"/>
              </w:rPr>
              <w:t>70 %</w:t>
            </w:r>
          </w:p>
        </w:tc>
      </w:tr>
      <w:tr w:rsidR="00D71159" w:rsidRPr="00387EBB" w14:paraId="3088A679"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4B224C81" w14:textId="77777777" w:rsidR="005B7B7E" w:rsidRPr="00387EBB" w:rsidRDefault="005B7B7E" w:rsidP="00DF27CB">
            <w:pPr>
              <w:pStyle w:val="tbl-norm"/>
              <w:spacing w:before="0" w:beforeAutospacing="0" w:after="0" w:afterAutospacing="0"/>
              <w:jc w:val="both"/>
              <w:rPr>
                <w:lang w:val="en-GB"/>
              </w:rPr>
            </w:pPr>
            <w:r w:rsidRPr="00387EBB">
              <w:rPr>
                <w:lang w:val="en-GB"/>
              </w:rPr>
              <w:t>4</w:t>
            </w:r>
          </w:p>
        </w:tc>
        <w:tc>
          <w:tcPr>
            <w:tcW w:w="0" w:type="auto"/>
            <w:tcBorders>
              <w:top w:val="outset" w:sz="6" w:space="0" w:color="auto"/>
              <w:left w:val="outset" w:sz="6" w:space="0" w:color="auto"/>
              <w:bottom w:val="outset" w:sz="6" w:space="0" w:color="auto"/>
              <w:right w:val="outset" w:sz="6" w:space="0" w:color="auto"/>
            </w:tcBorders>
            <w:hideMark/>
          </w:tcPr>
          <w:p w14:paraId="7DDDD6B0" w14:textId="4781CA7F" w:rsidR="005B7B7E" w:rsidRPr="00387EBB" w:rsidRDefault="007345B1" w:rsidP="00DF27CB">
            <w:pPr>
              <w:pStyle w:val="tbl-norm"/>
              <w:spacing w:before="0" w:beforeAutospacing="0" w:after="0" w:afterAutospacing="0"/>
              <w:jc w:val="both"/>
              <w:rPr>
                <w:lang w:val="en-GB"/>
              </w:rPr>
            </w:pPr>
            <w:r w:rsidRPr="00387EBB">
              <w:rPr>
                <w:lang w:val="en-GB"/>
              </w:rPr>
              <w:t>15 %</w:t>
            </w:r>
          </w:p>
        </w:tc>
        <w:tc>
          <w:tcPr>
            <w:tcW w:w="0" w:type="auto"/>
            <w:tcBorders>
              <w:top w:val="outset" w:sz="6" w:space="0" w:color="auto"/>
              <w:left w:val="outset" w:sz="6" w:space="0" w:color="auto"/>
              <w:bottom w:val="outset" w:sz="6" w:space="0" w:color="auto"/>
              <w:right w:val="outset" w:sz="6" w:space="0" w:color="auto"/>
            </w:tcBorders>
            <w:hideMark/>
          </w:tcPr>
          <w:p w14:paraId="4282185F" w14:textId="3286D51B" w:rsidR="005B7B7E" w:rsidRPr="00387EBB" w:rsidRDefault="007345B1" w:rsidP="00DF27CB">
            <w:pPr>
              <w:pStyle w:val="tbl-norm"/>
              <w:spacing w:before="0" w:beforeAutospacing="0" w:after="0" w:afterAutospacing="0"/>
              <w:jc w:val="both"/>
              <w:rPr>
                <w:lang w:val="en-GB"/>
              </w:rPr>
            </w:pPr>
            <w:r w:rsidRPr="00387EBB">
              <w:rPr>
                <w:lang w:val="en-GB"/>
              </w:rPr>
              <w:t>25 %</w:t>
            </w:r>
          </w:p>
        </w:tc>
        <w:tc>
          <w:tcPr>
            <w:tcW w:w="0" w:type="auto"/>
            <w:tcBorders>
              <w:top w:val="outset" w:sz="6" w:space="0" w:color="auto"/>
              <w:left w:val="outset" w:sz="6" w:space="0" w:color="auto"/>
              <w:bottom w:val="outset" w:sz="6" w:space="0" w:color="auto"/>
              <w:right w:val="outset" w:sz="6" w:space="0" w:color="auto"/>
            </w:tcBorders>
            <w:hideMark/>
          </w:tcPr>
          <w:p w14:paraId="13EDC6DC" w14:textId="24566F7C" w:rsidR="005B7B7E" w:rsidRPr="00387EBB" w:rsidRDefault="007345B1" w:rsidP="00DF27CB">
            <w:pPr>
              <w:pStyle w:val="tbl-norm"/>
              <w:spacing w:before="0" w:beforeAutospacing="0" w:after="0" w:afterAutospacing="0"/>
              <w:jc w:val="both"/>
              <w:rPr>
                <w:lang w:val="en-GB"/>
              </w:rPr>
            </w:pPr>
            <w:r w:rsidRPr="00387EBB">
              <w:rPr>
                <w:lang w:val="en-GB"/>
              </w:rPr>
              <w:t>25 %</w:t>
            </w:r>
          </w:p>
        </w:tc>
        <w:tc>
          <w:tcPr>
            <w:tcW w:w="0" w:type="auto"/>
            <w:tcBorders>
              <w:top w:val="outset" w:sz="6" w:space="0" w:color="auto"/>
              <w:left w:val="outset" w:sz="6" w:space="0" w:color="auto"/>
              <w:bottom w:val="outset" w:sz="6" w:space="0" w:color="auto"/>
              <w:right w:val="outset" w:sz="6" w:space="0" w:color="auto"/>
            </w:tcBorders>
            <w:hideMark/>
          </w:tcPr>
          <w:p w14:paraId="23F2B14D" w14:textId="2E1DF538" w:rsidR="005B7B7E" w:rsidRPr="00387EBB" w:rsidRDefault="007345B1" w:rsidP="00DF27CB">
            <w:pPr>
              <w:pStyle w:val="tbl-norm"/>
              <w:spacing w:before="0" w:beforeAutospacing="0" w:after="0" w:afterAutospacing="0"/>
              <w:jc w:val="both"/>
              <w:rPr>
                <w:lang w:val="en-GB"/>
              </w:rPr>
            </w:pPr>
            <w:r w:rsidRPr="00387EBB">
              <w:rPr>
                <w:lang w:val="en-GB"/>
              </w:rPr>
              <w:t>80 %</w:t>
            </w:r>
          </w:p>
        </w:tc>
      </w:tr>
      <w:tr w:rsidR="00D71159" w:rsidRPr="00387EBB" w14:paraId="3BB5B73E"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05673F16" w14:textId="77777777" w:rsidR="005B7B7E" w:rsidRPr="00387EBB" w:rsidRDefault="005B7B7E" w:rsidP="00DF27CB">
            <w:pPr>
              <w:pStyle w:val="tbl-norm"/>
              <w:spacing w:before="0" w:beforeAutospacing="0" w:after="0" w:afterAutospacing="0"/>
              <w:jc w:val="both"/>
              <w:rPr>
                <w:lang w:val="en-GB"/>
              </w:rPr>
            </w:pPr>
            <w:r w:rsidRPr="00387EBB">
              <w:rPr>
                <w:lang w:val="en-GB"/>
              </w:rPr>
              <w:t>5</w:t>
            </w:r>
          </w:p>
        </w:tc>
        <w:tc>
          <w:tcPr>
            <w:tcW w:w="0" w:type="auto"/>
            <w:tcBorders>
              <w:top w:val="outset" w:sz="6" w:space="0" w:color="auto"/>
              <w:left w:val="outset" w:sz="6" w:space="0" w:color="auto"/>
              <w:bottom w:val="outset" w:sz="6" w:space="0" w:color="auto"/>
              <w:right w:val="outset" w:sz="6" w:space="0" w:color="auto"/>
            </w:tcBorders>
            <w:hideMark/>
          </w:tcPr>
          <w:p w14:paraId="64EBDB46" w14:textId="782D0E6A" w:rsidR="005B7B7E" w:rsidRPr="00387EBB" w:rsidRDefault="007345B1" w:rsidP="00DF27CB">
            <w:pPr>
              <w:pStyle w:val="tbl-norm"/>
              <w:spacing w:before="0" w:beforeAutospacing="0" w:after="0" w:afterAutospacing="0"/>
              <w:jc w:val="both"/>
              <w:rPr>
                <w:lang w:val="en-GB"/>
              </w:rPr>
            </w:pPr>
            <w:r w:rsidRPr="00387EBB">
              <w:rPr>
                <w:lang w:val="en-GB"/>
              </w:rPr>
              <w:t>20 %</w:t>
            </w:r>
          </w:p>
        </w:tc>
        <w:tc>
          <w:tcPr>
            <w:tcW w:w="0" w:type="auto"/>
            <w:tcBorders>
              <w:top w:val="outset" w:sz="6" w:space="0" w:color="auto"/>
              <w:left w:val="outset" w:sz="6" w:space="0" w:color="auto"/>
              <w:bottom w:val="outset" w:sz="6" w:space="0" w:color="auto"/>
              <w:right w:val="outset" w:sz="6" w:space="0" w:color="auto"/>
            </w:tcBorders>
            <w:hideMark/>
          </w:tcPr>
          <w:p w14:paraId="4747F3AE" w14:textId="52E64966" w:rsidR="005B7B7E" w:rsidRPr="00387EBB" w:rsidRDefault="007345B1" w:rsidP="00DF27CB">
            <w:pPr>
              <w:pStyle w:val="tbl-norm"/>
              <w:spacing w:before="0" w:beforeAutospacing="0" w:after="0" w:afterAutospacing="0"/>
              <w:jc w:val="both"/>
              <w:rPr>
                <w:lang w:val="en-GB"/>
              </w:rPr>
            </w:pPr>
            <w:r w:rsidRPr="00387EBB">
              <w:rPr>
                <w:lang w:val="en-GB"/>
              </w:rPr>
              <w:t>30 %</w:t>
            </w:r>
          </w:p>
        </w:tc>
        <w:tc>
          <w:tcPr>
            <w:tcW w:w="0" w:type="auto"/>
            <w:tcBorders>
              <w:top w:val="outset" w:sz="6" w:space="0" w:color="auto"/>
              <w:left w:val="outset" w:sz="6" w:space="0" w:color="auto"/>
              <w:bottom w:val="outset" w:sz="6" w:space="0" w:color="auto"/>
              <w:right w:val="outset" w:sz="6" w:space="0" w:color="auto"/>
            </w:tcBorders>
            <w:hideMark/>
          </w:tcPr>
          <w:p w14:paraId="2E5C3F97" w14:textId="42FE355A" w:rsidR="005B7B7E" w:rsidRPr="00387EBB" w:rsidRDefault="007345B1" w:rsidP="00DF27CB">
            <w:pPr>
              <w:pStyle w:val="tbl-norm"/>
              <w:spacing w:before="0" w:beforeAutospacing="0" w:after="0" w:afterAutospacing="0"/>
              <w:jc w:val="both"/>
              <w:rPr>
                <w:lang w:val="en-GB"/>
              </w:rPr>
            </w:pPr>
            <w:r w:rsidRPr="00387EBB">
              <w:rPr>
                <w:lang w:val="en-GB"/>
              </w:rPr>
              <w:t>35 %</w:t>
            </w:r>
          </w:p>
        </w:tc>
        <w:tc>
          <w:tcPr>
            <w:tcW w:w="0" w:type="auto"/>
            <w:tcBorders>
              <w:top w:val="outset" w:sz="6" w:space="0" w:color="auto"/>
              <w:left w:val="outset" w:sz="6" w:space="0" w:color="auto"/>
              <w:bottom w:val="outset" w:sz="6" w:space="0" w:color="auto"/>
              <w:right w:val="outset" w:sz="6" w:space="0" w:color="auto"/>
            </w:tcBorders>
            <w:hideMark/>
          </w:tcPr>
          <w:p w14:paraId="2400547B" w14:textId="3549580F" w:rsidR="005B7B7E" w:rsidRPr="00387EBB" w:rsidRDefault="007345B1" w:rsidP="00DF27CB">
            <w:pPr>
              <w:pStyle w:val="tbl-norm"/>
              <w:spacing w:before="0" w:beforeAutospacing="0" w:after="0" w:afterAutospacing="0"/>
              <w:jc w:val="both"/>
              <w:rPr>
                <w:lang w:val="en-GB"/>
              </w:rPr>
            </w:pPr>
            <w:r w:rsidRPr="00387EBB">
              <w:rPr>
                <w:lang w:val="en-GB"/>
              </w:rPr>
              <w:t>95 %</w:t>
            </w:r>
          </w:p>
        </w:tc>
      </w:tr>
      <w:tr w:rsidR="00D71159" w:rsidRPr="00387EBB" w14:paraId="3559B577"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4543A714" w14:textId="77777777" w:rsidR="005B7B7E" w:rsidRPr="00387EBB" w:rsidRDefault="005B7B7E" w:rsidP="00DF27CB">
            <w:pPr>
              <w:pStyle w:val="tbl-norm"/>
              <w:spacing w:before="0" w:beforeAutospacing="0" w:after="0" w:afterAutospacing="0"/>
              <w:jc w:val="both"/>
              <w:rPr>
                <w:lang w:val="en-GB"/>
              </w:rPr>
            </w:pPr>
            <w:r w:rsidRPr="00387EBB">
              <w:rPr>
                <w:lang w:val="en-GB"/>
              </w:rPr>
              <w:t>6</w:t>
            </w:r>
          </w:p>
        </w:tc>
        <w:tc>
          <w:tcPr>
            <w:tcW w:w="0" w:type="auto"/>
            <w:tcBorders>
              <w:top w:val="outset" w:sz="6" w:space="0" w:color="auto"/>
              <w:left w:val="outset" w:sz="6" w:space="0" w:color="auto"/>
              <w:bottom w:val="outset" w:sz="6" w:space="0" w:color="auto"/>
              <w:right w:val="outset" w:sz="6" w:space="0" w:color="auto"/>
            </w:tcBorders>
            <w:hideMark/>
          </w:tcPr>
          <w:p w14:paraId="4F6D9723" w14:textId="4F8088EF" w:rsidR="005B7B7E" w:rsidRPr="00387EBB" w:rsidRDefault="007345B1" w:rsidP="00DF27CB">
            <w:pPr>
              <w:pStyle w:val="tbl-norm"/>
              <w:spacing w:before="0" w:beforeAutospacing="0" w:after="0" w:afterAutospacing="0"/>
              <w:jc w:val="both"/>
              <w:rPr>
                <w:lang w:val="en-GB"/>
              </w:rPr>
            </w:pPr>
            <w:r w:rsidRPr="00387EBB">
              <w:rPr>
                <w:lang w:val="en-GB"/>
              </w:rPr>
              <w:t>30 %</w:t>
            </w:r>
          </w:p>
        </w:tc>
        <w:tc>
          <w:tcPr>
            <w:tcW w:w="0" w:type="auto"/>
            <w:tcBorders>
              <w:top w:val="outset" w:sz="6" w:space="0" w:color="auto"/>
              <w:left w:val="outset" w:sz="6" w:space="0" w:color="auto"/>
              <w:bottom w:val="outset" w:sz="6" w:space="0" w:color="auto"/>
              <w:right w:val="outset" w:sz="6" w:space="0" w:color="auto"/>
            </w:tcBorders>
            <w:hideMark/>
          </w:tcPr>
          <w:p w14:paraId="3A4BF0A2" w14:textId="7F17C1C5" w:rsidR="005B7B7E" w:rsidRPr="00387EBB" w:rsidRDefault="007345B1" w:rsidP="00DF27CB">
            <w:pPr>
              <w:pStyle w:val="tbl-norm"/>
              <w:spacing w:before="0" w:beforeAutospacing="0" w:after="0" w:afterAutospacing="0"/>
              <w:jc w:val="both"/>
              <w:rPr>
                <w:lang w:val="en-GB"/>
              </w:rPr>
            </w:pPr>
            <w:r w:rsidRPr="00387EBB">
              <w:rPr>
                <w:lang w:val="en-GB"/>
              </w:rPr>
              <w:t>40 %</w:t>
            </w:r>
          </w:p>
        </w:tc>
        <w:tc>
          <w:tcPr>
            <w:tcW w:w="0" w:type="auto"/>
            <w:tcBorders>
              <w:top w:val="outset" w:sz="6" w:space="0" w:color="auto"/>
              <w:left w:val="outset" w:sz="6" w:space="0" w:color="auto"/>
              <w:bottom w:val="outset" w:sz="6" w:space="0" w:color="auto"/>
              <w:right w:val="outset" w:sz="6" w:space="0" w:color="auto"/>
            </w:tcBorders>
            <w:hideMark/>
          </w:tcPr>
          <w:p w14:paraId="0E5B454E" w14:textId="198A07D2" w:rsidR="005B7B7E" w:rsidRPr="00387EBB" w:rsidRDefault="007345B1" w:rsidP="00DF27CB">
            <w:pPr>
              <w:pStyle w:val="tbl-norm"/>
              <w:spacing w:before="0" w:beforeAutospacing="0" w:after="0" w:afterAutospacing="0"/>
              <w:jc w:val="both"/>
              <w:rPr>
                <w:lang w:val="en-GB"/>
              </w:rPr>
            </w:pPr>
            <w:r w:rsidRPr="00387EBB">
              <w:rPr>
                <w:lang w:val="en-GB"/>
              </w:rPr>
              <w:t>60 %</w:t>
            </w:r>
          </w:p>
        </w:tc>
        <w:tc>
          <w:tcPr>
            <w:tcW w:w="0" w:type="auto"/>
            <w:tcBorders>
              <w:top w:val="outset" w:sz="6" w:space="0" w:color="auto"/>
              <w:left w:val="outset" w:sz="6" w:space="0" w:color="auto"/>
              <w:bottom w:val="outset" w:sz="6" w:space="0" w:color="auto"/>
              <w:right w:val="outset" w:sz="6" w:space="0" w:color="auto"/>
            </w:tcBorders>
            <w:hideMark/>
          </w:tcPr>
          <w:p w14:paraId="5E7E7BA1" w14:textId="3556380F" w:rsidR="005B7B7E" w:rsidRPr="00387EBB" w:rsidRDefault="007345B1" w:rsidP="00DF27CB">
            <w:pPr>
              <w:pStyle w:val="tbl-norm"/>
              <w:spacing w:before="0" w:beforeAutospacing="0" w:after="0" w:afterAutospacing="0"/>
              <w:jc w:val="both"/>
              <w:rPr>
                <w:lang w:val="en-GB"/>
              </w:rPr>
            </w:pPr>
            <w:r w:rsidRPr="00387EBB">
              <w:rPr>
                <w:lang w:val="en-GB"/>
              </w:rPr>
              <w:t>135 %</w:t>
            </w:r>
          </w:p>
        </w:tc>
      </w:tr>
      <w:tr w:rsidR="00D71159" w:rsidRPr="00387EBB" w14:paraId="06EE6A79"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4D93783C" w14:textId="77777777" w:rsidR="005B7B7E" w:rsidRPr="00387EBB" w:rsidRDefault="005B7B7E" w:rsidP="00DF27CB">
            <w:pPr>
              <w:pStyle w:val="tbl-norm"/>
              <w:spacing w:before="0" w:beforeAutospacing="0" w:after="0" w:afterAutospacing="0"/>
              <w:jc w:val="both"/>
              <w:rPr>
                <w:lang w:val="en-GB"/>
              </w:rPr>
            </w:pPr>
            <w:r w:rsidRPr="00387EBB">
              <w:rPr>
                <w:lang w:val="en-GB"/>
              </w:rPr>
              <w:t>7</w:t>
            </w:r>
          </w:p>
        </w:tc>
        <w:tc>
          <w:tcPr>
            <w:tcW w:w="0" w:type="auto"/>
            <w:tcBorders>
              <w:top w:val="outset" w:sz="6" w:space="0" w:color="auto"/>
              <w:left w:val="outset" w:sz="6" w:space="0" w:color="auto"/>
              <w:bottom w:val="outset" w:sz="6" w:space="0" w:color="auto"/>
              <w:right w:val="outset" w:sz="6" w:space="0" w:color="auto"/>
            </w:tcBorders>
            <w:hideMark/>
          </w:tcPr>
          <w:p w14:paraId="2D78861E" w14:textId="39643CA0" w:rsidR="005B7B7E" w:rsidRPr="00387EBB" w:rsidRDefault="007345B1" w:rsidP="00DF27CB">
            <w:pPr>
              <w:pStyle w:val="tbl-norm"/>
              <w:spacing w:before="0" w:beforeAutospacing="0" w:after="0" w:afterAutospacing="0"/>
              <w:jc w:val="both"/>
              <w:rPr>
                <w:lang w:val="en-GB"/>
              </w:rPr>
            </w:pPr>
            <w:r w:rsidRPr="00387EBB">
              <w:rPr>
                <w:lang w:val="en-GB"/>
              </w:rPr>
              <w:t>35 %</w:t>
            </w:r>
          </w:p>
        </w:tc>
        <w:tc>
          <w:tcPr>
            <w:tcW w:w="0" w:type="auto"/>
            <w:tcBorders>
              <w:top w:val="outset" w:sz="6" w:space="0" w:color="auto"/>
              <w:left w:val="outset" w:sz="6" w:space="0" w:color="auto"/>
              <w:bottom w:val="outset" w:sz="6" w:space="0" w:color="auto"/>
              <w:right w:val="outset" w:sz="6" w:space="0" w:color="auto"/>
            </w:tcBorders>
            <w:hideMark/>
          </w:tcPr>
          <w:p w14:paraId="03BDEB18" w14:textId="1F6EB1F2" w:rsidR="005B7B7E" w:rsidRPr="00387EBB" w:rsidRDefault="007345B1" w:rsidP="00DF27CB">
            <w:pPr>
              <w:pStyle w:val="tbl-norm"/>
              <w:spacing w:before="0" w:beforeAutospacing="0" w:after="0" w:afterAutospacing="0"/>
              <w:jc w:val="both"/>
              <w:rPr>
                <w:lang w:val="en-GB"/>
              </w:rPr>
            </w:pPr>
            <w:r w:rsidRPr="00387EBB">
              <w:rPr>
                <w:lang w:val="en-GB"/>
              </w:rPr>
              <w:t>40 %</w:t>
            </w:r>
          </w:p>
        </w:tc>
        <w:tc>
          <w:tcPr>
            <w:tcW w:w="0" w:type="auto"/>
            <w:tcBorders>
              <w:top w:val="outset" w:sz="6" w:space="0" w:color="auto"/>
              <w:left w:val="outset" w:sz="6" w:space="0" w:color="auto"/>
              <w:bottom w:val="outset" w:sz="6" w:space="0" w:color="auto"/>
              <w:right w:val="outset" w:sz="6" w:space="0" w:color="auto"/>
            </w:tcBorders>
            <w:hideMark/>
          </w:tcPr>
          <w:p w14:paraId="27F0A20E" w14:textId="2B6A8A1A" w:rsidR="005B7B7E" w:rsidRPr="00387EBB" w:rsidRDefault="007345B1" w:rsidP="00DF27CB">
            <w:pPr>
              <w:pStyle w:val="tbl-norm"/>
              <w:spacing w:before="0" w:beforeAutospacing="0" w:after="0" w:afterAutospacing="0"/>
              <w:jc w:val="both"/>
              <w:rPr>
                <w:lang w:val="en-GB"/>
              </w:rPr>
            </w:pPr>
            <w:r w:rsidRPr="00387EBB">
              <w:rPr>
                <w:lang w:val="en-GB"/>
              </w:rPr>
              <w:t>95 %</w:t>
            </w:r>
          </w:p>
        </w:tc>
        <w:tc>
          <w:tcPr>
            <w:tcW w:w="0" w:type="auto"/>
            <w:tcBorders>
              <w:top w:val="outset" w:sz="6" w:space="0" w:color="auto"/>
              <w:left w:val="outset" w:sz="6" w:space="0" w:color="auto"/>
              <w:bottom w:val="outset" w:sz="6" w:space="0" w:color="auto"/>
              <w:right w:val="outset" w:sz="6" w:space="0" w:color="auto"/>
            </w:tcBorders>
            <w:hideMark/>
          </w:tcPr>
          <w:p w14:paraId="5585BE9D" w14:textId="7B1DAF07" w:rsidR="005B7B7E" w:rsidRPr="00387EBB" w:rsidRDefault="007345B1" w:rsidP="00DF27CB">
            <w:pPr>
              <w:pStyle w:val="tbl-norm"/>
              <w:spacing w:before="0" w:beforeAutospacing="0" w:after="0" w:afterAutospacing="0"/>
              <w:jc w:val="both"/>
              <w:rPr>
                <w:lang w:val="en-GB"/>
              </w:rPr>
            </w:pPr>
            <w:r w:rsidRPr="00387EBB">
              <w:rPr>
                <w:lang w:val="en-GB"/>
              </w:rPr>
              <w:t>170 %</w:t>
            </w:r>
          </w:p>
        </w:tc>
      </w:tr>
      <w:tr w:rsidR="00D71159" w:rsidRPr="00387EBB" w14:paraId="12F51B8A"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03776AD8" w14:textId="77777777" w:rsidR="005B7B7E" w:rsidRPr="00387EBB" w:rsidRDefault="005B7B7E" w:rsidP="00DF27CB">
            <w:pPr>
              <w:pStyle w:val="tbl-norm"/>
              <w:spacing w:before="0" w:beforeAutospacing="0" w:after="0" w:afterAutospacing="0"/>
              <w:jc w:val="both"/>
              <w:rPr>
                <w:lang w:val="en-GB"/>
              </w:rPr>
            </w:pPr>
            <w:r w:rsidRPr="00387EBB">
              <w:rPr>
                <w:lang w:val="en-GB"/>
              </w:rPr>
              <w:t>8</w:t>
            </w:r>
          </w:p>
        </w:tc>
        <w:tc>
          <w:tcPr>
            <w:tcW w:w="0" w:type="auto"/>
            <w:tcBorders>
              <w:top w:val="outset" w:sz="6" w:space="0" w:color="auto"/>
              <w:left w:val="outset" w:sz="6" w:space="0" w:color="auto"/>
              <w:bottom w:val="outset" w:sz="6" w:space="0" w:color="auto"/>
              <w:right w:val="outset" w:sz="6" w:space="0" w:color="auto"/>
            </w:tcBorders>
            <w:hideMark/>
          </w:tcPr>
          <w:p w14:paraId="174A8D81" w14:textId="42931C06" w:rsidR="005B7B7E" w:rsidRPr="00387EBB" w:rsidRDefault="007345B1" w:rsidP="00DF27CB">
            <w:pPr>
              <w:pStyle w:val="tbl-norm"/>
              <w:spacing w:before="0" w:beforeAutospacing="0" w:after="0" w:afterAutospacing="0"/>
              <w:jc w:val="both"/>
              <w:rPr>
                <w:lang w:val="en-GB"/>
              </w:rPr>
            </w:pPr>
            <w:r w:rsidRPr="00387EBB">
              <w:rPr>
                <w:lang w:val="en-GB"/>
              </w:rPr>
              <w:t>45 %</w:t>
            </w:r>
          </w:p>
        </w:tc>
        <w:tc>
          <w:tcPr>
            <w:tcW w:w="0" w:type="auto"/>
            <w:tcBorders>
              <w:top w:val="outset" w:sz="6" w:space="0" w:color="auto"/>
              <w:left w:val="outset" w:sz="6" w:space="0" w:color="auto"/>
              <w:bottom w:val="outset" w:sz="6" w:space="0" w:color="auto"/>
              <w:right w:val="outset" w:sz="6" w:space="0" w:color="auto"/>
            </w:tcBorders>
            <w:hideMark/>
          </w:tcPr>
          <w:p w14:paraId="222347B6" w14:textId="3EB38DBF" w:rsidR="005B7B7E" w:rsidRPr="00387EBB" w:rsidRDefault="007345B1" w:rsidP="00DF27CB">
            <w:pPr>
              <w:pStyle w:val="tbl-norm"/>
              <w:spacing w:before="0" w:beforeAutospacing="0" w:after="0" w:afterAutospacing="0"/>
              <w:jc w:val="both"/>
              <w:rPr>
                <w:lang w:val="en-GB"/>
              </w:rPr>
            </w:pPr>
            <w:r w:rsidRPr="00387EBB">
              <w:rPr>
                <w:lang w:val="en-GB"/>
              </w:rPr>
              <w:t>55 %</w:t>
            </w:r>
          </w:p>
        </w:tc>
        <w:tc>
          <w:tcPr>
            <w:tcW w:w="0" w:type="auto"/>
            <w:tcBorders>
              <w:top w:val="outset" w:sz="6" w:space="0" w:color="auto"/>
              <w:left w:val="outset" w:sz="6" w:space="0" w:color="auto"/>
              <w:bottom w:val="outset" w:sz="6" w:space="0" w:color="auto"/>
              <w:right w:val="outset" w:sz="6" w:space="0" w:color="auto"/>
            </w:tcBorders>
            <w:hideMark/>
          </w:tcPr>
          <w:p w14:paraId="3E82CD49" w14:textId="1F5A1F4B" w:rsidR="005B7B7E" w:rsidRPr="00387EBB" w:rsidRDefault="007345B1" w:rsidP="00DF27CB">
            <w:pPr>
              <w:pStyle w:val="tbl-norm"/>
              <w:spacing w:before="0" w:beforeAutospacing="0" w:after="0" w:afterAutospacing="0"/>
              <w:jc w:val="both"/>
              <w:rPr>
                <w:lang w:val="en-GB"/>
              </w:rPr>
            </w:pPr>
            <w:r w:rsidRPr="00387EBB">
              <w:rPr>
                <w:lang w:val="en-GB"/>
              </w:rPr>
              <w:t>150 %</w:t>
            </w:r>
          </w:p>
        </w:tc>
        <w:tc>
          <w:tcPr>
            <w:tcW w:w="0" w:type="auto"/>
            <w:tcBorders>
              <w:top w:val="outset" w:sz="6" w:space="0" w:color="auto"/>
              <w:left w:val="outset" w:sz="6" w:space="0" w:color="auto"/>
              <w:bottom w:val="outset" w:sz="6" w:space="0" w:color="auto"/>
              <w:right w:val="outset" w:sz="6" w:space="0" w:color="auto"/>
            </w:tcBorders>
            <w:hideMark/>
          </w:tcPr>
          <w:p w14:paraId="3B0A3DE4" w14:textId="4CD19BD2" w:rsidR="005B7B7E" w:rsidRPr="00387EBB" w:rsidRDefault="007345B1" w:rsidP="00DF27CB">
            <w:pPr>
              <w:pStyle w:val="tbl-norm"/>
              <w:spacing w:before="0" w:beforeAutospacing="0" w:after="0" w:afterAutospacing="0"/>
              <w:jc w:val="both"/>
              <w:rPr>
                <w:lang w:val="en-GB"/>
              </w:rPr>
            </w:pPr>
            <w:r w:rsidRPr="00387EBB">
              <w:rPr>
                <w:lang w:val="en-GB"/>
              </w:rPr>
              <w:t>225 %</w:t>
            </w:r>
          </w:p>
        </w:tc>
      </w:tr>
      <w:tr w:rsidR="00D71159" w:rsidRPr="00387EBB" w14:paraId="5F18C89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602E2A17" w14:textId="77777777" w:rsidR="005B7B7E" w:rsidRPr="00387EBB" w:rsidRDefault="005B7B7E" w:rsidP="00DF27CB">
            <w:pPr>
              <w:pStyle w:val="tbl-norm"/>
              <w:spacing w:before="0" w:beforeAutospacing="0" w:after="0" w:afterAutospacing="0"/>
              <w:jc w:val="both"/>
              <w:rPr>
                <w:lang w:val="en-GB"/>
              </w:rPr>
            </w:pPr>
            <w:r w:rsidRPr="00387EBB">
              <w:rPr>
                <w:lang w:val="en-GB"/>
              </w:rPr>
              <w:t>9</w:t>
            </w:r>
          </w:p>
        </w:tc>
        <w:tc>
          <w:tcPr>
            <w:tcW w:w="0" w:type="auto"/>
            <w:tcBorders>
              <w:top w:val="outset" w:sz="6" w:space="0" w:color="auto"/>
              <w:left w:val="outset" w:sz="6" w:space="0" w:color="auto"/>
              <w:bottom w:val="outset" w:sz="6" w:space="0" w:color="auto"/>
              <w:right w:val="outset" w:sz="6" w:space="0" w:color="auto"/>
            </w:tcBorders>
            <w:hideMark/>
          </w:tcPr>
          <w:p w14:paraId="66118D98" w14:textId="3477B0FA" w:rsidR="005B7B7E" w:rsidRPr="00387EBB" w:rsidRDefault="005B7B7E" w:rsidP="00DF27CB">
            <w:pPr>
              <w:pStyle w:val="tbl-norm"/>
              <w:spacing w:before="0" w:beforeAutospacing="0" w:after="0" w:afterAutospacing="0"/>
              <w:jc w:val="both"/>
              <w:rPr>
                <w:lang w:val="en-GB"/>
              </w:rPr>
            </w:pPr>
            <w:r w:rsidRPr="00387EBB">
              <w:rPr>
                <w:lang w:val="en-GB"/>
              </w:rPr>
              <w:t>55 %</w:t>
            </w:r>
          </w:p>
        </w:tc>
        <w:tc>
          <w:tcPr>
            <w:tcW w:w="0" w:type="auto"/>
            <w:tcBorders>
              <w:top w:val="outset" w:sz="6" w:space="0" w:color="auto"/>
              <w:left w:val="outset" w:sz="6" w:space="0" w:color="auto"/>
              <w:bottom w:val="outset" w:sz="6" w:space="0" w:color="auto"/>
              <w:right w:val="outset" w:sz="6" w:space="0" w:color="auto"/>
            </w:tcBorders>
            <w:hideMark/>
          </w:tcPr>
          <w:p w14:paraId="4A71E6DF" w14:textId="090D3083" w:rsidR="005B7B7E" w:rsidRPr="00387EBB" w:rsidRDefault="005B7B7E" w:rsidP="00DF27CB">
            <w:pPr>
              <w:pStyle w:val="tbl-norm"/>
              <w:spacing w:before="0" w:beforeAutospacing="0" w:after="0" w:afterAutospacing="0"/>
              <w:jc w:val="both"/>
              <w:rPr>
                <w:lang w:val="en-GB"/>
              </w:rPr>
            </w:pPr>
            <w:r w:rsidRPr="00387EBB">
              <w:rPr>
                <w:lang w:val="en-GB"/>
              </w:rPr>
              <w:t>65 %</w:t>
            </w:r>
          </w:p>
        </w:tc>
        <w:tc>
          <w:tcPr>
            <w:tcW w:w="0" w:type="auto"/>
            <w:tcBorders>
              <w:top w:val="outset" w:sz="6" w:space="0" w:color="auto"/>
              <w:left w:val="outset" w:sz="6" w:space="0" w:color="auto"/>
              <w:bottom w:val="outset" w:sz="6" w:space="0" w:color="auto"/>
              <w:right w:val="outset" w:sz="6" w:space="0" w:color="auto"/>
            </w:tcBorders>
            <w:hideMark/>
          </w:tcPr>
          <w:p w14:paraId="0EB2CD02" w14:textId="1396537A" w:rsidR="005B7B7E" w:rsidRPr="00387EBB" w:rsidRDefault="005B7B7E" w:rsidP="00DF27CB">
            <w:pPr>
              <w:pStyle w:val="tbl-norm"/>
              <w:spacing w:before="0" w:beforeAutospacing="0" w:after="0" w:afterAutospacing="0"/>
              <w:jc w:val="both"/>
              <w:rPr>
                <w:lang w:val="en-GB"/>
              </w:rPr>
            </w:pPr>
            <w:r w:rsidRPr="00387EBB">
              <w:rPr>
                <w:lang w:val="en-GB"/>
              </w:rPr>
              <w:t>180 %</w:t>
            </w:r>
          </w:p>
        </w:tc>
        <w:tc>
          <w:tcPr>
            <w:tcW w:w="0" w:type="auto"/>
            <w:tcBorders>
              <w:top w:val="outset" w:sz="6" w:space="0" w:color="auto"/>
              <w:left w:val="outset" w:sz="6" w:space="0" w:color="auto"/>
              <w:bottom w:val="outset" w:sz="6" w:space="0" w:color="auto"/>
              <w:right w:val="outset" w:sz="6" w:space="0" w:color="auto"/>
            </w:tcBorders>
            <w:hideMark/>
          </w:tcPr>
          <w:p w14:paraId="7C6F90F4" w14:textId="43D7BAF8" w:rsidR="005B7B7E" w:rsidRPr="00387EBB" w:rsidRDefault="007345B1" w:rsidP="00DF27CB">
            <w:pPr>
              <w:pStyle w:val="tbl-norm"/>
              <w:spacing w:before="0" w:beforeAutospacing="0" w:after="0" w:afterAutospacing="0"/>
              <w:jc w:val="both"/>
              <w:rPr>
                <w:lang w:val="en-GB"/>
              </w:rPr>
            </w:pPr>
            <w:r w:rsidRPr="00387EBB">
              <w:rPr>
                <w:lang w:val="en-GB"/>
              </w:rPr>
              <w:t>255 %</w:t>
            </w:r>
          </w:p>
        </w:tc>
      </w:tr>
      <w:tr w:rsidR="00D71159" w:rsidRPr="00387EBB" w14:paraId="1E4B8E34"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54D33A1E" w14:textId="77777777" w:rsidR="005B7B7E" w:rsidRPr="00387EBB" w:rsidRDefault="005B7B7E" w:rsidP="00DF27CB">
            <w:pPr>
              <w:pStyle w:val="tbl-norm"/>
              <w:spacing w:before="0" w:beforeAutospacing="0" w:after="0" w:afterAutospacing="0"/>
              <w:jc w:val="both"/>
              <w:rPr>
                <w:lang w:val="en-GB"/>
              </w:rPr>
            </w:pPr>
            <w:r w:rsidRPr="00387EBB">
              <w:rPr>
                <w:lang w:val="en-GB"/>
              </w:rPr>
              <w:t>10</w:t>
            </w:r>
          </w:p>
        </w:tc>
        <w:tc>
          <w:tcPr>
            <w:tcW w:w="0" w:type="auto"/>
            <w:tcBorders>
              <w:top w:val="outset" w:sz="6" w:space="0" w:color="auto"/>
              <w:left w:val="outset" w:sz="6" w:space="0" w:color="auto"/>
              <w:bottom w:val="outset" w:sz="6" w:space="0" w:color="auto"/>
              <w:right w:val="outset" w:sz="6" w:space="0" w:color="auto"/>
            </w:tcBorders>
            <w:hideMark/>
          </w:tcPr>
          <w:p w14:paraId="466969C3" w14:textId="7582C2CA" w:rsidR="005B7B7E" w:rsidRPr="00387EBB" w:rsidRDefault="005B7B7E" w:rsidP="00DF27CB">
            <w:pPr>
              <w:pStyle w:val="tbl-norm"/>
              <w:spacing w:before="0" w:beforeAutospacing="0" w:after="0" w:afterAutospacing="0"/>
              <w:jc w:val="both"/>
              <w:rPr>
                <w:lang w:val="en-GB"/>
              </w:rPr>
            </w:pPr>
            <w:r w:rsidRPr="00387EBB">
              <w:rPr>
                <w:lang w:val="en-GB"/>
              </w:rPr>
              <w:t>70 %</w:t>
            </w:r>
          </w:p>
        </w:tc>
        <w:tc>
          <w:tcPr>
            <w:tcW w:w="0" w:type="auto"/>
            <w:tcBorders>
              <w:top w:val="outset" w:sz="6" w:space="0" w:color="auto"/>
              <w:left w:val="outset" w:sz="6" w:space="0" w:color="auto"/>
              <w:bottom w:val="outset" w:sz="6" w:space="0" w:color="auto"/>
              <w:right w:val="outset" w:sz="6" w:space="0" w:color="auto"/>
            </w:tcBorders>
            <w:hideMark/>
          </w:tcPr>
          <w:p w14:paraId="550B4803" w14:textId="5A0AC61D" w:rsidR="005B7B7E" w:rsidRPr="00387EBB" w:rsidRDefault="005B7B7E" w:rsidP="00DF27CB">
            <w:pPr>
              <w:pStyle w:val="tbl-norm"/>
              <w:spacing w:before="0" w:beforeAutospacing="0" w:after="0" w:afterAutospacing="0"/>
              <w:jc w:val="both"/>
              <w:rPr>
                <w:lang w:val="en-GB"/>
              </w:rPr>
            </w:pPr>
            <w:r w:rsidRPr="00387EBB">
              <w:rPr>
                <w:lang w:val="en-GB"/>
              </w:rPr>
              <w:t>85 %</w:t>
            </w:r>
          </w:p>
        </w:tc>
        <w:tc>
          <w:tcPr>
            <w:tcW w:w="0" w:type="auto"/>
            <w:tcBorders>
              <w:top w:val="outset" w:sz="6" w:space="0" w:color="auto"/>
              <w:left w:val="outset" w:sz="6" w:space="0" w:color="auto"/>
              <w:bottom w:val="outset" w:sz="6" w:space="0" w:color="auto"/>
              <w:right w:val="outset" w:sz="6" w:space="0" w:color="auto"/>
            </w:tcBorders>
            <w:hideMark/>
          </w:tcPr>
          <w:p w14:paraId="2CD683B1" w14:textId="12CB12A1" w:rsidR="005B7B7E" w:rsidRPr="00387EBB" w:rsidRDefault="005B7B7E" w:rsidP="00DF27CB">
            <w:pPr>
              <w:pStyle w:val="tbl-norm"/>
              <w:spacing w:before="0" w:beforeAutospacing="0" w:after="0" w:afterAutospacing="0"/>
              <w:jc w:val="both"/>
              <w:rPr>
                <w:lang w:val="en-GB"/>
              </w:rPr>
            </w:pPr>
            <w:r w:rsidRPr="00387EBB">
              <w:rPr>
                <w:lang w:val="en-GB"/>
              </w:rPr>
              <w:t>270 %</w:t>
            </w:r>
          </w:p>
        </w:tc>
        <w:tc>
          <w:tcPr>
            <w:tcW w:w="0" w:type="auto"/>
            <w:tcBorders>
              <w:top w:val="outset" w:sz="6" w:space="0" w:color="auto"/>
              <w:left w:val="outset" w:sz="6" w:space="0" w:color="auto"/>
              <w:bottom w:val="outset" w:sz="6" w:space="0" w:color="auto"/>
              <w:right w:val="outset" w:sz="6" w:space="0" w:color="auto"/>
            </w:tcBorders>
            <w:hideMark/>
          </w:tcPr>
          <w:p w14:paraId="3C86E6A8" w14:textId="3901F22B" w:rsidR="005B7B7E" w:rsidRPr="00387EBB" w:rsidRDefault="007345B1" w:rsidP="00DF27CB">
            <w:pPr>
              <w:pStyle w:val="tbl-norm"/>
              <w:spacing w:before="0" w:beforeAutospacing="0" w:after="0" w:afterAutospacing="0"/>
              <w:jc w:val="both"/>
              <w:rPr>
                <w:lang w:val="en-GB"/>
              </w:rPr>
            </w:pPr>
            <w:r w:rsidRPr="00387EBB">
              <w:rPr>
                <w:lang w:val="en-GB"/>
              </w:rPr>
              <w:t>345 %</w:t>
            </w:r>
          </w:p>
        </w:tc>
      </w:tr>
      <w:tr w:rsidR="00D71159" w:rsidRPr="00387EBB" w14:paraId="4F434C7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539B2C31" w14:textId="77777777" w:rsidR="005B7B7E" w:rsidRPr="00387EBB" w:rsidRDefault="005B7B7E" w:rsidP="00DF27CB">
            <w:pPr>
              <w:pStyle w:val="tbl-norm"/>
              <w:spacing w:before="0" w:beforeAutospacing="0" w:after="0" w:afterAutospacing="0"/>
              <w:jc w:val="both"/>
              <w:rPr>
                <w:lang w:val="en-GB"/>
              </w:rPr>
            </w:pPr>
            <w:r w:rsidRPr="00387EBB">
              <w:rPr>
                <w:lang w:val="en-GB"/>
              </w:rPr>
              <w:t>11</w:t>
            </w:r>
          </w:p>
        </w:tc>
        <w:tc>
          <w:tcPr>
            <w:tcW w:w="0" w:type="auto"/>
            <w:tcBorders>
              <w:top w:val="outset" w:sz="6" w:space="0" w:color="auto"/>
              <w:left w:val="outset" w:sz="6" w:space="0" w:color="auto"/>
              <w:bottom w:val="outset" w:sz="6" w:space="0" w:color="auto"/>
              <w:right w:val="outset" w:sz="6" w:space="0" w:color="auto"/>
            </w:tcBorders>
            <w:hideMark/>
          </w:tcPr>
          <w:p w14:paraId="02FB42B3" w14:textId="674FA53B" w:rsidR="005B7B7E" w:rsidRPr="00387EBB" w:rsidRDefault="005B7B7E" w:rsidP="00DF27CB">
            <w:pPr>
              <w:pStyle w:val="tbl-norm"/>
              <w:spacing w:before="0" w:beforeAutospacing="0" w:after="0" w:afterAutospacing="0"/>
              <w:jc w:val="both"/>
              <w:rPr>
                <w:lang w:val="en-GB"/>
              </w:rPr>
            </w:pPr>
            <w:r w:rsidRPr="00387EBB">
              <w:rPr>
                <w:lang w:val="en-GB"/>
              </w:rPr>
              <w:t>120 %</w:t>
            </w:r>
          </w:p>
        </w:tc>
        <w:tc>
          <w:tcPr>
            <w:tcW w:w="0" w:type="auto"/>
            <w:tcBorders>
              <w:top w:val="outset" w:sz="6" w:space="0" w:color="auto"/>
              <w:left w:val="outset" w:sz="6" w:space="0" w:color="auto"/>
              <w:bottom w:val="outset" w:sz="6" w:space="0" w:color="auto"/>
              <w:right w:val="outset" w:sz="6" w:space="0" w:color="auto"/>
            </w:tcBorders>
            <w:hideMark/>
          </w:tcPr>
          <w:p w14:paraId="7C3A79E8" w14:textId="6A5F2D09" w:rsidR="005B7B7E" w:rsidRPr="00387EBB" w:rsidRDefault="005B7B7E" w:rsidP="00DF27CB">
            <w:pPr>
              <w:pStyle w:val="tbl-norm"/>
              <w:spacing w:before="0" w:beforeAutospacing="0" w:after="0" w:afterAutospacing="0"/>
              <w:jc w:val="both"/>
              <w:rPr>
                <w:lang w:val="en-GB"/>
              </w:rPr>
            </w:pPr>
            <w:r w:rsidRPr="00387EBB">
              <w:rPr>
                <w:lang w:val="en-GB"/>
              </w:rPr>
              <w:t>135 %</w:t>
            </w:r>
          </w:p>
        </w:tc>
        <w:tc>
          <w:tcPr>
            <w:tcW w:w="0" w:type="auto"/>
            <w:tcBorders>
              <w:top w:val="outset" w:sz="6" w:space="0" w:color="auto"/>
              <w:left w:val="outset" w:sz="6" w:space="0" w:color="auto"/>
              <w:bottom w:val="outset" w:sz="6" w:space="0" w:color="auto"/>
              <w:right w:val="outset" w:sz="6" w:space="0" w:color="auto"/>
            </w:tcBorders>
            <w:hideMark/>
          </w:tcPr>
          <w:p w14:paraId="6A63B1EA" w14:textId="7E7CBF7D" w:rsidR="005B7B7E" w:rsidRPr="00387EBB" w:rsidRDefault="005B7B7E" w:rsidP="00DF27CB">
            <w:pPr>
              <w:pStyle w:val="tbl-norm"/>
              <w:spacing w:before="0" w:beforeAutospacing="0" w:after="0" w:afterAutospacing="0"/>
              <w:jc w:val="both"/>
              <w:rPr>
                <w:lang w:val="en-GB"/>
              </w:rPr>
            </w:pPr>
            <w:r w:rsidRPr="00387EBB">
              <w:rPr>
                <w:lang w:val="en-GB"/>
              </w:rPr>
              <w:t>405 %</w:t>
            </w:r>
          </w:p>
        </w:tc>
        <w:tc>
          <w:tcPr>
            <w:tcW w:w="0" w:type="auto"/>
            <w:tcBorders>
              <w:top w:val="outset" w:sz="6" w:space="0" w:color="auto"/>
              <w:left w:val="outset" w:sz="6" w:space="0" w:color="auto"/>
              <w:bottom w:val="outset" w:sz="6" w:space="0" w:color="auto"/>
              <w:right w:val="outset" w:sz="6" w:space="0" w:color="auto"/>
            </w:tcBorders>
            <w:hideMark/>
          </w:tcPr>
          <w:p w14:paraId="0DAD5FDD" w14:textId="0C1DDC71" w:rsidR="005B7B7E" w:rsidRPr="00387EBB" w:rsidRDefault="007345B1" w:rsidP="00DF27CB">
            <w:pPr>
              <w:pStyle w:val="tbl-norm"/>
              <w:spacing w:before="0" w:beforeAutospacing="0" w:after="0" w:afterAutospacing="0"/>
              <w:jc w:val="both"/>
              <w:rPr>
                <w:lang w:val="en-GB"/>
              </w:rPr>
            </w:pPr>
            <w:r w:rsidRPr="00387EBB">
              <w:rPr>
                <w:lang w:val="en-GB"/>
              </w:rPr>
              <w:t>500 %</w:t>
            </w:r>
          </w:p>
        </w:tc>
      </w:tr>
      <w:tr w:rsidR="00D71159" w:rsidRPr="00387EBB" w14:paraId="3106E67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63D87CDD" w14:textId="77777777" w:rsidR="005B7B7E" w:rsidRPr="00387EBB" w:rsidRDefault="005B7B7E" w:rsidP="00DF27CB">
            <w:pPr>
              <w:pStyle w:val="tbl-norm"/>
              <w:spacing w:before="0" w:beforeAutospacing="0" w:after="0" w:afterAutospacing="0"/>
              <w:jc w:val="both"/>
              <w:rPr>
                <w:lang w:val="en-GB"/>
              </w:rPr>
            </w:pPr>
            <w:r w:rsidRPr="00387EBB">
              <w:rPr>
                <w:lang w:val="en-GB"/>
              </w:rPr>
              <w:t>12</w:t>
            </w:r>
          </w:p>
        </w:tc>
        <w:tc>
          <w:tcPr>
            <w:tcW w:w="0" w:type="auto"/>
            <w:tcBorders>
              <w:top w:val="outset" w:sz="6" w:space="0" w:color="auto"/>
              <w:left w:val="outset" w:sz="6" w:space="0" w:color="auto"/>
              <w:bottom w:val="outset" w:sz="6" w:space="0" w:color="auto"/>
              <w:right w:val="outset" w:sz="6" w:space="0" w:color="auto"/>
            </w:tcBorders>
            <w:hideMark/>
          </w:tcPr>
          <w:p w14:paraId="033B271F" w14:textId="6A5C0599" w:rsidR="005B7B7E" w:rsidRPr="00387EBB" w:rsidRDefault="005B7B7E" w:rsidP="00DF27CB">
            <w:pPr>
              <w:pStyle w:val="tbl-norm"/>
              <w:spacing w:before="0" w:beforeAutospacing="0" w:after="0" w:afterAutospacing="0"/>
              <w:jc w:val="both"/>
              <w:rPr>
                <w:lang w:val="en-GB"/>
              </w:rPr>
            </w:pPr>
            <w:r w:rsidRPr="00387EBB">
              <w:rPr>
                <w:lang w:val="en-GB"/>
              </w:rPr>
              <w:t>135 %</w:t>
            </w:r>
          </w:p>
        </w:tc>
        <w:tc>
          <w:tcPr>
            <w:tcW w:w="0" w:type="auto"/>
            <w:tcBorders>
              <w:top w:val="outset" w:sz="6" w:space="0" w:color="auto"/>
              <w:left w:val="outset" w:sz="6" w:space="0" w:color="auto"/>
              <w:bottom w:val="outset" w:sz="6" w:space="0" w:color="auto"/>
              <w:right w:val="outset" w:sz="6" w:space="0" w:color="auto"/>
            </w:tcBorders>
            <w:hideMark/>
          </w:tcPr>
          <w:p w14:paraId="0F5874E8" w14:textId="604F9EB0" w:rsidR="005B7B7E" w:rsidRPr="00387EBB" w:rsidRDefault="005B7B7E" w:rsidP="00DF27CB">
            <w:pPr>
              <w:pStyle w:val="tbl-norm"/>
              <w:spacing w:before="0" w:beforeAutospacing="0" w:after="0" w:afterAutospacing="0"/>
              <w:jc w:val="both"/>
              <w:rPr>
                <w:lang w:val="en-GB"/>
              </w:rPr>
            </w:pPr>
            <w:r w:rsidRPr="00387EBB">
              <w:rPr>
                <w:lang w:val="en-GB"/>
              </w:rPr>
              <w:t>155 %</w:t>
            </w:r>
          </w:p>
        </w:tc>
        <w:tc>
          <w:tcPr>
            <w:tcW w:w="0" w:type="auto"/>
            <w:tcBorders>
              <w:top w:val="outset" w:sz="6" w:space="0" w:color="auto"/>
              <w:left w:val="outset" w:sz="6" w:space="0" w:color="auto"/>
              <w:bottom w:val="outset" w:sz="6" w:space="0" w:color="auto"/>
              <w:right w:val="outset" w:sz="6" w:space="0" w:color="auto"/>
            </w:tcBorders>
            <w:hideMark/>
          </w:tcPr>
          <w:p w14:paraId="4F8994F1" w14:textId="3EC3F437" w:rsidR="005B7B7E" w:rsidRPr="00387EBB" w:rsidRDefault="005B7B7E" w:rsidP="00DF27CB">
            <w:pPr>
              <w:pStyle w:val="tbl-norm"/>
              <w:spacing w:before="0" w:beforeAutospacing="0" w:after="0" w:afterAutospacing="0"/>
              <w:jc w:val="both"/>
              <w:rPr>
                <w:lang w:val="en-GB"/>
              </w:rPr>
            </w:pPr>
            <w:r w:rsidRPr="00387EBB">
              <w:rPr>
                <w:lang w:val="en-GB"/>
              </w:rPr>
              <w:t>535 %</w:t>
            </w:r>
          </w:p>
        </w:tc>
        <w:tc>
          <w:tcPr>
            <w:tcW w:w="0" w:type="auto"/>
            <w:tcBorders>
              <w:top w:val="outset" w:sz="6" w:space="0" w:color="auto"/>
              <w:left w:val="outset" w:sz="6" w:space="0" w:color="auto"/>
              <w:bottom w:val="outset" w:sz="6" w:space="0" w:color="auto"/>
              <w:right w:val="outset" w:sz="6" w:space="0" w:color="auto"/>
            </w:tcBorders>
            <w:hideMark/>
          </w:tcPr>
          <w:p w14:paraId="6C23B5EB" w14:textId="0FB74CBC" w:rsidR="005B7B7E" w:rsidRPr="00387EBB" w:rsidRDefault="007345B1" w:rsidP="00DF27CB">
            <w:pPr>
              <w:pStyle w:val="tbl-norm"/>
              <w:spacing w:before="0" w:beforeAutospacing="0" w:after="0" w:afterAutospacing="0"/>
              <w:jc w:val="both"/>
              <w:rPr>
                <w:lang w:val="en-GB"/>
              </w:rPr>
            </w:pPr>
            <w:r w:rsidRPr="00387EBB">
              <w:rPr>
                <w:lang w:val="en-GB"/>
              </w:rPr>
              <w:t>655 %</w:t>
            </w:r>
          </w:p>
        </w:tc>
      </w:tr>
      <w:tr w:rsidR="00D71159" w:rsidRPr="00387EBB" w14:paraId="56A05C21"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70C35071" w14:textId="77777777" w:rsidR="005B7B7E" w:rsidRPr="00387EBB" w:rsidRDefault="005B7B7E" w:rsidP="00DF27CB">
            <w:pPr>
              <w:pStyle w:val="tbl-norm"/>
              <w:spacing w:before="0" w:beforeAutospacing="0" w:after="0" w:afterAutospacing="0"/>
              <w:jc w:val="both"/>
              <w:rPr>
                <w:lang w:val="en-GB"/>
              </w:rPr>
            </w:pPr>
            <w:r w:rsidRPr="00387EBB">
              <w:rPr>
                <w:lang w:val="en-GB"/>
              </w:rPr>
              <w:t>13</w:t>
            </w:r>
          </w:p>
        </w:tc>
        <w:tc>
          <w:tcPr>
            <w:tcW w:w="0" w:type="auto"/>
            <w:tcBorders>
              <w:top w:val="outset" w:sz="6" w:space="0" w:color="auto"/>
              <w:left w:val="outset" w:sz="6" w:space="0" w:color="auto"/>
              <w:bottom w:val="outset" w:sz="6" w:space="0" w:color="auto"/>
              <w:right w:val="outset" w:sz="6" w:space="0" w:color="auto"/>
            </w:tcBorders>
            <w:hideMark/>
          </w:tcPr>
          <w:p w14:paraId="0FF205A0" w14:textId="10ECE00D" w:rsidR="005B7B7E" w:rsidRPr="00387EBB" w:rsidRDefault="005B7B7E" w:rsidP="00DF27CB">
            <w:pPr>
              <w:pStyle w:val="tbl-norm"/>
              <w:spacing w:before="0" w:beforeAutospacing="0" w:after="0" w:afterAutospacing="0"/>
              <w:jc w:val="both"/>
              <w:rPr>
                <w:lang w:val="en-GB"/>
              </w:rPr>
            </w:pPr>
            <w:r w:rsidRPr="00387EBB">
              <w:rPr>
                <w:lang w:val="en-GB"/>
              </w:rPr>
              <w:t>170 %</w:t>
            </w:r>
          </w:p>
        </w:tc>
        <w:tc>
          <w:tcPr>
            <w:tcW w:w="0" w:type="auto"/>
            <w:tcBorders>
              <w:top w:val="outset" w:sz="6" w:space="0" w:color="auto"/>
              <w:left w:val="outset" w:sz="6" w:space="0" w:color="auto"/>
              <w:bottom w:val="outset" w:sz="6" w:space="0" w:color="auto"/>
              <w:right w:val="outset" w:sz="6" w:space="0" w:color="auto"/>
            </w:tcBorders>
            <w:hideMark/>
          </w:tcPr>
          <w:p w14:paraId="52CE874B" w14:textId="6987BFC5" w:rsidR="005B7B7E" w:rsidRPr="00387EBB" w:rsidRDefault="005B7B7E" w:rsidP="00DF27CB">
            <w:pPr>
              <w:pStyle w:val="tbl-norm"/>
              <w:spacing w:before="0" w:beforeAutospacing="0" w:after="0" w:afterAutospacing="0"/>
              <w:jc w:val="both"/>
              <w:rPr>
                <w:lang w:val="en-GB"/>
              </w:rPr>
            </w:pPr>
            <w:r w:rsidRPr="00387EBB">
              <w:rPr>
                <w:lang w:val="en-GB"/>
              </w:rPr>
              <w:t>195 %</w:t>
            </w:r>
          </w:p>
        </w:tc>
        <w:tc>
          <w:tcPr>
            <w:tcW w:w="0" w:type="auto"/>
            <w:tcBorders>
              <w:top w:val="outset" w:sz="6" w:space="0" w:color="auto"/>
              <w:left w:val="outset" w:sz="6" w:space="0" w:color="auto"/>
              <w:bottom w:val="outset" w:sz="6" w:space="0" w:color="auto"/>
              <w:right w:val="outset" w:sz="6" w:space="0" w:color="auto"/>
            </w:tcBorders>
            <w:hideMark/>
          </w:tcPr>
          <w:p w14:paraId="58291C9D" w14:textId="4243D15F" w:rsidR="005B7B7E" w:rsidRPr="00387EBB" w:rsidRDefault="005B7B7E" w:rsidP="00DF27CB">
            <w:pPr>
              <w:pStyle w:val="tbl-norm"/>
              <w:spacing w:before="0" w:beforeAutospacing="0" w:after="0" w:afterAutospacing="0"/>
              <w:jc w:val="both"/>
              <w:rPr>
                <w:lang w:val="en-GB"/>
              </w:rPr>
            </w:pPr>
            <w:r w:rsidRPr="00387EBB">
              <w:rPr>
                <w:lang w:val="en-GB"/>
              </w:rPr>
              <w:t>645 %</w:t>
            </w:r>
          </w:p>
        </w:tc>
        <w:tc>
          <w:tcPr>
            <w:tcW w:w="0" w:type="auto"/>
            <w:tcBorders>
              <w:top w:val="outset" w:sz="6" w:space="0" w:color="auto"/>
              <w:left w:val="outset" w:sz="6" w:space="0" w:color="auto"/>
              <w:bottom w:val="outset" w:sz="6" w:space="0" w:color="auto"/>
              <w:right w:val="outset" w:sz="6" w:space="0" w:color="auto"/>
            </w:tcBorders>
            <w:hideMark/>
          </w:tcPr>
          <w:p w14:paraId="3C3BA11B" w14:textId="6691BEB5" w:rsidR="005B7B7E" w:rsidRPr="00387EBB" w:rsidRDefault="007345B1" w:rsidP="00DF27CB">
            <w:pPr>
              <w:pStyle w:val="tbl-norm"/>
              <w:spacing w:before="0" w:beforeAutospacing="0" w:after="0" w:afterAutospacing="0"/>
              <w:jc w:val="both"/>
              <w:rPr>
                <w:lang w:val="en-GB"/>
              </w:rPr>
            </w:pPr>
            <w:r w:rsidRPr="00387EBB">
              <w:rPr>
                <w:lang w:val="en-GB"/>
              </w:rPr>
              <w:t>740 %</w:t>
            </w:r>
          </w:p>
        </w:tc>
      </w:tr>
      <w:tr w:rsidR="00D71159" w:rsidRPr="00387EBB" w14:paraId="25D43D05"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60FB373A" w14:textId="77777777" w:rsidR="005B7B7E" w:rsidRPr="00387EBB" w:rsidRDefault="005B7B7E" w:rsidP="00DF27CB">
            <w:pPr>
              <w:pStyle w:val="tbl-norm"/>
              <w:spacing w:before="0" w:beforeAutospacing="0" w:after="0" w:afterAutospacing="0"/>
              <w:jc w:val="both"/>
              <w:rPr>
                <w:lang w:val="en-GB"/>
              </w:rPr>
            </w:pPr>
            <w:r w:rsidRPr="00387EBB">
              <w:rPr>
                <w:lang w:val="en-GB"/>
              </w:rPr>
              <w:t>14</w:t>
            </w:r>
          </w:p>
        </w:tc>
        <w:tc>
          <w:tcPr>
            <w:tcW w:w="0" w:type="auto"/>
            <w:tcBorders>
              <w:top w:val="outset" w:sz="6" w:space="0" w:color="auto"/>
              <w:left w:val="outset" w:sz="6" w:space="0" w:color="auto"/>
              <w:bottom w:val="outset" w:sz="6" w:space="0" w:color="auto"/>
              <w:right w:val="outset" w:sz="6" w:space="0" w:color="auto"/>
            </w:tcBorders>
            <w:hideMark/>
          </w:tcPr>
          <w:p w14:paraId="208292B9" w14:textId="718EDE23" w:rsidR="005B7B7E" w:rsidRPr="00387EBB" w:rsidRDefault="005B7B7E" w:rsidP="00DF27CB">
            <w:pPr>
              <w:pStyle w:val="tbl-norm"/>
              <w:spacing w:before="0" w:beforeAutospacing="0" w:after="0" w:afterAutospacing="0"/>
              <w:jc w:val="both"/>
              <w:rPr>
                <w:lang w:val="en-GB"/>
              </w:rPr>
            </w:pPr>
            <w:r w:rsidRPr="00387EBB">
              <w:rPr>
                <w:lang w:val="en-GB"/>
              </w:rPr>
              <w:t>225 %</w:t>
            </w:r>
          </w:p>
        </w:tc>
        <w:tc>
          <w:tcPr>
            <w:tcW w:w="0" w:type="auto"/>
            <w:tcBorders>
              <w:top w:val="outset" w:sz="6" w:space="0" w:color="auto"/>
              <w:left w:val="outset" w:sz="6" w:space="0" w:color="auto"/>
              <w:bottom w:val="outset" w:sz="6" w:space="0" w:color="auto"/>
              <w:right w:val="outset" w:sz="6" w:space="0" w:color="auto"/>
            </w:tcBorders>
            <w:hideMark/>
          </w:tcPr>
          <w:p w14:paraId="4C439734" w14:textId="17D4CFBF" w:rsidR="005B7B7E" w:rsidRPr="00387EBB" w:rsidRDefault="005B7B7E" w:rsidP="00DF27CB">
            <w:pPr>
              <w:pStyle w:val="tbl-norm"/>
              <w:spacing w:before="0" w:beforeAutospacing="0" w:after="0" w:afterAutospacing="0"/>
              <w:jc w:val="both"/>
              <w:rPr>
                <w:lang w:val="en-GB"/>
              </w:rPr>
            </w:pPr>
            <w:r w:rsidRPr="00387EBB">
              <w:rPr>
                <w:lang w:val="en-GB"/>
              </w:rPr>
              <w:t>250 %</w:t>
            </w:r>
          </w:p>
        </w:tc>
        <w:tc>
          <w:tcPr>
            <w:tcW w:w="0" w:type="auto"/>
            <w:tcBorders>
              <w:top w:val="outset" w:sz="6" w:space="0" w:color="auto"/>
              <w:left w:val="outset" w:sz="6" w:space="0" w:color="auto"/>
              <w:bottom w:val="outset" w:sz="6" w:space="0" w:color="auto"/>
              <w:right w:val="outset" w:sz="6" w:space="0" w:color="auto"/>
            </w:tcBorders>
            <w:hideMark/>
          </w:tcPr>
          <w:p w14:paraId="580C711E" w14:textId="5B96C657" w:rsidR="005B7B7E" w:rsidRPr="00387EBB" w:rsidRDefault="005B7B7E" w:rsidP="00DF27CB">
            <w:pPr>
              <w:pStyle w:val="tbl-norm"/>
              <w:spacing w:before="0" w:beforeAutospacing="0" w:after="0" w:afterAutospacing="0"/>
              <w:jc w:val="both"/>
              <w:rPr>
                <w:lang w:val="en-GB"/>
              </w:rPr>
            </w:pPr>
            <w:r w:rsidRPr="00387EBB">
              <w:rPr>
                <w:lang w:val="en-GB"/>
              </w:rPr>
              <w:t>810 %</w:t>
            </w:r>
          </w:p>
        </w:tc>
        <w:tc>
          <w:tcPr>
            <w:tcW w:w="0" w:type="auto"/>
            <w:tcBorders>
              <w:top w:val="outset" w:sz="6" w:space="0" w:color="auto"/>
              <w:left w:val="outset" w:sz="6" w:space="0" w:color="auto"/>
              <w:bottom w:val="outset" w:sz="6" w:space="0" w:color="auto"/>
              <w:right w:val="outset" w:sz="6" w:space="0" w:color="auto"/>
            </w:tcBorders>
            <w:hideMark/>
          </w:tcPr>
          <w:p w14:paraId="705C73D2" w14:textId="4B7B7A14" w:rsidR="005B7B7E" w:rsidRPr="00387EBB" w:rsidRDefault="007345B1" w:rsidP="00DF27CB">
            <w:pPr>
              <w:pStyle w:val="tbl-norm"/>
              <w:spacing w:before="0" w:beforeAutospacing="0" w:after="0" w:afterAutospacing="0"/>
              <w:jc w:val="both"/>
              <w:rPr>
                <w:lang w:val="en-GB"/>
              </w:rPr>
            </w:pPr>
            <w:r w:rsidRPr="00387EBB">
              <w:rPr>
                <w:lang w:val="en-GB"/>
              </w:rPr>
              <w:t>855 %</w:t>
            </w:r>
          </w:p>
        </w:tc>
      </w:tr>
      <w:tr w:rsidR="00D71159" w:rsidRPr="00387EBB" w14:paraId="68B95C44"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5A35BADD" w14:textId="77777777" w:rsidR="005B7B7E" w:rsidRPr="00387EBB" w:rsidRDefault="005B7B7E" w:rsidP="00DF27CB">
            <w:pPr>
              <w:pStyle w:val="tbl-norm"/>
              <w:spacing w:before="0" w:beforeAutospacing="0" w:after="0" w:afterAutospacing="0"/>
              <w:jc w:val="both"/>
              <w:rPr>
                <w:lang w:val="en-GB"/>
              </w:rPr>
            </w:pPr>
            <w:r w:rsidRPr="00387EBB">
              <w:rPr>
                <w:lang w:val="en-GB"/>
              </w:rPr>
              <w:t>15</w:t>
            </w:r>
          </w:p>
        </w:tc>
        <w:tc>
          <w:tcPr>
            <w:tcW w:w="0" w:type="auto"/>
            <w:tcBorders>
              <w:top w:val="outset" w:sz="6" w:space="0" w:color="auto"/>
              <w:left w:val="outset" w:sz="6" w:space="0" w:color="auto"/>
              <w:bottom w:val="outset" w:sz="6" w:space="0" w:color="auto"/>
              <w:right w:val="outset" w:sz="6" w:space="0" w:color="auto"/>
            </w:tcBorders>
            <w:hideMark/>
          </w:tcPr>
          <w:p w14:paraId="5A4E8627" w14:textId="5206FFC4" w:rsidR="005B7B7E" w:rsidRPr="00387EBB" w:rsidRDefault="005B7B7E" w:rsidP="00DF27CB">
            <w:pPr>
              <w:pStyle w:val="tbl-norm"/>
              <w:spacing w:before="0" w:beforeAutospacing="0" w:after="0" w:afterAutospacing="0"/>
              <w:jc w:val="both"/>
              <w:rPr>
                <w:lang w:val="en-GB"/>
              </w:rPr>
            </w:pPr>
            <w:r w:rsidRPr="00387EBB">
              <w:rPr>
                <w:lang w:val="en-GB"/>
              </w:rPr>
              <w:t>280 %</w:t>
            </w:r>
          </w:p>
        </w:tc>
        <w:tc>
          <w:tcPr>
            <w:tcW w:w="0" w:type="auto"/>
            <w:tcBorders>
              <w:top w:val="outset" w:sz="6" w:space="0" w:color="auto"/>
              <w:left w:val="outset" w:sz="6" w:space="0" w:color="auto"/>
              <w:bottom w:val="outset" w:sz="6" w:space="0" w:color="auto"/>
              <w:right w:val="outset" w:sz="6" w:space="0" w:color="auto"/>
            </w:tcBorders>
            <w:hideMark/>
          </w:tcPr>
          <w:p w14:paraId="117D6627" w14:textId="5A328A6F" w:rsidR="005B7B7E" w:rsidRPr="00387EBB" w:rsidRDefault="005B7B7E" w:rsidP="00DF27CB">
            <w:pPr>
              <w:pStyle w:val="tbl-norm"/>
              <w:spacing w:before="0" w:beforeAutospacing="0" w:after="0" w:afterAutospacing="0"/>
              <w:jc w:val="both"/>
              <w:rPr>
                <w:lang w:val="en-GB"/>
              </w:rPr>
            </w:pPr>
            <w:r w:rsidRPr="00387EBB">
              <w:rPr>
                <w:lang w:val="en-GB"/>
              </w:rPr>
              <w:t>305 %</w:t>
            </w:r>
          </w:p>
        </w:tc>
        <w:tc>
          <w:tcPr>
            <w:tcW w:w="0" w:type="auto"/>
            <w:tcBorders>
              <w:top w:val="outset" w:sz="6" w:space="0" w:color="auto"/>
              <w:left w:val="outset" w:sz="6" w:space="0" w:color="auto"/>
              <w:bottom w:val="outset" w:sz="6" w:space="0" w:color="auto"/>
              <w:right w:val="outset" w:sz="6" w:space="0" w:color="auto"/>
            </w:tcBorders>
            <w:hideMark/>
          </w:tcPr>
          <w:p w14:paraId="12C4B3CC" w14:textId="075B7B53" w:rsidR="005B7B7E" w:rsidRPr="00387EBB" w:rsidRDefault="005B7B7E" w:rsidP="00DF27CB">
            <w:pPr>
              <w:pStyle w:val="tbl-norm"/>
              <w:spacing w:before="0" w:beforeAutospacing="0" w:after="0" w:afterAutospacing="0"/>
              <w:jc w:val="both"/>
              <w:rPr>
                <w:lang w:val="en-GB"/>
              </w:rPr>
            </w:pPr>
            <w:r w:rsidRPr="00387EBB">
              <w:rPr>
                <w:lang w:val="en-GB"/>
              </w:rPr>
              <w:t>945 %</w:t>
            </w:r>
          </w:p>
        </w:tc>
        <w:tc>
          <w:tcPr>
            <w:tcW w:w="0" w:type="auto"/>
            <w:tcBorders>
              <w:top w:val="outset" w:sz="6" w:space="0" w:color="auto"/>
              <w:left w:val="outset" w:sz="6" w:space="0" w:color="auto"/>
              <w:bottom w:val="outset" w:sz="6" w:space="0" w:color="auto"/>
              <w:right w:val="outset" w:sz="6" w:space="0" w:color="auto"/>
            </w:tcBorders>
            <w:hideMark/>
          </w:tcPr>
          <w:p w14:paraId="1F32537B" w14:textId="3FD66ACB" w:rsidR="005B7B7E" w:rsidRPr="00387EBB" w:rsidRDefault="007345B1" w:rsidP="00DF27CB">
            <w:pPr>
              <w:pStyle w:val="tbl-norm"/>
              <w:spacing w:before="0" w:beforeAutospacing="0" w:after="0" w:afterAutospacing="0"/>
              <w:jc w:val="both"/>
              <w:rPr>
                <w:lang w:val="en-GB"/>
              </w:rPr>
            </w:pPr>
            <w:r w:rsidRPr="00387EBB">
              <w:rPr>
                <w:lang w:val="en-GB"/>
              </w:rPr>
              <w:t>945 %</w:t>
            </w:r>
          </w:p>
        </w:tc>
      </w:tr>
      <w:tr w:rsidR="00D71159" w:rsidRPr="00387EBB" w14:paraId="3954E4A3"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2A157A97" w14:textId="77777777" w:rsidR="005B7B7E" w:rsidRPr="00387EBB" w:rsidRDefault="005B7B7E" w:rsidP="00DF27CB">
            <w:pPr>
              <w:pStyle w:val="tbl-norm"/>
              <w:spacing w:before="0" w:beforeAutospacing="0" w:after="0" w:afterAutospacing="0"/>
              <w:jc w:val="both"/>
              <w:rPr>
                <w:lang w:val="en-GB"/>
              </w:rPr>
            </w:pPr>
            <w:r w:rsidRPr="00387EBB">
              <w:rPr>
                <w:lang w:val="en-GB"/>
              </w:rPr>
              <w:t>16</w:t>
            </w:r>
          </w:p>
        </w:tc>
        <w:tc>
          <w:tcPr>
            <w:tcW w:w="0" w:type="auto"/>
            <w:tcBorders>
              <w:top w:val="outset" w:sz="6" w:space="0" w:color="auto"/>
              <w:left w:val="outset" w:sz="6" w:space="0" w:color="auto"/>
              <w:bottom w:val="outset" w:sz="6" w:space="0" w:color="auto"/>
              <w:right w:val="outset" w:sz="6" w:space="0" w:color="auto"/>
            </w:tcBorders>
            <w:hideMark/>
          </w:tcPr>
          <w:p w14:paraId="150CBD30" w14:textId="0DE2D4B6" w:rsidR="005B7B7E" w:rsidRPr="00387EBB" w:rsidRDefault="005B7B7E" w:rsidP="00DF27CB">
            <w:pPr>
              <w:pStyle w:val="tbl-norm"/>
              <w:spacing w:before="0" w:beforeAutospacing="0" w:after="0" w:afterAutospacing="0"/>
              <w:jc w:val="both"/>
              <w:rPr>
                <w:lang w:val="en-GB"/>
              </w:rPr>
            </w:pPr>
            <w:r w:rsidRPr="00387EBB">
              <w:rPr>
                <w:lang w:val="en-GB"/>
              </w:rPr>
              <w:t>340 %</w:t>
            </w:r>
          </w:p>
        </w:tc>
        <w:tc>
          <w:tcPr>
            <w:tcW w:w="0" w:type="auto"/>
            <w:tcBorders>
              <w:top w:val="outset" w:sz="6" w:space="0" w:color="auto"/>
              <w:left w:val="outset" w:sz="6" w:space="0" w:color="auto"/>
              <w:bottom w:val="outset" w:sz="6" w:space="0" w:color="auto"/>
              <w:right w:val="outset" w:sz="6" w:space="0" w:color="auto"/>
            </w:tcBorders>
            <w:hideMark/>
          </w:tcPr>
          <w:p w14:paraId="24C2951C" w14:textId="5FF59911" w:rsidR="005B7B7E" w:rsidRPr="00387EBB" w:rsidRDefault="005B7B7E" w:rsidP="00DF27CB">
            <w:pPr>
              <w:pStyle w:val="tbl-norm"/>
              <w:spacing w:before="0" w:beforeAutospacing="0" w:after="0" w:afterAutospacing="0"/>
              <w:jc w:val="both"/>
              <w:rPr>
                <w:lang w:val="en-GB"/>
              </w:rPr>
            </w:pPr>
            <w:r w:rsidRPr="00387EBB">
              <w:rPr>
                <w:lang w:val="en-GB"/>
              </w:rPr>
              <w:t>380 %</w:t>
            </w:r>
          </w:p>
        </w:tc>
        <w:tc>
          <w:tcPr>
            <w:tcW w:w="0" w:type="auto"/>
            <w:tcBorders>
              <w:top w:val="outset" w:sz="6" w:space="0" w:color="auto"/>
              <w:left w:val="outset" w:sz="6" w:space="0" w:color="auto"/>
              <w:bottom w:val="outset" w:sz="6" w:space="0" w:color="auto"/>
              <w:right w:val="outset" w:sz="6" w:space="0" w:color="auto"/>
            </w:tcBorders>
            <w:hideMark/>
          </w:tcPr>
          <w:p w14:paraId="57DF0F43" w14:textId="48BFF65F" w:rsidR="005B7B7E" w:rsidRPr="00387EBB" w:rsidRDefault="005B7B7E" w:rsidP="00DF27CB">
            <w:pPr>
              <w:pStyle w:val="tbl-norm"/>
              <w:spacing w:before="0" w:beforeAutospacing="0" w:after="0" w:afterAutospacing="0"/>
              <w:jc w:val="both"/>
              <w:rPr>
                <w:lang w:val="en-GB"/>
              </w:rPr>
            </w:pPr>
            <w:r w:rsidRPr="00387EBB">
              <w:rPr>
                <w:lang w:val="en-GB"/>
              </w:rPr>
              <w:t>1 000 %</w:t>
            </w:r>
          </w:p>
        </w:tc>
        <w:tc>
          <w:tcPr>
            <w:tcW w:w="0" w:type="auto"/>
            <w:tcBorders>
              <w:top w:val="outset" w:sz="6" w:space="0" w:color="auto"/>
              <w:left w:val="outset" w:sz="6" w:space="0" w:color="auto"/>
              <w:bottom w:val="outset" w:sz="6" w:space="0" w:color="auto"/>
              <w:right w:val="outset" w:sz="6" w:space="0" w:color="auto"/>
            </w:tcBorders>
            <w:hideMark/>
          </w:tcPr>
          <w:p w14:paraId="2359711B" w14:textId="68FC486B" w:rsidR="005B7B7E" w:rsidRPr="00387EBB" w:rsidRDefault="005B7B7E" w:rsidP="00DF27CB">
            <w:pPr>
              <w:pStyle w:val="tbl-norm"/>
              <w:spacing w:before="0" w:beforeAutospacing="0" w:after="0" w:afterAutospacing="0"/>
              <w:jc w:val="both"/>
              <w:rPr>
                <w:lang w:val="en-GB"/>
              </w:rPr>
            </w:pPr>
            <w:r w:rsidRPr="00387EBB">
              <w:rPr>
                <w:lang w:val="en-GB"/>
              </w:rPr>
              <w:t>1 </w:t>
            </w:r>
            <w:r w:rsidR="007345B1" w:rsidRPr="00387EBB">
              <w:rPr>
                <w:lang w:val="en-GB"/>
              </w:rPr>
              <w:t>000 %</w:t>
            </w:r>
          </w:p>
        </w:tc>
      </w:tr>
      <w:tr w:rsidR="00D71159" w:rsidRPr="00387EBB" w14:paraId="3A5B3DA6"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08D4142A" w14:textId="77777777" w:rsidR="005B7B7E" w:rsidRPr="00387EBB" w:rsidRDefault="005B7B7E" w:rsidP="00DF27CB">
            <w:pPr>
              <w:pStyle w:val="tbl-norm"/>
              <w:spacing w:before="0" w:beforeAutospacing="0" w:after="0" w:afterAutospacing="0"/>
              <w:jc w:val="both"/>
              <w:rPr>
                <w:lang w:val="en-GB"/>
              </w:rPr>
            </w:pPr>
            <w:r w:rsidRPr="00387EBB">
              <w:rPr>
                <w:lang w:val="en-GB"/>
              </w:rPr>
              <w:t>17</w:t>
            </w:r>
          </w:p>
        </w:tc>
        <w:tc>
          <w:tcPr>
            <w:tcW w:w="0" w:type="auto"/>
            <w:tcBorders>
              <w:top w:val="outset" w:sz="6" w:space="0" w:color="auto"/>
              <w:left w:val="outset" w:sz="6" w:space="0" w:color="auto"/>
              <w:bottom w:val="outset" w:sz="6" w:space="0" w:color="auto"/>
              <w:right w:val="outset" w:sz="6" w:space="0" w:color="auto"/>
            </w:tcBorders>
            <w:hideMark/>
          </w:tcPr>
          <w:p w14:paraId="4B1645A8" w14:textId="0C149D4A" w:rsidR="005B7B7E" w:rsidRPr="00387EBB" w:rsidRDefault="005B7B7E" w:rsidP="00DF27CB">
            <w:pPr>
              <w:pStyle w:val="tbl-norm"/>
              <w:spacing w:before="0" w:beforeAutospacing="0" w:after="0" w:afterAutospacing="0"/>
              <w:jc w:val="both"/>
              <w:rPr>
                <w:lang w:val="en-GB"/>
              </w:rPr>
            </w:pPr>
            <w:r w:rsidRPr="00387EBB">
              <w:rPr>
                <w:lang w:val="en-GB"/>
              </w:rPr>
              <w:t>415 %</w:t>
            </w:r>
          </w:p>
        </w:tc>
        <w:tc>
          <w:tcPr>
            <w:tcW w:w="0" w:type="auto"/>
            <w:tcBorders>
              <w:top w:val="outset" w:sz="6" w:space="0" w:color="auto"/>
              <w:left w:val="outset" w:sz="6" w:space="0" w:color="auto"/>
              <w:bottom w:val="outset" w:sz="6" w:space="0" w:color="auto"/>
              <w:right w:val="outset" w:sz="6" w:space="0" w:color="auto"/>
            </w:tcBorders>
            <w:hideMark/>
          </w:tcPr>
          <w:p w14:paraId="307B12ED" w14:textId="6BFE0BB9" w:rsidR="005B7B7E" w:rsidRPr="00387EBB" w:rsidRDefault="005B7B7E" w:rsidP="00DF27CB">
            <w:pPr>
              <w:pStyle w:val="tbl-norm"/>
              <w:spacing w:before="0" w:beforeAutospacing="0" w:after="0" w:afterAutospacing="0"/>
              <w:jc w:val="both"/>
              <w:rPr>
                <w:lang w:val="en-GB"/>
              </w:rPr>
            </w:pPr>
            <w:r w:rsidRPr="00387EBB">
              <w:rPr>
                <w:lang w:val="en-GB"/>
              </w:rPr>
              <w:t>455 %</w:t>
            </w:r>
          </w:p>
        </w:tc>
        <w:tc>
          <w:tcPr>
            <w:tcW w:w="0" w:type="auto"/>
            <w:tcBorders>
              <w:top w:val="outset" w:sz="6" w:space="0" w:color="auto"/>
              <w:left w:val="outset" w:sz="6" w:space="0" w:color="auto"/>
              <w:bottom w:val="outset" w:sz="6" w:space="0" w:color="auto"/>
              <w:right w:val="outset" w:sz="6" w:space="0" w:color="auto"/>
            </w:tcBorders>
            <w:hideMark/>
          </w:tcPr>
          <w:p w14:paraId="7C91E037" w14:textId="46ABD2BA" w:rsidR="005B7B7E" w:rsidRPr="00387EBB" w:rsidRDefault="005B7B7E" w:rsidP="00DF27CB">
            <w:pPr>
              <w:pStyle w:val="tbl-norm"/>
              <w:spacing w:before="0" w:beforeAutospacing="0" w:after="0" w:afterAutospacing="0"/>
              <w:jc w:val="both"/>
              <w:rPr>
                <w:lang w:val="en-GB"/>
              </w:rPr>
            </w:pPr>
            <w:r w:rsidRPr="00387EBB">
              <w:rPr>
                <w:lang w:val="en-GB"/>
              </w:rPr>
              <w:t>1 000 %</w:t>
            </w:r>
          </w:p>
        </w:tc>
        <w:tc>
          <w:tcPr>
            <w:tcW w:w="0" w:type="auto"/>
            <w:tcBorders>
              <w:top w:val="outset" w:sz="6" w:space="0" w:color="auto"/>
              <w:left w:val="outset" w:sz="6" w:space="0" w:color="auto"/>
              <w:bottom w:val="outset" w:sz="6" w:space="0" w:color="auto"/>
              <w:right w:val="outset" w:sz="6" w:space="0" w:color="auto"/>
            </w:tcBorders>
            <w:hideMark/>
          </w:tcPr>
          <w:p w14:paraId="0353A12F" w14:textId="29B308A6" w:rsidR="005B7B7E" w:rsidRPr="00387EBB" w:rsidRDefault="005B7B7E" w:rsidP="00DF27CB">
            <w:pPr>
              <w:pStyle w:val="tbl-norm"/>
              <w:spacing w:before="0" w:beforeAutospacing="0" w:after="0" w:afterAutospacing="0"/>
              <w:jc w:val="both"/>
              <w:rPr>
                <w:lang w:val="en-GB"/>
              </w:rPr>
            </w:pPr>
            <w:r w:rsidRPr="00387EBB">
              <w:rPr>
                <w:lang w:val="en-GB"/>
              </w:rPr>
              <w:t>1 </w:t>
            </w:r>
            <w:r w:rsidR="007345B1" w:rsidRPr="00387EBB">
              <w:rPr>
                <w:lang w:val="en-GB"/>
              </w:rPr>
              <w:t>000 %</w:t>
            </w:r>
          </w:p>
        </w:tc>
      </w:tr>
      <w:tr w:rsidR="00D71159" w:rsidRPr="00387EBB" w14:paraId="3486B39F" w14:textId="77777777" w:rsidTr="005B7B7E">
        <w:trPr>
          <w:jc w:val="center"/>
        </w:trPr>
        <w:tc>
          <w:tcPr>
            <w:tcW w:w="0" w:type="auto"/>
            <w:tcBorders>
              <w:top w:val="outset" w:sz="6" w:space="0" w:color="auto"/>
              <w:left w:val="outset" w:sz="6" w:space="0" w:color="auto"/>
              <w:bottom w:val="outset" w:sz="6" w:space="0" w:color="auto"/>
              <w:right w:val="outset" w:sz="6" w:space="0" w:color="auto"/>
            </w:tcBorders>
            <w:hideMark/>
          </w:tcPr>
          <w:p w14:paraId="5958DE46" w14:textId="03E4EBEE" w:rsidR="005B7B7E" w:rsidRPr="00387EBB" w:rsidRDefault="000B529C" w:rsidP="00DF27CB">
            <w:pPr>
              <w:pStyle w:val="tbl-norm"/>
              <w:spacing w:before="0" w:beforeAutospacing="0" w:after="0" w:afterAutospacing="0"/>
              <w:jc w:val="both"/>
              <w:rPr>
                <w:lang w:val="en-GB"/>
              </w:rPr>
            </w:pPr>
            <w:r w:rsidRPr="00387EBB">
              <w:rPr>
                <w:lang w:val="en-GB"/>
              </w:rPr>
              <w:t>All other</w:t>
            </w:r>
          </w:p>
        </w:tc>
        <w:tc>
          <w:tcPr>
            <w:tcW w:w="0" w:type="auto"/>
            <w:tcBorders>
              <w:top w:val="outset" w:sz="6" w:space="0" w:color="auto"/>
              <w:left w:val="outset" w:sz="6" w:space="0" w:color="auto"/>
              <w:bottom w:val="outset" w:sz="6" w:space="0" w:color="auto"/>
              <w:right w:val="outset" w:sz="6" w:space="0" w:color="auto"/>
            </w:tcBorders>
            <w:hideMark/>
          </w:tcPr>
          <w:p w14:paraId="41541386" w14:textId="1639D806" w:rsidR="005B7B7E" w:rsidRPr="00387EBB" w:rsidRDefault="005B7B7E" w:rsidP="00DF27CB">
            <w:pPr>
              <w:pStyle w:val="tbl-norm"/>
              <w:spacing w:before="0" w:beforeAutospacing="0" w:after="0" w:afterAutospacing="0"/>
              <w:jc w:val="both"/>
              <w:rPr>
                <w:lang w:val="en-GB"/>
              </w:rPr>
            </w:pPr>
            <w:r w:rsidRPr="00387EBB">
              <w:rPr>
                <w:lang w:val="en-GB"/>
              </w:rPr>
              <w:t>1 </w:t>
            </w:r>
            <w:r w:rsidR="007345B1" w:rsidRPr="00387EBB">
              <w:rPr>
                <w:lang w:val="en-GB"/>
              </w:rPr>
              <w:t>000 %</w:t>
            </w:r>
          </w:p>
        </w:tc>
        <w:tc>
          <w:tcPr>
            <w:tcW w:w="0" w:type="auto"/>
            <w:tcBorders>
              <w:top w:val="outset" w:sz="6" w:space="0" w:color="auto"/>
              <w:left w:val="outset" w:sz="6" w:space="0" w:color="auto"/>
              <w:bottom w:val="outset" w:sz="6" w:space="0" w:color="auto"/>
              <w:right w:val="outset" w:sz="6" w:space="0" w:color="auto"/>
            </w:tcBorders>
            <w:hideMark/>
          </w:tcPr>
          <w:p w14:paraId="517DCB54" w14:textId="43395101" w:rsidR="005B7B7E" w:rsidRPr="00387EBB" w:rsidRDefault="005B7B7E" w:rsidP="00DF27CB">
            <w:pPr>
              <w:pStyle w:val="tbl-norm"/>
              <w:spacing w:before="0" w:beforeAutospacing="0" w:after="0" w:afterAutospacing="0"/>
              <w:jc w:val="both"/>
              <w:rPr>
                <w:lang w:val="en-GB"/>
              </w:rPr>
            </w:pPr>
            <w:r w:rsidRPr="00387EBB">
              <w:rPr>
                <w:lang w:val="en-GB"/>
              </w:rPr>
              <w:t>1 </w:t>
            </w:r>
            <w:r w:rsidR="007345B1" w:rsidRPr="00387EBB">
              <w:rPr>
                <w:lang w:val="en-GB"/>
              </w:rPr>
              <w:t>000 %</w:t>
            </w:r>
          </w:p>
        </w:tc>
        <w:tc>
          <w:tcPr>
            <w:tcW w:w="0" w:type="auto"/>
            <w:tcBorders>
              <w:top w:val="outset" w:sz="6" w:space="0" w:color="auto"/>
              <w:left w:val="outset" w:sz="6" w:space="0" w:color="auto"/>
              <w:bottom w:val="outset" w:sz="6" w:space="0" w:color="auto"/>
              <w:right w:val="outset" w:sz="6" w:space="0" w:color="auto"/>
            </w:tcBorders>
            <w:hideMark/>
          </w:tcPr>
          <w:p w14:paraId="61EE3293" w14:textId="66DCFB91" w:rsidR="005B7B7E" w:rsidRPr="00387EBB" w:rsidRDefault="005B7B7E" w:rsidP="00DF27CB">
            <w:pPr>
              <w:pStyle w:val="tbl-norm"/>
              <w:spacing w:before="0" w:beforeAutospacing="0" w:after="0" w:afterAutospacing="0"/>
              <w:jc w:val="both"/>
              <w:rPr>
                <w:lang w:val="en-GB"/>
              </w:rPr>
            </w:pPr>
            <w:r w:rsidRPr="00387EBB">
              <w:rPr>
                <w:lang w:val="en-GB"/>
              </w:rPr>
              <w:t>1 </w:t>
            </w:r>
            <w:r w:rsidR="007345B1" w:rsidRPr="00387EBB">
              <w:rPr>
                <w:lang w:val="en-GB"/>
              </w:rPr>
              <w:t>000 %</w:t>
            </w:r>
          </w:p>
        </w:tc>
        <w:tc>
          <w:tcPr>
            <w:tcW w:w="0" w:type="auto"/>
            <w:tcBorders>
              <w:top w:val="outset" w:sz="6" w:space="0" w:color="auto"/>
              <w:left w:val="outset" w:sz="6" w:space="0" w:color="auto"/>
              <w:bottom w:val="outset" w:sz="6" w:space="0" w:color="auto"/>
              <w:right w:val="outset" w:sz="6" w:space="0" w:color="auto"/>
            </w:tcBorders>
            <w:hideMark/>
          </w:tcPr>
          <w:p w14:paraId="0A17222C" w14:textId="6F13AE34" w:rsidR="005B7B7E" w:rsidRPr="00387EBB" w:rsidRDefault="005B7B7E" w:rsidP="00DF27CB">
            <w:pPr>
              <w:pStyle w:val="tbl-norm"/>
              <w:spacing w:before="0" w:beforeAutospacing="0" w:after="0" w:afterAutospacing="0"/>
              <w:jc w:val="both"/>
              <w:rPr>
                <w:lang w:val="en-GB"/>
              </w:rPr>
            </w:pPr>
            <w:r w:rsidRPr="00387EBB">
              <w:rPr>
                <w:lang w:val="en-GB"/>
              </w:rPr>
              <w:t>1 </w:t>
            </w:r>
            <w:r w:rsidR="007345B1" w:rsidRPr="00387EBB">
              <w:rPr>
                <w:lang w:val="en-GB"/>
              </w:rPr>
              <w:t>000 %</w:t>
            </w:r>
          </w:p>
        </w:tc>
      </w:tr>
    </w:tbl>
    <w:p w14:paraId="7AED865D" w14:textId="27B55CA6" w:rsidR="00017D87" w:rsidRPr="00387EBB" w:rsidRDefault="000B529C" w:rsidP="008868AC">
      <w:pPr>
        <w:pStyle w:val="ListParagraph"/>
        <w:spacing w:before="240" w:after="0" w:line="240" w:lineRule="auto"/>
        <w:ind w:left="0"/>
        <w:contextualSpacing w:val="0"/>
        <w:jc w:val="center"/>
        <w:rPr>
          <w:rFonts w:ascii="Times New Roman" w:hAnsi="Times New Roman" w:cs="Times New Roman"/>
          <w:b/>
          <w:bCs/>
          <w:i/>
          <w:iCs/>
          <w:sz w:val="24"/>
          <w:szCs w:val="24"/>
          <w:lang w:val="en-GB"/>
        </w:rPr>
      </w:pPr>
      <w:bookmarkStart w:id="16" w:name="_Hlk201065717"/>
      <w:r w:rsidRPr="00387EBB">
        <w:rPr>
          <w:rFonts w:ascii="Times New Roman" w:hAnsi="Times New Roman" w:cs="Times New Roman"/>
          <w:b/>
          <w:bCs/>
          <w:i/>
          <w:iCs/>
          <w:sz w:val="24"/>
          <w:szCs w:val="24"/>
          <w:lang w:val="en-GB"/>
        </w:rPr>
        <w:t>Section</w:t>
      </w:r>
      <w:r w:rsidR="00017D87" w:rsidRPr="00387EBB">
        <w:rPr>
          <w:rFonts w:ascii="Times New Roman" w:hAnsi="Times New Roman" w:cs="Times New Roman"/>
          <w:b/>
          <w:bCs/>
          <w:i/>
          <w:iCs/>
          <w:sz w:val="24"/>
          <w:szCs w:val="24"/>
          <w:lang w:val="en-GB"/>
        </w:rPr>
        <w:t xml:space="preserve"> 4</w:t>
      </w:r>
      <w:r w:rsidR="00230A81" w:rsidRPr="00387EBB">
        <w:rPr>
          <w:rFonts w:ascii="Times New Roman" w:hAnsi="Times New Roman" w:cs="Times New Roman"/>
          <w:b/>
          <w:bCs/>
          <w:i/>
          <w:iCs/>
          <w:sz w:val="24"/>
          <w:szCs w:val="24"/>
          <w:lang w:val="en-GB"/>
        </w:rPr>
        <w:t xml:space="preserve"> </w:t>
      </w:r>
    </w:p>
    <w:p w14:paraId="1FD567DE" w14:textId="29965662" w:rsidR="00230A81" w:rsidRPr="00387EBB" w:rsidRDefault="005829F0" w:rsidP="008868AC">
      <w:pPr>
        <w:pStyle w:val="ListParagraph"/>
        <w:spacing w:after="120" w:line="240" w:lineRule="auto"/>
        <w:ind w:left="0"/>
        <w:contextualSpacing w:val="0"/>
        <w:jc w:val="center"/>
        <w:rPr>
          <w:rFonts w:eastAsia="Arial Unicode MS"/>
          <w:b/>
          <w:bCs/>
          <w:i/>
          <w:iCs/>
          <w:shd w:val="clear" w:color="auto" w:fill="FFFFFF"/>
          <w:lang w:val="en-GB"/>
        </w:rPr>
      </w:pPr>
      <w:r w:rsidRPr="00387EBB">
        <w:rPr>
          <w:rFonts w:ascii="Times New Roman" w:hAnsi="Times New Roman" w:cs="Times New Roman"/>
          <w:b/>
          <w:bCs/>
          <w:i/>
          <w:iCs/>
          <w:sz w:val="24"/>
          <w:szCs w:val="24"/>
          <w:lang w:val="en-GB"/>
        </w:rPr>
        <w:t>Caps for securitisation positions</w:t>
      </w:r>
      <w:r w:rsidR="00230A81" w:rsidRPr="00387EBB">
        <w:rPr>
          <w:rFonts w:ascii="Times New Roman" w:hAnsi="Times New Roman" w:cs="Times New Roman"/>
          <w:b/>
          <w:bCs/>
          <w:i/>
          <w:iCs/>
          <w:sz w:val="24"/>
          <w:szCs w:val="24"/>
          <w:lang w:val="en-GB"/>
        </w:rPr>
        <w:t xml:space="preserve"> </w:t>
      </w:r>
    </w:p>
    <w:p w14:paraId="498EC5CC" w14:textId="7BD84900" w:rsidR="00017D87" w:rsidRPr="00387EBB" w:rsidRDefault="005829F0" w:rsidP="008868AC">
      <w:pPr>
        <w:pStyle w:val="title-article-norm"/>
        <w:shd w:val="clear" w:color="auto" w:fill="FFFFFF"/>
        <w:spacing w:before="120" w:beforeAutospacing="0" w:after="0" w:afterAutospacing="0"/>
        <w:jc w:val="center"/>
        <w:rPr>
          <w:b/>
          <w:bCs/>
          <w:i/>
          <w:iCs/>
          <w:lang w:val="en-GB"/>
        </w:rPr>
      </w:pPr>
      <w:r w:rsidRPr="00387EBB">
        <w:rPr>
          <w:b/>
          <w:bCs/>
          <w:i/>
          <w:iCs/>
          <w:lang w:val="en-GB"/>
        </w:rPr>
        <w:t xml:space="preserve">Subsection </w:t>
      </w:r>
      <w:r w:rsidR="00017D87" w:rsidRPr="00387EBB">
        <w:rPr>
          <w:b/>
          <w:bCs/>
          <w:i/>
          <w:iCs/>
          <w:lang w:val="en-GB"/>
        </w:rPr>
        <w:t>1</w:t>
      </w:r>
      <w:r w:rsidR="00230A81" w:rsidRPr="00387EBB">
        <w:rPr>
          <w:b/>
          <w:bCs/>
          <w:i/>
          <w:iCs/>
          <w:lang w:val="en-GB"/>
        </w:rPr>
        <w:t xml:space="preserve"> </w:t>
      </w:r>
    </w:p>
    <w:p w14:paraId="19F62420" w14:textId="087F3408" w:rsidR="00230A81" w:rsidRPr="00387EBB" w:rsidRDefault="005829F0" w:rsidP="005829F0">
      <w:pPr>
        <w:pStyle w:val="title-article-norm"/>
        <w:shd w:val="clear" w:color="auto" w:fill="FFFFFF"/>
        <w:spacing w:before="0" w:beforeAutospacing="0" w:after="120" w:afterAutospacing="0"/>
        <w:jc w:val="center"/>
        <w:rPr>
          <w:rFonts w:eastAsia="Arial Unicode MS"/>
          <w:b/>
          <w:bCs/>
          <w:i/>
          <w:iCs/>
          <w:shd w:val="clear" w:color="auto" w:fill="FFFFFF"/>
          <w:lang w:val="en-GB"/>
        </w:rPr>
      </w:pPr>
      <w:r w:rsidRPr="00387EBB">
        <w:rPr>
          <w:rFonts w:eastAsia="Arial Unicode MS"/>
          <w:b/>
          <w:bCs/>
          <w:i/>
          <w:iCs/>
          <w:shd w:val="clear" w:color="auto" w:fill="FFFFFF"/>
          <w:lang w:val="en-GB"/>
        </w:rPr>
        <w:t>Maximum risk weight for senior securitisation positions: look-through approach</w:t>
      </w:r>
    </w:p>
    <w:bookmarkEnd w:id="16"/>
    <w:p w14:paraId="2AE44DF9" w14:textId="167605CF" w:rsidR="00A50F6F" w:rsidRPr="00387EBB" w:rsidRDefault="004D3445" w:rsidP="005829F0">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76.</w:t>
      </w:r>
      <w:r w:rsidR="00A50F6F" w:rsidRPr="00387EBB">
        <w:rPr>
          <w:rStyle w:val="no-parag"/>
          <w:rFonts w:ascii="Times New Roman" w:eastAsia="Arial Unicode MS" w:hAnsi="Times New Roman" w:cs="Times New Roman"/>
          <w:sz w:val="24"/>
          <w:szCs w:val="24"/>
          <w:lang w:val="en-GB"/>
        </w:rPr>
        <w:t>  </w:t>
      </w:r>
      <w:r w:rsidR="00A50F6F" w:rsidRPr="00387EBB">
        <w:rPr>
          <w:rFonts w:ascii="Times New Roman" w:eastAsia="Arial Unicode MS" w:hAnsi="Times New Roman" w:cs="Times New Roman"/>
          <w:sz w:val="24"/>
          <w:szCs w:val="24"/>
          <w:lang w:val="en-GB"/>
        </w:rPr>
        <w:t> </w:t>
      </w:r>
      <w:r w:rsidR="005829F0" w:rsidRPr="00387EBB">
        <w:rPr>
          <w:rFonts w:ascii="Times New Roman" w:eastAsia="Arial Unicode MS" w:hAnsi="Times New Roman" w:cs="Times New Roman"/>
          <w:sz w:val="24"/>
          <w:szCs w:val="24"/>
          <w:lang w:val="en-GB"/>
        </w:rPr>
        <w:t>A bank which has knowledge at all times of the composition of the underlying exposures may assign the senior securitisation position a maximum risk weight equal to the exposure-weighted-average risk weight that would be applicable to the underlying exposures as if the underlying exposures had not been securitised</w:t>
      </w:r>
      <w:r w:rsidR="00A50F6F" w:rsidRPr="00387EBB">
        <w:rPr>
          <w:rFonts w:ascii="Times New Roman" w:eastAsia="Arial Unicode MS" w:hAnsi="Times New Roman" w:cs="Times New Roman"/>
          <w:sz w:val="24"/>
          <w:szCs w:val="24"/>
          <w:lang w:val="en-GB"/>
        </w:rPr>
        <w:t>.</w:t>
      </w:r>
    </w:p>
    <w:p w14:paraId="1699667B" w14:textId="60B9C315" w:rsidR="00A50F6F" w:rsidRPr="00387EBB" w:rsidRDefault="004D3445" w:rsidP="005829F0">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77.</w:t>
      </w:r>
      <w:r w:rsidR="00A50F6F" w:rsidRPr="00387EBB">
        <w:rPr>
          <w:rStyle w:val="no-parag"/>
          <w:rFonts w:ascii="Times New Roman" w:eastAsia="Arial Unicode MS" w:hAnsi="Times New Roman" w:cs="Times New Roman"/>
          <w:sz w:val="24"/>
          <w:szCs w:val="24"/>
          <w:lang w:val="en-GB"/>
        </w:rPr>
        <w:t>  </w:t>
      </w:r>
      <w:r w:rsidR="00A50F6F" w:rsidRPr="00387EBB">
        <w:rPr>
          <w:rFonts w:ascii="Times New Roman" w:eastAsia="Arial Unicode MS" w:hAnsi="Times New Roman" w:cs="Times New Roman"/>
          <w:sz w:val="24"/>
          <w:szCs w:val="24"/>
          <w:lang w:val="en-GB"/>
        </w:rPr>
        <w:t> </w:t>
      </w:r>
      <w:r w:rsidR="005829F0" w:rsidRPr="00387EBB">
        <w:rPr>
          <w:rFonts w:ascii="Times New Roman" w:eastAsia="Arial Unicode MS" w:hAnsi="Times New Roman" w:cs="Times New Roman"/>
          <w:sz w:val="24"/>
          <w:szCs w:val="24"/>
          <w:lang w:val="en-GB"/>
        </w:rPr>
        <w:t>In the case of pools of underlying exposures where the bank uses exclusively the Standardised Approach, the maximum risk weight of the senior securitisation position shall be equal to the exposure-weighted-average risk weight that would apply to the underlying exposures under Regulation No 111/2018, as if they had not been securitised</w:t>
      </w:r>
      <w:r w:rsidR="00A50F6F" w:rsidRPr="00387EBB">
        <w:rPr>
          <w:rFonts w:ascii="Times New Roman" w:eastAsia="Arial Unicode MS" w:hAnsi="Times New Roman" w:cs="Times New Roman"/>
          <w:sz w:val="24"/>
          <w:szCs w:val="24"/>
          <w:lang w:val="en-GB"/>
        </w:rPr>
        <w:t>.</w:t>
      </w:r>
    </w:p>
    <w:p w14:paraId="761F7EE8" w14:textId="69EA31A9" w:rsidR="00A50F6F" w:rsidRPr="00387EBB" w:rsidRDefault="004D3445" w:rsidP="00F42E9A">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lastRenderedPageBreak/>
        <w:t>78.</w:t>
      </w:r>
      <w:r w:rsidR="00A50F6F" w:rsidRPr="00387EBB">
        <w:rPr>
          <w:rStyle w:val="no-parag"/>
          <w:rFonts w:ascii="Times New Roman" w:eastAsia="Arial Unicode MS" w:hAnsi="Times New Roman" w:cs="Times New Roman"/>
          <w:sz w:val="24"/>
          <w:szCs w:val="24"/>
          <w:lang w:val="en-GB"/>
        </w:rPr>
        <w:t>  </w:t>
      </w:r>
      <w:r w:rsidR="00A50F6F" w:rsidRPr="00387EBB">
        <w:rPr>
          <w:rFonts w:ascii="Times New Roman" w:eastAsia="Arial Unicode MS" w:hAnsi="Times New Roman" w:cs="Times New Roman"/>
          <w:sz w:val="24"/>
          <w:szCs w:val="24"/>
          <w:lang w:val="en-GB"/>
        </w:rPr>
        <w:t> </w:t>
      </w:r>
      <w:r w:rsidR="00EC6522" w:rsidRPr="00387EBB">
        <w:rPr>
          <w:rFonts w:ascii="Times New Roman" w:eastAsia="Arial Unicode MS" w:hAnsi="Times New Roman" w:cs="Times New Roman"/>
          <w:sz w:val="24"/>
          <w:szCs w:val="24"/>
          <w:lang w:val="en-GB"/>
        </w:rPr>
        <w:t xml:space="preserve">Where the maximum risk weight calculated in accordance with </w:t>
      </w:r>
      <w:r w:rsidR="005829F0" w:rsidRPr="00387EBB">
        <w:rPr>
          <w:rFonts w:ascii="Times New Roman" w:eastAsia="Arial Unicode MS" w:hAnsi="Times New Roman" w:cs="Times New Roman"/>
          <w:sz w:val="24"/>
          <w:szCs w:val="24"/>
          <w:lang w:val="en-GB"/>
        </w:rPr>
        <w:t xml:space="preserve">point 76 </w:t>
      </w:r>
      <w:r w:rsidR="00EC6522" w:rsidRPr="00387EBB">
        <w:rPr>
          <w:rFonts w:ascii="Times New Roman" w:eastAsia="Arial Unicode MS" w:hAnsi="Times New Roman" w:cs="Times New Roman"/>
          <w:sz w:val="24"/>
          <w:szCs w:val="24"/>
          <w:lang w:val="en-GB"/>
        </w:rPr>
        <w:t>results in a lower risk weight than the risk-weight floors set out in</w:t>
      </w:r>
      <w:r w:rsidR="00F42E9A" w:rsidRPr="00387EBB">
        <w:rPr>
          <w:rFonts w:ascii="Times New Roman" w:eastAsia="Arial Unicode MS" w:hAnsi="Times New Roman" w:cs="Times New Roman"/>
          <w:sz w:val="24"/>
          <w:szCs w:val="24"/>
          <w:lang w:val="en-GB"/>
        </w:rPr>
        <w:t xml:space="preserve"> S</w:t>
      </w:r>
      <w:r w:rsidR="005829F0" w:rsidRPr="00387EBB">
        <w:rPr>
          <w:rFonts w:ascii="Times New Roman" w:eastAsia="Arial Unicode MS" w:hAnsi="Times New Roman" w:cs="Times New Roman"/>
          <w:sz w:val="24"/>
          <w:szCs w:val="24"/>
          <w:lang w:val="en-GB"/>
        </w:rPr>
        <w:t xml:space="preserve">ection 3 of this </w:t>
      </w:r>
      <w:r w:rsidR="00F42E9A" w:rsidRPr="00387EBB">
        <w:rPr>
          <w:rFonts w:ascii="Times New Roman" w:eastAsia="Arial Unicode MS" w:hAnsi="Times New Roman" w:cs="Times New Roman"/>
          <w:sz w:val="24"/>
          <w:szCs w:val="24"/>
          <w:lang w:val="en-GB"/>
        </w:rPr>
        <w:t>C</w:t>
      </w:r>
      <w:r w:rsidR="005829F0" w:rsidRPr="00387EBB">
        <w:rPr>
          <w:rFonts w:ascii="Times New Roman" w:eastAsia="Arial Unicode MS" w:hAnsi="Times New Roman" w:cs="Times New Roman"/>
          <w:sz w:val="24"/>
          <w:szCs w:val="24"/>
          <w:lang w:val="en-GB"/>
        </w:rPr>
        <w:t xml:space="preserve">hapter, </w:t>
      </w:r>
      <w:r w:rsidR="00F42E9A" w:rsidRPr="00387EBB">
        <w:rPr>
          <w:rFonts w:ascii="Times New Roman" w:eastAsia="Arial Unicode MS" w:hAnsi="Times New Roman" w:cs="Times New Roman"/>
          <w:sz w:val="24"/>
          <w:szCs w:val="24"/>
          <w:lang w:val="en-GB"/>
        </w:rPr>
        <w:t>as applicable, the former shall be used instead</w:t>
      </w:r>
      <w:r w:rsidR="005829F0" w:rsidRPr="00387EBB">
        <w:rPr>
          <w:rFonts w:ascii="Times New Roman" w:eastAsia="Arial Unicode MS" w:hAnsi="Times New Roman" w:cs="Times New Roman"/>
          <w:sz w:val="24"/>
          <w:szCs w:val="24"/>
          <w:lang w:val="en-GB"/>
        </w:rPr>
        <w:t>.</w:t>
      </w:r>
    </w:p>
    <w:p w14:paraId="18488F59" w14:textId="25090F18" w:rsidR="00165EC6" w:rsidRPr="00387EBB" w:rsidRDefault="00F42E9A" w:rsidP="001C7DDC">
      <w:pPr>
        <w:shd w:val="clear" w:color="auto" w:fill="FFFFFF"/>
        <w:spacing w:before="240" w:after="0" w:line="240" w:lineRule="auto"/>
        <w:jc w:val="center"/>
        <w:rPr>
          <w:rFonts w:ascii="Times New Roman" w:hAnsi="Times New Roman" w:cs="Times New Roman"/>
          <w:b/>
          <w:bCs/>
          <w:i/>
          <w:iCs/>
          <w:sz w:val="24"/>
          <w:szCs w:val="24"/>
          <w:lang w:val="en-GB"/>
        </w:rPr>
      </w:pPr>
      <w:bookmarkStart w:id="17" w:name="_Hlk201066135"/>
      <w:r w:rsidRPr="00387EBB">
        <w:rPr>
          <w:rFonts w:ascii="Times New Roman" w:hAnsi="Times New Roman" w:cs="Times New Roman"/>
          <w:b/>
          <w:bCs/>
          <w:i/>
          <w:iCs/>
          <w:sz w:val="24"/>
          <w:szCs w:val="24"/>
          <w:lang w:val="en-GB"/>
        </w:rPr>
        <w:t>Subsection</w:t>
      </w:r>
      <w:r w:rsidR="00165EC6" w:rsidRPr="00387EBB">
        <w:rPr>
          <w:rFonts w:ascii="Times New Roman" w:hAnsi="Times New Roman" w:cs="Times New Roman"/>
          <w:b/>
          <w:bCs/>
          <w:i/>
          <w:iCs/>
          <w:sz w:val="24"/>
          <w:szCs w:val="24"/>
          <w:lang w:val="en-GB"/>
        </w:rPr>
        <w:t xml:space="preserve"> 2</w:t>
      </w:r>
      <w:r w:rsidR="00016BBB" w:rsidRPr="00387EBB">
        <w:rPr>
          <w:rFonts w:ascii="Times New Roman" w:hAnsi="Times New Roman" w:cs="Times New Roman"/>
          <w:b/>
          <w:bCs/>
          <w:i/>
          <w:iCs/>
          <w:sz w:val="24"/>
          <w:szCs w:val="24"/>
          <w:lang w:val="en-GB"/>
        </w:rPr>
        <w:t xml:space="preserve"> </w:t>
      </w:r>
      <w:r w:rsidRPr="00387EBB">
        <w:rPr>
          <w:rFonts w:ascii="Times New Roman" w:hAnsi="Times New Roman" w:cs="Times New Roman"/>
          <w:b/>
          <w:bCs/>
          <w:i/>
          <w:iCs/>
          <w:sz w:val="24"/>
          <w:szCs w:val="24"/>
          <w:lang w:val="en-GB"/>
        </w:rPr>
        <w:t xml:space="preserve"> </w:t>
      </w:r>
    </w:p>
    <w:p w14:paraId="1563469F" w14:textId="25959B55" w:rsidR="00C73FEE" w:rsidRPr="00387EBB" w:rsidRDefault="00F42E9A" w:rsidP="001C7DDC">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lang w:val="en-GB"/>
        </w:rPr>
      </w:pPr>
      <w:r w:rsidRPr="00387EBB">
        <w:rPr>
          <w:rFonts w:ascii="Times New Roman" w:eastAsia="Arial Unicode MS" w:hAnsi="Times New Roman" w:cs="Times New Roman"/>
          <w:b/>
          <w:bCs/>
          <w:i/>
          <w:iCs/>
          <w:sz w:val="24"/>
          <w:szCs w:val="24"/>
          <w:shd w:val="clear" w:color="auto" w:fill="FFFFFF"/>
          <w:lang w:val="en-GB"/>
        </w:rPr>
        <w:t>Maximum capital requirements</w:t>
      </w:r>
    </w:p>
    <w:bookmarkEnd w:id="17"/>
    <w:p w14:paraId="7B5D030A" w14:textId="3F1F8D4D" w:rsidR="00377277" w:rsidRPr="00387EBB" w:rsidRDefault="004D3445" w:rsidP="00E17C75">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79.</w:t>
      </w:r>
      <w:r w:rsidR="00377277" w:rsidRPr="00387EBB">
        <w:rPr>
          <w:rStyle w:val="no-parag"/>
          <w:rFonts w:ascii="Times New Roman" w:eastAsia="Arial Unicode MS" w:hAnsi="Times New Roman" w:cs="Times New Roman"/>
          <w:sz w:val="24"/>
          <w:szCs w:val="24"/>
          <w:lang w:val="en-GB"/>
        </w:rPr>
        <w:t>  </w:t>
      </w:r>
      <w:r w:rsidR="00377277" w:rsidRPr="00387EBB">
        <w:rPr>
          <w:rFonts w:ascii="Times New Roman" w:eastAsia="Arial Unicode MS" w:hAnsi="Times New Roman" w:cs="Times New Roman"/>
          <w:sz w:val="24"/>
          <w:szCs w:val="24"/>
          <w:lang w:val="en-GB"/>
        </w:rPr>
        <w:t> </w:t>
      </w:r>
      <w:r w:rsidR="00F42E9A" w:rsidRPr="00387EBB">
        <w:rPr>
          <w:rFonts w:ascii="Times New Roman" w:eastAsia="Arial Unicode MS" w:hAnsi="Times New Roman" w:cs="Times New Roman"/>
          <w:sz w:val="24"/>
          <w:szCs w:val="24"/>
          <w:lang w:val="en-GB"/>
        </w:rPr>
        <w:t>An originator bank, a sponsor bank using the SEC-SA of SEC-ERBA may apply a maximum capital requirement for the securitisation position it holds equal to the capital requirements that would be calculated under Regulation No 111/2018 in respect of the underlying exposures had they not been securitised.</w:t>
      </w:r>
      <w:r w:rsidR="00377277" w:rsidRPr="00387EBB">
        <w:rPr>
          <w:rFonts w:ascii="Times New Roman" w:eastAsia="Arial Unicode MS" w:hAnsi="Times New Roman" w:cs="Times New Roman"/>
          <w:sz w:val="24"/>
          <w:szCs w:val="24"/>
          <w:lang w:val="en-GB"/>
        </w:rPr>
        <w:t xml:space="preserve"> </w:t>
      </w:r>
    </w:p>
    <w:p w14:paraId="5CCCB5CA" w14:textId="4CC895C7" w:rsidR="00377277" w:rsidRPr="00387EBB" w:rsidRDefault="004D3445" w:rsidP="00AB49B4">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80.</w:t>
      </w:r>
      <w:r w:rsidR="00377277" w:rsidRPr="00387EBB">
        <w:rPr>
          <w:rStyle w:val="no-parag"/>
          <w:rFonts w:ascii="Times New Roman" w:eastAsia="Arial Unicode MS" w:hAnsi="Times New Roman" w:cs="Times New Roman"/>
          <w:sz w:val="24"/>
          <w:szCs w:val="24"/>
          <w:lang w:val="en-GB"/>
        </w:rPr>
        <w:t> </w:t>
      </w:r>
      <w:r w:rsidR="00D60A3A" w:rsidRPr="00387EBB">
        <w:rPr>
          <w:rStyle w:val="no-parag"/>
          <w:rFonts w:ascii="Times New Roman" w:eastAsia="Arial Unicode MS" w:hAnsi="Times New Roman" w:cs="Times New Roman"/>
          <w:sz w:val="24"/>
          <w:szCs w:val="24"/>
          <w:lang w:val="en-GB"/>
        </w:rPr>
        <w:t xml:space="preserve">The maximum capital requirement shall be the result of multiplying the amount calculated in accordance with </w:t>
      </w:r>
      <w:r w:rsidR="00AB49B4" w:rsidRPr="00387EBB">
        <w:rPr>
          <w:rStyle w:val="no-parag"/>
          <w:rFonts w:ascii="Times New Roman" w:eastAsia="Arial Unicode MS" w:hAnsi="Times New Roman" w:cs="Times New Roman"/>
          <w:sz w:val="24"/>
          <w:szCs w:val="24"/>
          <w:lang w:val="en-GB"/>
        </w:rPr>
        <w:t>point 79</w:t>
      </w:r>
      <w:r w:rsidR="00D60A3A" w:rsidRPr="00387EBB">
        <w:rPr>
          <w:rStyle w:val="no-parag"/>
          <w:rFonts w:ascii="Times New Roman" w:eastAsia="Arial Unicode MS" w:hAnsi="Times New Roman" w:cs="Times New Roman"/>
          <w:sz w:val="24"/>
          <w:szCs w:val="24"/>
          <w:lang w:val="en-GB"/>
        </w:rPr>
        <w:t xml:space="preserve"> by the largest proportion of interest that the </w:t>
      </w:r>
      <w:r w:rsidR="00AB49B4" w:rsidRPr="00387EBB">
        <w:rPr>
          <w:rStyle w:val="no-parag"/>
          <w:rFonts w:ascii="Times New Roman" w:eastAsia="Arial Unicode MS" w:hAnsi="Times New Roman" w:cs="Times New Roman"/>
          <w:sz w:val="24"/>
          <w:szCs w:val="24"/>
          <w:lang w:val="en-GB"/>
        </w:rPr>
        <w:t>bank</w:t>
      </w:r>
      <w:r w:rsidR="00D60A3A" w:rsidRPr="00387EBB">
        <w:rPr>
          <w:rStyle w:val="no-parag"/>
          <w:rFonts w:ascii="Times New Roman" w:eastAsia="Arial Unicode MS" w:hAnsi="Times New Roman" w:cs="Times New Roman"/>
          <w:sz w:val="24"/>
          <w:szCs w:val="24"/>
          <w:lang w:val="en-GB"/>
        </w:rPr>
        <w:t xml:space="preserve"> holds in the relevant tranches (V), expressed as a perce</w:t>
      </w:r>
      <w:r w:rsidR="00AB49B4" w:rsidRPr="00387EBB">
        <w:rPr>
          <w:rStyle w:val="no-parag"/>
          <w:rFonts w:ascii="Times New Roman" w:eastAsia="Arial Unicode MS" w:hAnsi="Times New Roman" w:cs="Times New Roman"/>
          <w:sz w:val="24"/>
          <w:szCs w:val="24"/>
          <w:lang w:val="en-GB"/>
        </w:rPr>
        <w:t>ntage and calculated as follows</w:t>
      </w:r>
      <w:r w:rsidR="00377277" w:rsidRPr="00387EBB">
        <w:rPr>
          <w:rFonts w:ascii="Times New Roman" w:eastAsia="Arial Unicode MS" w:hAnsi="Times New Roman" w:cs="Times New Roman"/>
          <w:sz w:val="24"/>
          <w:szCs w:val="24"/>
          <w:lang w:val="en-GB"/>
        </w:rPr>
        <w:t>:</w:t>
      </w:r>
    </w:p>
    <w:p w14:paraId="6B022D60" w14:textId="3B3466D7" w:rsidR="00377277" w:rsidRPr="00387EBB" w:rsidRDefault="004D3445" w:rsidP="00AB49B4">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80.1.</w:t>
      </w:r>
      <w:r w:rsidR="00377277" w:rsidRPr="00387EBB">
        <w:rPr>
          <w:rFonts w:ascii="Times New Roman" w:eastAsia="Arial Unicode MS" w:hAnsi="Times New Roman" w:cs="Times New Roman"/>
          <w:sz w:val="24"/>
          <w:szCs w:val="24"/>
          <w:lang w:val="en-GB"/>
        </w:rPr>
        <w:t> </w:t>
      </w:r>
      <w:r w:rsidR="00AB49B4" w:rsidRPr="00387EBB">
        <w:rPr>
          <w:rFonts w:ascii="Times New Roman" w:eastAsia="Arial Unicode MS" w:hAnsi="Times New Roman" w:cs="Times New Roman"/>
          <w:sz w:val="24"/>
          <w:szCs w:val="24"/>
          <w:lang w:val="en-GB"/>
        </w:rPr>
        <w:t xml:space="preserve">for a bank that has one or more securitisation positions in a single tranche, V shall be equal to the ratio of the nominal amount of the securitisation positions that the bank holds in that given tranche to the nominal amount of the </w:t>
      </w:r>
      <w:proofErr w:type="gramStart"/>
      <w:r w:rsidR="00AB49B4" w:rsidRPr="00387EBB">
        <w:rPr>
          <w:rFonts w:ascii="Times New Roman" w:eastAsia="Arial Unicode MS" w:hAnsi="Times New Roman" w:cs="Times New Roman"/>
          <w:sz w:val="24"/>
          <w:szCs w:val="24"/>
          <w:lang w:val="en-GB"/>
        </w:rPr>
        <w:t>tranche</w:t>
      </w:r>
      <w:r w:rsidR="00377277" w:rsidRPr="00387EBB">
        <w:rPr>
          <w:rFonts w:ascii="Times New Roman" w:eastAsia="Arial Unicode MS" w:hAnsi="Times New Roman" w:cs="Times New Roman"/>
          <w:sz w:val="24"/>
          <w:szCs w:val="24"/>
          <w:lang w:val="en-GB"/>
        </w:rPr>
        <w:t>;</w:t>
      </w:r>
      <w:proofErr w:type="gramEnd"/>
    </w:p>
    <w:p w14:paraId="34EB7C4F" w14:textId="39C3D888" w:rsidR="00377277" w:rsidRPr="00387EBB" w:rsidRDefault="004D3445" w:rsidP="00320DCD">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80.2.</w:t>
      </w:r>
      <w:r w:rsidR="00377277" w:rsidRPr="00387EBB">
        <w:rPr>
          <w:rFonts w:ascii="Times New Roman" w:eastAsia="Arial Unicode MS" w:hAnsi="Times New Roman" w:cs="Times New Roman"/>
          <w:sz w:val="24"/>
          <w:szCs w:val="24"/>
          <w:lang w:val="en-GB"/>
        </w:rPr>
        <w:t> </w:t>
      </w:r>
      <w:r w:rsidR="00AB49B4" w:rsidRPr="00387EBB">
        <w:rPr>
          <w:rFonts w:ascii="Times New Roman" w:eastAsia="Arial Unicode MS" w:hAnsi="Times New Roman" w:cs="Times New Roman"/>
          <w:sz w:val="24"/>
          <w:szCs w:val="24"/>
          <w:lang w:val="en-GB"/>
        </w:rPr>
        <w:t>for a bank that has securitisation positions in different tranches, V shall be equal to the maximum proportion of interest across tranches. For these purposes, the proportion of interest for each of the different tranches shall be calculated as set out in subpoint</w:t>
      </w:r>
      <w:r w:rsidRPr="00387EBB">
        <w:rPr>
          <w:rFonts w:ascii="Times New Roman" w:eastAsia="Arial Unicode MS" w:hAnsi="Times New Roman" w:cs="Times New Roman"/>
          <w:sz w:val="24"/>
          <w:szCs w:val="24"/>
          <w:lang w:val="en-GB"/>
        </w:rPr>
        <w:t xml:space="preserve"> 80.1</w:t>
      </w:r>
      <w:r w:rsidR="00377277" w:rsidRPr="00387EBB">
        <w:rPr>
          <w:rFonts w:ascii="Times New Roman" w:eastAsia="Arial Unicode MS" w:hAnsi="Times New Roman" w:cs="Times New Roman"/>
          <w:sz w:val="24"/>
          <w:szCs w:val="24"/>
          <w:lang w:val="en-GB"/>
        </w:rPr>
        <w:t>.</w:t>
      </w:r>
      <w:r w:rsidR="00AB49B4" w:rsidRPr="00387EBB">
        <w:rPr>
          <w:rFonts w:ascii="Times New Roman" w:eastAsia="Arial Unicode MS" w:hAnsi="Times New Roman" w:cs="Times New Roman"/>
          <w:sz w:val="24"/>
          <w:szCs w:val="24"/>
          <w:lang w:val="en-GB"/>
        </w:rPr>
        <w:t xml:space="preserve"> </w:t>
      </w:r>
    </w:p>
    <w:p w14:paraId="099E20D1" w14:textId="1DE62713" w:rsidR="00377277" w:rsidRPr="00387EBB" w:rsidRDefault="004D3445" w:rsidP="00AB49B4">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81.</w:t>
      </w:r>
      <w:r w:rsidR="00377277" w:rsidRPr="00387EBB">
        <w:rPr>
          <w:rStyle w:val="no-parag"/>
          <w:rFonts w:ascii="Times New Roman" w:eastAsia="Arial Unicode MS" w:hAnsi="Times New Roman" w:cs="Times New Roman"/>
          <w:sz w:val="24"/>
          <w:szCs w:val="24"/>
          <w:lang w:val="en-GB"/>
        </w:rPr>
        <w:t>  </w:t>
      </w:r>
      <w:r w:rsidR="00377277" w:rsidRPr="00387EBB">
        <w:rPr>
          <w:rFonts w:ascii="Times New Roman" w:eastAsia="Arial Unicode MS" w:hAnsi="Times New Roman" w:cs="Times New Roman"/>
          <w:sz w:val="24"/>
          <w:szCs w:val="24"/>
          <w:lang w:val="en-GB"/>
        </w:rPr>
        <w:t> </w:t>
      </w:r>
      <w:r w:rsidR="00AB49B4" w:rsidRPr="00387EBB">
        <w:rPr>
          <w:rFonts w:ascii="Times New Roman" w:eastAsia="Arial Unicode MS" w:hAnsi="Times New Roman" w:cs="Times New Roman"/>
          <w:sz w:val="24"/>
          <w:szCs w:val="24"/>
          <w:lang w:val="en-GB"/>
        </w:rPr>
        <w:t xml:space="preserve">When calculating the maximum capital requirement for a securitisation position in accordance with this Subsection, the entire amount of any gain on sale and credit-enhancing interest-only strips arising from the securitisation transaction shall be deducted from Common Equity Tier 1 items in accordance with Regulation No </w:t>
      </w:r>
      <w:r w:rsidR="0033700D" w:rsidRPr="00387EBB">
        <w:rPr>
          <w:rFonts w:ascii="Times New Roman" w:eastAsia="Arial Unicode MS" w:hAnsi="Times New Roman" w:cs="Times New Roman"/>
          <w:sz w:val="24"/>
          <w:szCs w:val="24"/>
          <w:lang w:val="en-GB"/>
        </w:rPr>
        <w:t>109</w:t>
      </w:r>
      <w:r w:rsidR="00D84BD0" w:rsidRPr="00387EBB">
        <w:rPr>
          <w:rFonts w:ascii="Times New Roman" w:eastAsia="Arial Unicode MS" w:hAnsi="Times New Roman" w:cs="Times New Roman"/>
          <w:sz w:val="24"/>
          <w:szCs w:val="24"/>
          <w:lang w:val="en-GB"/>
        </w:rPr>
        <w:t>/</w:t>
      </w:r>
      <w:r w:rsidR="0033700D" w:rsidRPr="00387EBB">
        <w:rPr>
          <w:rFonts w:ascii="Times New Roman" w:eastAsia="Arial Unicode MS" w:hAnsi="Times New Roman" w:cs="Times New Roman"/>
          <w:sz w:val="24"/>
          <w:szCs w:val="24"/>
          <w:lang w:val="en-GB"/>
        </w:rPr>
        <w:t>2018</w:t>
      </w:r>
      <w:r w:rsidR="00377277" w:rsidRPr="00387EBB">
        <w:rPr>
          <w:rFonts w:ascii="Times New Roman" w:eastAsia="Arial Unicode MS" w:hAnsi="Times New Roman" w:cs="Times New Roman"/>
          <w:sz w:val="24"/>
          <w:szCs w:val="24"/>
          <w:lang w:val="en-GB"/>
        </w:rPr>
        <w:t>.</w:t>
      </w:r>
      <w:r w:rsidR="00AB49B4" w:rsidRPr="00387EBB">
        <w:rPr>
          <w:rFonts w:ascii="Times New Roman" w:eastAsia="Arial Unicode MS" w:hAnsi="Times New Roman" w:cs="Times New Roman"/>
          <w:sz w:val="24"/>
          <w:szCs w:val="24"/>
          <w:lang w:val="en-GB"/>
        </w:rPr>
        <w:t xml:space="preserve"> </w:t>
      </w:r>
    </w:p>
    <w:p w14:paraId="472FB276" w14:textId="1B7F12B7" w:rsidR="00165EC6" w:rsidRPr="00387EBB" w:rsidRDefault="00165EC6" w:rsidP="00864762">
      <w:pPr>
        <w:pStyle w:val="ListParagraph"/>
        <w:spacing w:before="120" w:after="0" w:line="240" w:lineRule="auto"/>
        <w:ind w:left="0"/>
        <w:contextualSpacing w:val="0"/>
        <w:jc w:val="center"/>
        <w:rPr>
          <w:rFonts w:ascii="Times New Roman" w:hAnsi="Times New Roman" w:cs="Times New Roman"/>
          <w:b/>
          <w:bCs/>
          <w:i/>
          <w:iCs/>
          <w:sz w:val="24"/>
          <w:szCs w:val="24"/>
          <w:lang w:val="en-GB"/>
        </w:rPr>
      </w:pPr>
      <w:bookmarkStart w:id="18" w:name="_Hlk201065741"/>
      <w:r w:rsidRPr="00387EBB">
        <w:rPr>
          <w:rFonts w:ascii="Times New Roman" w:hAnsi="Times New Roman" w:cs="Times New Roman"/>
          <w:b/>
          <w:bCs/>
          <w:i/>
          <w:iCs/>
          <w:sz w:val="24"/>
          <w:szCs w:val="24"/>
          <w:lang w:val="en-GB"/>
        </w:rPr>
        <w:t>Sec</w:t>
      </w:r>
      <w:r w:rsidR="00AB49B4" w:rsidRPr="00387EBB">
        <w:rPr>
          <w:rFonts w:ascii="Times New Roman" w:hAnsi="Times New Roman" w:cs="Times New Roman"/>
          <w:b/>
          <w:bCs/>
          <w:i/>
          <w:iCs/>
          <w:sz w:val="24"/>
          <w:szCs w:val="24"/>
          <w:lang w:val="en-GB"/>
        </w:rPr>
        <w:t>tion</w:t>
      </w:r>
      <w:r w:rsidRPr="00387EBB">
        <w:rPr>
          <w:rFonts w:ascii="Times New Roman" w:hAnsi="Times New Roman" w:cs="Times New Roman"/>
          <w:b/>
          <w:bCs/>
          <w:i/>
          <w:iCs/>
          <w:sz w:val="24"/>
          <w:szCs w:val="24"/>
          <w:lang w:val="en-GB"/>
        </w:rPr>
        <w:t xml:space="preserve"> 5</w:t>
      </w:r>
      <w:r w:rsidR="00016BBB" w:rsidRPr="00387EBB">
        <w:rPr>
          <w:rFonts w:ascii="Times New Roman" w:hAnsi="Times New Roman" w:cs="Times New Roman"/>
          <w:b/>
          <w:bCs/>
          <w:i/>
          <w:iCs/>
          <w:sz w:val="24"/>
          <w:szCs w:val="24"/>
          <w:lang w:val="en-GB"/>
        </w:rPr>
        <w:t xml:space="preserve"> </w:t>
      </w:r>
    </w:p>
    <w:p w14:paraId="373DF7A6" w14:textId="0DE03D66" w:rsidR="00016BBB" w:rsidRPr="00387EBB" w:rsidRDefault="00AB49B4" w:rsidP="008868AC">
      <w:pPr>
        <w:pStyle w:val="ListParagraph"/>
        <w:spacing w:after="120" w:line="240" w:lineRule="auto"/>
        <w:ind w:left="0"/>
        <w:contextualSpacing w:val="0"/>
        <w:jc w:val="center"/>
        <w:rPr>
          <w:rFonts w:eastAsia="Arial Unicode MS"/>
          <w:b/>
          <w:bCs/>
          <w:i/>
          <w:iCs/>
          <w:shd w:val="clear" w:color="auto" w:fill="FFFFFF"/>
          <w:lang w:val="en-GB"/>
        </w:rPr>
      </w:pPr>
      <w:r w:rsidRPr="00387EBB">
        <w:rPr>
          <w:rFonts w:ascii="Times New Roman" w:hAnsi="Times New Roman" w:cs="Times New Roman"/>
          <w:b/>
          <w:bCs/>
          <w:i/>
          <w:iCs/>
          <w:sz w:val="24"/>
          <w:szCs w:val="24"/>
          <w:lang w:val="en-GB"/>
        </w:rPr>
        <w:t>Miscellaneous provisions</w:t>
      </w:r>
      <w:r w:rsidR="00016BBB" w:rsidRPr="00387EBB">
        <w:rPr>
          <w:rFonts w:ascii="Times New Roman" w:hAnsi="Times New Roman" w:cs="Times New Roman"/>
          <w:b/>
          <w:bCs/>
          <w:i/>
          <w:iCs/>
          <w:sz w:val="24"/>
          <w:szCs w:val="24"/>
          <w:lang w:val="en-GB"/>
        </w:rPr>
        <w:t xml:space="preserve"> </w:t>
      </w:r>
    </w:p>
    <w:p w14:paraId="174BEA0B" w14:textId="183ECBA7" w:rsidR="00165EC6" w:rsidRPr="00387EBB" w:rsidRDefault="00AB49B4" w:rsidP="007E38C2">
      <w:pPr>
        <w:shd w:val="clear" w:color="auto" w:fill="FFFFFF"/>
        <w:spacing w:before="120" w:after="0" w:line="240" w:lineRule="auto"/>
        <w:jc w:val="center"/>
        <w:rPr>
          <w:rFonts w:ascii="Times New Roman" w:hAnsi="Times New Roman" w:cs="Times New Roman"/>
          <w:b/>
          <w:bCs/>
          <w:i/>
          <w:iCs/>
          <w:sz w:val="24"/>
          <w:szCs w:val="24"/>
          <w:lang w:val="en-GB"/>
        </w:rPr>
      </w:pPr>
      <w:r w:rsidRPr="00387EBB">
        <w:rPr>
          <w:rFonts w:ascii="Times New Roman" w:hAnsi="Times New Roman" w:cs="Times New Roman"/>
          <w:b/>
          <w:bCs/>
          <w:i/>
          <w:iCs/>
          <w:sz w:val="24"/>
          <w:szCs w:val="24"/>
          <w:lang w:val="en-GB"/>
        </w:rPr>
        <w:t>Subsection</w:t>
      </w:r>
      <w:r w:rsidR="00165EC6" w:rsidRPr="00387EBB">
        <w:rPr>
          <w:rFonts w:ascii="Times New Roman" w:hAnsi="Times New Roman" w:cs="Times New Roman"/>
          <w:b/>
          <w:bCs/>
          <w:i/>
          <w:iCs/>
          <w:sz w:val="24"/>
          <w:szCs w:val="24"/>
          <w:lang w:val="en-GB"/>
        </w:rPr>
        <w:t xml:space="preserve"> 1</w:t>
      </w:r>
      <w:r w:rsidR="00016BBB" w:rsidRPr="00387EBB">
        <w:rPr>
          <w:rFonts w:ascii="Times New Roman" w:hAnsi="Times New Roman" w:cs="Times New Roman"/>
          <w:b/>
          <w:bCs/>
          <w:i/>
          <w:iCs/>
          <w:sz w:val="24"/>
          <w:szCs w:val="24"/>
          <w:lang w:val="en-GB"/>
        </w:rPr>
        <w:t xml:space="preserve"> </w:t>
      </w:r>
    </w:p>
    <w:p w14:paraId="590FF1CC" w14:textId="1B4A491D" w:rsidR="00016BBB" w:rsidRPr="00387EBB" w:rsidRDefault="00AB49B4" w:rsidP="008868AC">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lang w:val="en-GB"/>
        </w:rPr>
      </w:pPr>
      <w:r w:rsidRPr="00387EBB">
        <w:rPr>
          <w:rFonts w:ascii="Times New Roman" w:eastAsia="Arial Unicode MS" w:hAnsi="Times New Roman" w:cs="Times New Roman"/>
          <w:b/>
          <w:bCs/>
          <w:i/>
          <w:iCs/>
          <w:sz w:val="24"/>
          <w:szCs w:val="24"/>
          <w:shd w:val="clear" w:color="auto" w:fill="FFFFFF"/>
          <w:lang w:val="en-GB"/>
        </w:rPr>
        <w:t>Re-securitisations</w:t>
      </w:r>
    </w:p>
    <w:bookmarkEnd w:id="18"/>
    <w:p w14:paraId="1EC4FF06" w14:textId="5AAEEADB" w:rsidR="00F45958" w:rsidRPr="00387EBB" w:rsidRDefault="00E645EA" w:rsidP="00E17C75">
      <w:pPr>
        <w:shd w:val="clear" w:color="auto" w:fill="FFFFFF"/>
        <w:spacing w:before="60" w:after="0"/>
        <w:ind w:firstLine="426"/>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82.</w:t>
      </w:r>
      <w:r w:rsidR="00F45958" w:rsidRPr="00387EBB">
        <w:rPr>
          <w:rStyle w:val="no-parag"/>
          <w:rFonts w:ascii="Times New Roman" w:eastAsia="Arial Unicode MS" w:hAnsi="Times New Roman" w:cs="Times New Roman"/>
          <w:sz w:val="24"/>
          <w:szCs w:val="24"/>
          <w:lang w:val="en-GB"/>
        </w:rPr>
        <w:t>  </w:t>
      </w:r>
      <w:r w:rsidR="00F45958" w:rsidRPr="00387EBB">
        <w:rPr>
          <w:rFonts w:ascii="Times New Roman" w:eastAsia="Arial Unicode MS" w:hAnsi="Times New Roman" w:cs="Times New Roman"/>
          <w:sz w:val="24"/>
          <w:szCs w:val="24"/>
          <w:lang w:val="en-GB"/>
        </w:rPr>
        <w:t> </w:t>
      </w:r>
      <w:r w:rsidR="00AB49B4" w:rsidRPr="00387EBB">
        <w:rPr>
          <w:rFonts w:ascii="Times New Roman" w:eastAsia="Arial Unicode MS" w:hAnsi="Times New Roman" w:cs="Times New Roman"/>
          <w:sz w:val="24"/>
          <w:szCs w:val="24"/>
          <w:lang w:val="en-GB"/>
        </w:rPr>
        <w:t>For a position in a re-securitisation, banks shall apply the SEC-SA in accordance with Subsection 1 of Section 3 of this Chapter, with the following changes</w:t>
      </w:r>
      <w:r w:rsidR="00F45958" w:rsidRPr="00387EBB">
        <w:rPr>
          <w:rFonts w:ascii="Times New Roman" w:eastAsia="Arial Unicode MS" w:hAnsi="Times New Roman" w:cs="Times New Roman"/>
          <w:sz w:val="24"/>
          <w:szCs w:val="24"/>
          <w:lang w:val="en-GB"/>
        </w:rPr>
        <w:t>:</w:t>
      </w:r>
      <w:r w:rsidR="00AB49B4" w:rsidRPr="00387EBB">
        <w:rPr>
          <w:rFonts w:ascii="Times New Roman" w:eastAsia="Arial Unicode MS" w:hAnsi="Times New Roman" w:cs="Times New Roman"/>
          <w:sz w:val="24"/>
          <w:szCs w:val="24"/>
          <w:lang w:val="en-GB"/>
        </w:rPr>
        <w:t xml:space="preserve"> </w:t>
      </w:r>
    </w:p>
    <w:p w14:paraId="4F3459C3" w14:textId="04C7BC11" w:rsidR="00F45958" w:rsidRPr="00387EBB" w:rsidRDefault="00D86058" w:rsidP="00320DCD">
      <w:pPr>
        <w:shd w:val="clear" w:color="auto" w:fill="FFFFFF"/>
        <w:spacing w:before="30" w:after="0"/>
        <w:ind w:left="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82.1.</w:t>
      </w:r>
      <w:r w:rsidR="00F45958" w:rsidRPr="00387EBB">
        <w:rPr>
          <w:rFonts w:ascii="Times New Roman" w:eastAsia="Arial Unicode MS" w:hAnsi="Times New Roman" w:cs="Times New Roman"/>
          <w:sz w:val="24"/>
          <w:szCs w:val="24"/>
          <w:lang w:val="en-GB"/>
        </w:rPr>
        <w:t xml:space="preserve"> W = 0 </w:t>
      </w:r>
      <w:r w:rsidR="00AB49B4" w:rsidRPr="00387EBB">
        <w:rPr>
          <w:rFonts w:ascii="Times New Roman" w:eastAsia="Arial Unicode MS" w:hAnsi="Times New Roman" w:cs="Times New Roman"/>
          <w:sz w:val="24"/>
          <w:szCs w:val="24"/>
          <w:lang w:val="en-GB"/>
        </w:rPr>
        <w:t xml:space="preserve">for any exposure to a securitisation tranche within the pool of underlying </w:t>
      </w:r>
      <w:proofErr w:type="gramStart"/>
      <w:r w:rsidR="00AB49B4" w:rsidRPr="00387EBB">
        <w:rPr>
          <w:rFonts w:ascii="Times New Roman" w:eastAsia="Arial Unicode MS" w:hAnsi="Times New Roman" w:cs="Times New Roman"/>
          <w:sz w:val="24"/>
          <w:szCs w:val="24"/>
          <w:lang w:val="en-GB"/>
        </w:rPr>
        <w:t>exposures</w:t>
      </w:r>
      <w:r w:rsidR="00F45958" w:rsidRPr="00387EBB">
        <w:rPr>
          <w:rFonts w:ascii="Times New Roman" w:eastAsia="Arial Unicode MS" w:hAnsi="Times New Roman" w:cs="Times New Roman"/>
          <w:sz w:val="24"/>
          <w:szCs w:val="24"/>
          <w:lang w:val="en-GB"/>
        </w:rPr>
        <w:t>;</w:t>
      </w:r>
      <w:proofErr w:type="gramEnd"/>
    </w:p>
    <w:p w14:paraId="746EB571" w14:textId="59AE12CD" w:rsidR="00F45958" w:rsidRPr="00387EBB" w:rsidRDefault="00D86058" w:rsidP="00320DCD">
      <w:pPr>
        <w:shd w:val="clear" w:color="auto" w:fill="FFFFFF"/>
        <w:spacing w:before="30" w:after="0"/>
        <w:ind w:left="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82.2. </w:t>
      </w:r>
      <w:r w:rsidR="00F45958" w:rsidRPr="00387EBB">
        <w:rPr>
          <w:rFonts w:ascii="Times New Roman" w:eastAsia="Arial Unicode MS" w:hAnsi="Times New Roman" w:cs="Times New Roman"/>
          <w:sz w:val="24"/>
          <w:szCs w:val="24"/>
          <w:lang w:val="en-GB"/>
        </w:rPr>
        <w:t xml:space="preserve">p = </w:t>
      </w:r>
      <w:proofErr w:type="gramStart"/>
      <w:r w:rsidR="00F45958" w:rsidRPr="00387EBB">
        <w:rPr>
          <w:rFonts w:ascii="Times New Roman" w:eastAsia="Arial Unicode MS" w:hAnsi="Times New Roman" w:cs="Times New Roman"/>
          <w:sz w:val="24"/>
          <w:szCs w:val="24"/>
          <w:lang w:val="en-GB"/>
        </w:rPr>
        <w:t>1,5;</w:t>
      </w:r>
      <w:proofErr w:type="gramEnd"/>
    </w:p>
    <w:p w14:paraId="15BBB96F" w14:textId="61733F6E" w:rsidR="00F45958" w:rsidRPr="00387EBB" w:rsidRDefault="00D86058" w:rsidP="00320DCD">
      <w:pPr>
        <w:shd w:val="clear" w:color="auto" w:fill="FFFFFF"/>
        <w:spacing w:before="30" w:after="0"/>
        <w:ind w:left="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82.3. </w:t>
      </w:r>
      <w:r w:rsidR="00AB49B4" w:rsidRPr="00387EBB">
        <w:rPr>
          <w:rFonts w:ascii="Times New Roman" w:eastAsia="Arial Unicode MS" w:hAnsi="Times New Roman" w:cs="Times New Roman"/>
          <w:sz w:val="24"/>
          <w:szCs w:val="24"/>
          <w:lang w:val="en-GB"/>
        </w:rPr>
        <w:t xml:space="preserve">the resulting risk weight shall be subject to a risk-weight floor of </w:t>
      </w:r>
      <w:r w:rsidR="00F45958" w:rsidRPr="00387EBB">
        <w:rPr>
          <w:rFonts w:ascii="Times New Roman" w:eastAsia="Arial Unicode MS" w:hAnsi="Times New Roman" w:cs="Times New Roman"/>
          <w:sz w:val="24"/>
          <w:szCs w:val="24"/>
          <w:lang w:val="en-GB"/>
        </w:rPr>
        <w:t>100 %.</w:t>
      </w:r>
    </w:p>
    <w:p w14:paraId="7E174FE4" w14:textId="7F3286C3" w:rsidR="00F45958" w:rsidRPr="00387EBB" w:rsidRDefault="00447566" w:rsidP="00864762">
      <w:pPr>
        <w:shd w:val="clear" w:color="auto" w:fill="FFFFFF"/>
        <w:spacing w:before="5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83.</w:t>
      </w:r>
      <w:r w:rsidR="00F45958" w:rsidRPr="00387EBB">
        <w:rPr>
          <w:rFonts w:ascii="Times New Roman" w:eastAsia="Arial Unicode MS" w:hAnsi="Times New Roman" w:cs="Times New Roman"/>
          <w:sz w:val="24"/>
          <w:szCs w:val="24"/>
          <w:lang w:val="en-GB"/>
        </w:rPr>
        <w:t xml:space="preserve"> K</w:t>
      </w:r>
      <w:r w:rsidR="00F45958" w:rsidRPr="00387EBB">
        <w:rPr>
          <w:rStyle w:val="subscript"/>
          <w:rFonts w:ascii="Times New Roman" w:eastAsia="Arial Unicode MS" w:hAnsi="Times New Roman" w:cs="Times New Roman"/>
          <w:sz w:val="24"/>
          <w:szCs w:val="24"/>
          <w:vertAlign w:val="subscript"/>
          <w:lang w:val="en-GB"/>
        </w:rPr>
        <w:t>SA</w:t>
      </w:r>
      <w:r w:rsidR="00F45958" w:rsidRPr="00387EBB">
        <w:rPr>
          <w:rFonts w:ascii="Times New Roman" w:eastAsia="Arial Unicode MS" w:hAnsi="Times New Roman" w:cs="Times New Roman"/>
          <w:sz w:val="24"/>
          <w:szCs w:val="24"/>
          <w:lang w:val="en-GB"/>
        </w:rPr>
        <w:t> </w:t>
      </w:r>
      <w:r w:rsidR="00760D13" w:rsidRPr="00387EBB">
        <w:rPr>
          <w:rFonts w:ascii="Times New Roman" w:eastAsia="Arial Unicode MS" w:hAnsi="Times New Roman" w:cs="Times New Roman"/>
          <w:sz w:val="24"/>
          <w:szCs w:val="24"/>
          <w:lang w:val="en-GB"/>
        </w:rPr>
        <w:t xml:space="preserve">parameter </w:t>
      </w:r>
      <w:r w:rsidR="00AB49B4" w:rsidRPr="00387EBB">
        <w:rPr>
          <w:rFonts w:ascii="Times New Roman" w:eastAsia="Arial Unicode MS" w:hAnsi="Times New Roman" w:cs="Times New Roman"/>
          <w:sz w:val="24"/>
          <w:szCs w:val="24"/>
          <w:lang w:val="en-GB"/>
        </w:rPr>
        <w:t xml:space="preserve">for the underlying securitisation exposures shall be calculated in accordance with </w:t>
      </w:r>
      <w:r w:rsidR="00760D13" w:rsidRPr="00387EBB">
        <w:rPr>
          <w:rFonts w:ascii="Times New Roman" w:eastAsia="Arial Unicode MS" w:hAnsi="Times New Roman" w:cs="Times New Roman"/>
          <w:sz w:val="24"/>
          <w:szCs w:val="24"/>
          <w:lang w:val="en-GB"/>
        </w:rPr>
        <w:t>Section</w:t>
      </w:r>
      <w:r w:rsidR="00AB49B4" w:rsidRPr="00387EBB">
        <w:rPr>
          <w:rFonts w:ascii="Times New Roman" w:eastAsia="Arial Unicode MS" w:hAnsi="Times New Roman" w:cs="Times New Roman"/>
          <w:sz w:val="24"/>
          <w:szCs w:val="24"/>
          <w:lang w:val="en-GB"/>
        </w:rPr>
        <w:t xml:space="preserve"> 2</w:t>
      </w:r>
      <w:r w:rsidR="00760D13" w:rsidRPr="00387EBB">
        <w:rPr>
          <w:lang w:val="en-GB"/>
        </w:rPr>
        <w:t xml:space="preserve"> </w:t>
      </w:r>
      <w:r w:rsidR="00760D13" w:rsidRPr="00387EBB">
        <w:rPr>
          <w:rFonts w:ascii="Times New Roman" w:eastAsia="Arial Unicode MS" w:hAnsi="Times New Roman" w:cs="Times New Roman"/>
          <w:sz w:val="24"/>
          <w:szCs w:val="24"/>
          <w:lang w:val="en-GB"/>
        </w:rPr>
        <w:t>of this Chapter</w:t>
      </w:r>
      <w:r w:rsidR="00F45958" w:rsidRPr="00387EBB">
        <w:rPr>
          <w:rFonts w:ascii="Times New Roman" w:eastAsia="Arial Unicode MS" w:hAnsi="Times New Roman" w:cs="Times New Roman"/>
          <w:sz w:val="24"/>
          <w:szCs w:val="24"/>
          <w:lang w:val="en-GB"/>
        </w:rPr>
        <w:t>.</w:t>
      </w:r>
    </w:p>
    <w:p w14:paraId="22CB03BA" w14:textId="2ED41D31" w:rsidR="00F45958" w:rsidRPr="00387EBB" w:rsidRDefault="00447566" w:rsidP="00864762">
      <w:pPr>
        <w:shd w:val="clear" w:color="auto" w:fill="FFFFFF"/>
        <w:spacing w:before="5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84.</w:t>
      </w:r>
      <w:r w:rsidR="00F45958" w:rsidRPr="00387EBB">
        <w:rPr>
          <w:rStyle w:val="no-parag"/>
          <w:rFonts w:ascii="Times New Roman" w:eastAsia="Arial Unicode MS" w:hAnsi="Times New Roman" w:cs="Times New Roman"/>
          <w:sz w:val="24"/>
          <w:szCs w:val="24"/>
          <w:lang w:val="en-GB"/>
        </w:rPr>
        <w:t>  </w:t>
      </w:r>
      <w:r w:rsidR="00F45958" w:rsidRPr="00387EBB">
        <w:rPr>
          <w:rFonts w:ascii="Times New Roman" w:eastAsia="Arial Unicode MS" w:hAnsi="Times New Roman" w:cs="Times New Roman"/>
          <w:sz w:val="24"/>
          <w:szCs w:val="24"/>
          <w:lang w:val="en-GB"/>
        </w:rPr>
        <w:t> </w:t>
      </w:r>
      <w:r w:rsidR="00760D13" w:rsidRPr="00387EBB">
        <w:rPr>
          <w:rFonts w:ascii="Times New Roman" w:eastAsia="Arial Unicode MS" w:hAnsi="Times New Roman" w:cs="Times New Roman"/>
          <w:sz w:val="24"/>
          <w:szCs w:val="24"/>
          <w:lang w:val="en-GB"/>
        </w:rPr>
        <w:t>The maximum capital requirements set out in Section 4 shall not be applied to re-securitisation positions</w:t>
      </w:r>
      <w:r w:rsidR="00F45958" w:rsidRPr="00387EBB">
        <w:rPr>
          <w:rFonts w:ascii="Times New Roman" w:eastAsia="Arial Unicode MS" w:hAnsi="Times New Roman" w:cs="Times New Roman"/>
          <w:sz w:val="24"/>
          <w:szCs w:val="24"/>
          <w:lang w:val="en-GB"/>
        </w:rPr>
        <w:t>.</w:t>
      </w:r>
      <w:r w:rsidR="00760D13" w:rsidRPr="00387EBB">
        <w:rPr>
          <w:rFonts w:ascii="Times New Roman" w:eastAsia="Arial Unicode MS" w:hAnsi="Times New Roman" w:cs="Times New Roman"/>
          <w:sz w:val="24"/>
          <w:szCs w:val="24"/>
          <w:lang w:val="en-GB"/>
        </w:rPr>
        <w:t xml:space="preserve"> </w:t>
      </w:r>
    </w:p>
    <w:p w14:paraId="6FEC6C80" w14:textId="725B1E31" w:rsidR="00F45958" w:rsidRPr="00387EBB" w:rsidRDefault="00447566" w:rsidP="00760D13">
      <w:pPr>
        <w:shd w:val="clear" w:color="auto" w:fill="FFFFFF"/>
        <w:spacing w:before="5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85.</w:t>
      </w:r>
      <w:r w:rsidR="00F45958" w:rsidRPr="00387EBB">
        <w:rPr>
          <w:rStyle w:val="no-parag"/>
          <w:rFonts w:ascii="Times New Roman" w:eastAsia="Arial Unicode MS" w:hAnsi="Times New Roman" w:cs="Times New Roman"/>
          <w:sz w:val="24"/>
          <w:szCs w:val="24"/>
          <w:lang w:val="en-GB"/>
        </w:rPr>
        <w:t>  </w:t>
      </w:r>
      <w:r w:rsidR="00760D13" w:rsidRPr="00387EBB">
        <w:rPr>
          <w:rStyle w:val="no-parag"/>
          <w:rFonts w:ascii="Times New Roman" w:eastAsia="Arial Unicode MS" w:hAnsi="Times New Roman" w:cs="Times New Roman"/>
          <w:sz w:val="24"/>
          <w:szCs w:val="24"/>
          <w:lang w:val="en-GB"/>
        </w:rPr>
        <w:t>Where the pool of underlying exposures consists of a mix of securitisation tranches and other types of assets, the K</w:t>
      </w:r>
      <w:r w:rsidR="00760D13" w:rsidRPr="00387EBB">
        <w:rPr>
          <w:rStyle w:val="no-parag"/>
          <w:rFonts w:ascii="Times New Roman" w:eastAsia="Arial Unicode MS" w:hAnsi="Times New Roman" w:cs="Times New Roman"/>
          <w:sz w:val="24"/>
          <w:szCs w:val="24"/>
          <w:vertAlign w:val="subscript"/>
          <w:lang w:val="en-GB"/>
        </w:rPr>
        <w:t>A</w:t>
      </w:r>
      <w:r w:rsidR="00760D13" w:rsidRPr="00387EBB">
        <w:rPr>
          <w:rStyle w:val="no-parag"/>
          <w:rFonts w:ascii="Times New Roman" w:eastAsia="Arial Unicode MS" w:hAnsi="Times New Roman" w:cs="Times New Roman"/>
          <w:sz w:val="24"/>
          <w:szCs w:val="24"/>
          <w:lang w:val="en-GB"/>
        </w:rPr>
        <w:t xml:space="preserve"> parameter shall be determined as the nominal exposure </w:t>
      </w:r>
      <w:proofErr w:type="gramStart"/>
      <w:r w:rsidR="00760D13" w:rsidRPr="00387EBB">
        <w:rPr>
          <w:rStyle w:val="no-parag"/>
          <w:rFonts w:ascii="Times New Roman" w:eastAsia="Arial Unicode MS" w:hAnsi="Times New Roman" w:cs="Times New Roman"/>
          <w:sz w:val="24"/>
          <w:szCs w:val="24"/>
          <w:lang w:val="en-GB"/>
        </w:rPr>
        <w:t>weighted-average</w:t>
      </w:r>
      <w:proofErr w:type="gramEnd"/>
      <w:r w:rsidR="00760D13" w:rsidRPr="00387EBB">
        <w:rPr>
          <w:rStyle w:val="no-parag"/>
          <w:rFonts w:ascii="Times New Roman" w:eastAsia="Arial Unicode MS" w:hAnsi="Times New Roman" w:cs="Times New Roman"/>
          <w:sz w:val="24"/>
          <w:szCs w:val="24"/>
          <w:lang w:val="en-GB"/>
        </w:rPr>
        <w:t xml:space="preserve"> of the K</w:t>
      </w:r>
      <w:r w:rsidR="00760D13" w:rsidRPr="00387EBB">
        <w:rPr>
          <w:rStyle w:val="no-parag"/>
          <w:rFonts w:ascii="Times New Roman" w:eastAsia="Arial Unicode MS" w:hAnsi="Times New Roman" w:cs="Times New Roman"/>
          <w:sz w:val="24"/>
          <w:szCs w:val="24"/>
          <w:vertAlign w:val="subscript"/>
          <w:lang w:val="en-GB"/>
        </w:rPr>
        <w:t>A</w:t>
      </w:r>
      <w:r w:rsidR="00760D13" w:rsidRPr="00387EBB">
        <w:rPr>
          <w:rStyle w:val="no-parag"/>
          <w:rFonts w:ascii="Times New Roman" w:eastAsia="Arial Unicode MS" w:hAnsi="Times New Roman" w:cs="Times New Roman"/>
          <w:sz w:val="24"/>
          <w:szCs w:val="24"/>
          <w:lang w:val="en-GB"/>
        </w:rPr>
        <w:t xml:space="preserve"> parameters calculated individually for each subset of exposures</w:t>
      </w:r>
      <w:r w:rsidR="00F45958" w:rsidRPr="00387EBB">
        <w:rPr>
          <w:rFonts w:ascii="Times New Roman" w:eastAsia="Arial Unicode MS" w:hAnsi="Times New Roman" w:cs="Times New Roman"/>
          <w:sz w:val="24"/>
          <w:szCs w:val="24"/>
          <w:lang w:val="en-GB"/>
        </w:rPr>
        <w:t>.</w:t>
      </w:r>
    </w:p>
    <w:p w14:paraId="0FCE14CC" w14:textId="70933883" w:rsidR="00165EC6" w:rsidRPr="00387EBB" w:rsidRDefault="00760D13" w:rsidP="007E38C2">
      <w:pPr>
        <w:pStyle w:val="stitle-article-norm"/>
        <w:shd w:val="clear" w:color="auto" w:fill="FFFFFF"/>
        <w:spacing w:before="120" w:beforeAutospacing="0" w:after="0" w:afterAutospacing="0"/>
        <w:jc w:val="center"/>
        <w:rPr>
          <w:b/>
          <w:bCs/>
          <w:i/>
          <w:iCs/>
          <w:lang w:val="en-GB"/>
        </w:rPr>
      </w:pPr>
      <w:bookmarkStart w:id="19" w:name="_Hlk201065751"/>
      <w:r w:rsidRPr="00387EBB">
        <w:rPr>
          <w:b/>
          <w:bCs/>
          <w:i/>
          <w:iCs/>
          <w:lang w:val="en-GB"/>
        </w:rPr>
        <w:t>Subsection</w:t>
      </w:r>
      <w:r w:rsidR="00165EC6" w:rsidRPr="00387EBB">
        <w:rPr>
          <w:b/>
          <w:bCs/>
          <w:i/>
          <w:iCs/>
          <w:lang w:val="en-GB"/>
        </w:rPr>
        <w:t xml:space="preserve"> 2</w:t>
      </w:r>
      <w:r w:rsidR="00DC4FE8" w:rsidRPr="00387EBB">
        <w:rPr>
          <w:b/>
          <w:bCs/>
          <w:i/>
          <w:iCs/>
          <w:lang w:val="en-GB"/>
        </w:rPr>
        <w:t xml:space="preserve"> </w:t>
      </w:r>
    </w:p>
    <w:p w14:paraId="2D74A5C5" w14:textId="2EFD8835" w:rsidR="00DC4FE8" w:rsidRPr="00387EBB" w:rsidRDefault="000F163A" w:rsidP="00262D37">
      <w:pPr>
        <w:pStyle w:val="stitle-article-norm"/>
        <w:shd w:val="clear" w:color="auto" w:fill="FFFFFF"/>
        <w:spacing w:before="0" w:beforeAutospacing="0" w:after="120" w:afterAutospacing="0"/>
        <w:jc w:val="center"/>
        <w:rPr>
          <w:rFonts w:eastAsia="Arial Unicode MS"/>
          <w:b/>
          <w:bCs/>
          <w:i/>
          <w:iCs/>
          <w:lang w:val="en-GB"/>
        </w:rPr>
      </w:pPr>
      <w:r w:rsidRPr="00387EBB">
        <w:rPr>
          <w:rFonts w:eastAsia="Arial Unicode MS"/>
          <w:b/>
          <w:bCs/>
          <w:i/>
          <w:iCs/>
          <w:lang w:val="en-GB"/>
        </w:rPr>
        <w:t>Treatment of non-performing exposures securitisations</w:t>
      </w:r>
      <w:r w:rsidR="00262D37" w:rsidRPr="00387EBB">
        <w:rPr>
          <w:rFonts w:eastAsia="Arial Unicode MS"/>
          <w:b/>
          <w:bCs/>
          <w:i/>
          <w:iCs/>
          <w:lang w:val="en-GB"/>
        </w:rPr>
        <w:t xml:space="preserve"> </w:t>
      </w:r>
      <w:r w:rsidR="00DC4FE8" w:rsidRPr="00387EBB">
        <w:rPr>
          <w:rFonts w:eastAsia="Arial Unicode MS"/>
          <w:b/>
          <w:bCs/>
          <w:i/>
          <w:iCs/>
          <w:lang w:val="en-GB"/>
        </w:rPr>
        <w:t>(NPE)</w:t>
      </w:r>
      <w:r w:rsidR="00760D13" w:rsidRPr="00387EBB">
        <w:rPr>
          <w:rFonts w:eastAsia="Arial Unicode MS"/>
          <w:b/>
          <w:bCs/>
          <w:i/>
          <w:iCs/>
          <w:lang w:val="en-GB"/>
        </w:rPr>
        <w:t xml:space="preserve"> </w:t>
      </w:r>
    </w:p>
    <w:bookmarkEnd w:id="19"/>
    <w:p w14:paraId="7B5A40F6" w14:textId="6D723FBE" w:rsidR="00F96A4B" w:rsidRPr="00387EBB" w:rsidRDefault="00534B2A" w:rsidP="00320DCD">
      <w:pPr>
        <w:pStyle w:val="ListParagraph"/>
        <w:shd w:val="clear" w:color="auto" w:fill="FFFFFF"/>
        <w:tabs>
          <w:tab w:val="left" w:pos="426"/>
        </w:tabs>
        <w:spacing w:before="50" w:after="0"/>
        <w:ind w:left="0" w:firstLine="425"/>
        <w:contextualSpacing w:val="0"/>
        <w:jc w:val="both"/>
        <w:rPr>
          <w:rFonts w:ascii="Times New Roman" w:eastAsia="Arial Unicode MS" w:hAnsi="Times New Roman" w:cs="Times New Roman"/>
          <w:sz w:val="24"/>
          <w:szCs w:val="24"/>
          <w:shd w:val="clear" w:color="auto" w:fill="FFFFFF"/>
          <w:lang w:val="en-GB"/>
        </w:rPr>
      </w:pPr>
      <w:r w:rsidRPr="00387EBB">
        <w:rPr>
          <w:rFonts w:ascii="Times New Roman" w:eastAsia="Arial Unicode MS" w:hAnsi="Times New Roman" w:cs="Times New Roman"/>
          <w:b/>
          <w:bCs/>
          <w:sz w:val="24"/>
          <w:szCs w:val="24"/>
          <w:shd w:val="clear" w:color="auto" w:fill="FFFFFF"/>
          <w:lang w:val="en-GB"/>
        </w:rPr>
        <w:t>86</w:t>
      </w:r>
      <w:r w:rsidR="00044202" w:rsidRPr="00387EBB">
        <w:rPr>
          <w:rFonts w:ascii="Times New Roman" w:eastAsia="Arial Unicode MS" w:hAnsi="Times New Roman" w:cs="Times New Roman"/>
          <w:b/>
          <w:bCs/>
          <w:sz w:val="24"/>
          <w:szCs w:val="24"/>
          <w:shd w:val="clear" w:color="auto" w:fill="FFFFFF"/>
          <w:lang w:val="en-GB"/>
        </w:rPr>
        <w:t>.</w:t>
      </w:r>
      <w:r w:rsidR="00044202" w:rsidRPr="00387EBB">
        <w:rPr>
          <w:rFonts w:ascii="Times New Roman" w:eastAsia="Arial Unicode MS" w:hAnsi="Times New Roman" w:cs="Times New Roman"/>
          <w:sz w:val="24"/>
          <w:szCs w:val="24"/>
          <w:shd w:val="clear" w:color="auto" w:fill="FFFFFF"/>
          <w:lang w:val="en-GB"/>
        </w:rPr>
        <w:t xml:space="preserve"> </w:t>
      </w:r>
      <w:r w:rsidR="00262D37" w:rsidRPr="00387EBB">
        <w:rPr>
          <w:rFonts w:ascii="Times New Roman" w:eastAsia="Arial Unicode MS" w:hAnsi="Times New Roman" w:cs="Times New Roman"/>
          <w:sz w:val="24"/>
          <w:szCs w:val="24"/>
          <w:shd w:val="clear" w:color="auto" w:fill="FFFFFF"/>
          <w:lang w:val="en-GB"/>
        </w:rPr>
        <w:t xml:space="preserve">Non-performing exposure (NPE) means an exposure classified as non-performing according to Regulation </w:t>
      </w:r>
      <w:r w:rsidR="00387EBB">
        <w:rPr>
          <w:rFonts w:ascii="Times New Roman" w:eastAsia="Arial Unicode MS" w:hAnsi="Times New Roman" w:cs="Times New Roman"/>
          <w:sz w:val="24"/>
          <w:szCs w:val="24"/>
          <w:shd w:val="clear" w:color="auto" w:fill="FFFFFF"/>
          <w:lang w:val="en-GB"/>
        </w:rPr>
        <w:t>No</w:t>
      </w:r>
      <w:r w:rsidR="00262D37" w:rsidRPr="00387EBB">
        <w:rPr>
          <w:rFonts w:ascii="Times New Roman" w:eastAsia="Arial Unicode MS" w:hAnsi="Times New Roman" w:cs="Times New Roman"/>
          <w:sz w:val="24"/>
          <w:szCs w:val="24"/>
          <w:shd w:val="clear" w:color="auto" w:fill="FFFFFF"/>
          <w:lang w:val="en-GB"/>
        </w:rPr>
        <w:t xml:space="preserve"> 109/2018</w:t>
      </w:r>
      <w:r w:rsidR="00F96A4B" w:rsidRPr="00387EBB">
        <w:rPr>
          <w:rFonts w:ascii="Times New Roman" w:eastAsia="Arial Unicode MS" w:hAnsi="Times New Roman" w:cs="Times New Roman"/>
          <w:sz w:val="24"/>
          <w:szCs w:val="24"/>
          <w:shd w:val="clear" w:color="auto" w:fill="FFFFFF"/>
          <w:lang w:val="en-GB"/>
        </w:rPr>
        <w:t>.</w:t>
      </w:r>
    </w:p>
    <w:p w14:paraId="7CF99854" w14:textId="538452D4" w:rsidR="00F96A4B" w:rsidRPr="00387EBB" w:rsidRDefault="00534B2A" w:rsidP="00262D37">
      <w:pPr>
        <w:pStyle w:val="ListParagraph"/>
        <w:tabs>
          <w:tab w:val="left" w:pos="426"/>
        </w:tabs>
        <w:spacing w:before="50" w:after="0"/>
        <w:ind w:left="0" w:firstLine="425"/>
        <w:contextualSpacing w:val="0"/>
        <w:jc w:val="both"/>
        <w:rPr>
          <w:rFonts w:ascii="Times New Roman" w:eastAsia="Arial Unicode MS" w:hAnsi="Times New Roman" w:cs="Times New Roman"/>
          <w:sz w:val="24"/>
          <w:szCs w:val="24"/>
          <w:shd w:val="clear" w:color="auto" w:fill="FFFFFF"/>
          <w:lang w:val="en-GB"/>
        </w:rPr>
      </w:pPr>
      <w:r w:rsidRPr="00387EBB">
        <w:rPr>
          <w:rFonts w:ascii="Times New Roman" w:eastAsia="Arial Unicode MS" w:hAnsi="Times New Roman" w:cs="Times New Roman"/>
          <w:b/>
          <w:bCs/>
          <w:sz w:val="24"/>
          <w:szCs w:val="24"/>
          <w:shd w:val="clear" w:color="auto" w:fill="FFFFFF"/>
          <w:lang w:val="en-GB"/>
        </w:rPr>
        <w:lastRenderedPageBreak/>
        <w:t>87.</w:t>
      </w:r>
      <w:r w:rsidRPr="00387EBB">
        <w:rPr>
          <w:rFonts w:ascii="Times New Roman" w:eastAsia="Arial Unicode MS" w:hAnsi="Times New Roman" w:cs="Times New Roman"/>
          <w:sz w:val="24"/>
          <w:szCs w:val="24"/>
          <w:shd w:val="clear" w:color="auto" w:fill="FFFFFF"/>
          <w:lang w:val="en-GB"/>
        </w:rPr>
        <w:t xml:space="preserve"> </w:t>
      </w:r>
      <w:r w:rsidR="00262D37" w:rsidRPr="00387EBB">
        <w:rPr>
          <w:rFonts w:ascii="Times New Roman" w:eastAsia="Arial Unicode MS" w:hAnsi="Times New Roman" w:cs="Times New Roman"/>
          <w:sz w:val="24"/>
          <w:szCs w:val="24"/>
          <w:shd w:val="clear" w:color="auto" w:fill="FFFFFF"/>
          <w:lang w:val="en-GB"/>
        </w:rPr>
        <w:t>The risk weight of a position in an NPE securitisation shall be calculated in accordance with Subsection 1 of Section 2 or Subsection 1 of Section 4 of this Chapter.</w:t>
      </w:r>
      <w:r w:rsidR="00262D37" w:rsidRPr="00387EBB">
        <w:rPr>
          <w:lang w:val="en-GB"/>
        </w:rPr>
        <w:t xml:space="preserve"> </w:t>
      </w:r>
      <w:r w:rsidR="00262D37" w:rsidRPr="00387EBB">
        <w:rPr>
          <w:rFonts w:ascii="Times New Roman" w:eastAsia="Arial Unicode MS" w:hAnsi="Times New Roman" w:cs="Times New Roman"/>
          <w:sz w:val="24"/>
          <w:szCs w:val="24"/>
          <w:shd w:val="clear" w:color="auto" w:fill="FFFFFF"/>
          <w:lang w:val="en-GB"/>
        </w:rPr>
        <w:t>The risk weight is subject to a threshold of 100 %, except where Subsection 3 of Section 3 of this Chapter applies</w:t>
      </w:r>
      <w:r w:rsidR="00512C86" w:rsidRPr="00387EBB">
        <w:rPr>
          <w:rFonts w:ascii="Times New Roman" w:eastAsia="Arial Unicode MS" w:hAnsi="Times New Roman" w:cs="Times New Roman"/>
          <w:sz w:val="24"/>
          <w:szCs w:val="24"/>
          <w:lang w:val="en-GB"/>
        </w:rPr>
        <w:t>.</w:t>
      </w:r>
    </w:p>
    <w:p w14:paraId="14105F58" w14:textId="728E0521" w:rsidR="00F535E0" w:rsidRPr="00387EBB" w:rsidRDefault="00534B2A" w:rsidP="00262D37">
      <w:pPr>
        <w:pStyle w:val="ListParagraph"/>
        <w:tabs>
          <w:tab w:val="left" w:pos="426"/>
        </w:tabs>
        <w:spacing w:before="50" w:after="0"/>
        <w:ind w:left="0" w:firstLine="425"/>
        <w:contextualSpacing w:val="0"/>
        <w:jc w:val="both"/>
        <w:rPr>
          <w:rFonts w:ascii="Times New Roman" w:hAnsi="Times New Roman" w:cs="Times New Roman"/>
          <w:sz w:val="24"/>
          <w:szCs w:val="24"/>
          <w:lang w:val="en-GB"/>
        </w:rPr>
      </w:pPr>
      <w:r w:rsidRPr="00387EBB">
        <w:rPr>
          <w:rFonts w:ascii="Times New Roman" w:hAnsi="Times New Roman" w:cs="Times New Roman"/>
          <w:b/>
          <w:bCs/>
          <w:sz w:val="24"/>
          <w:szCs w:val="24"/>
          <w:lang w:val="en-GB"/>
        </w:rPr>
        <w:t>88.</w:t>
      </w:r>
      <w:r w:rsidRPr="00387EBB">
        <w:rPr>
          <w:rFonts w:ascii="Times New Roman" w:hAnsi="Times New Roman" w:cs="Times New Roman"/>
          <w:sz w:val="24"/>
          <w:szCs w:val="24"/>
          <w:lang w:val="en-GB"/>
        </w:rPr>
        <w:t xml:space="preserve"> </w:t>
      </w:r>
      <w:r w:rsidR="00262D37" w:rsidRPr="00387EBB">
        <w:rPr>
          <w:rFonts w:ascii="Times New Roman" w:hAnsi="Times New Roman" w:cs="Times New Roman"/>
          <w:sz w:val="24"/>
          <w:szCs w:val="24"/>
          <w:lang w:val="en-GB"/>
        </w:rPr>
        <w:t>By way of derogation from point 87, institutions shall assign a 100% risk weight to the senior securitisation position in a traditional NPE securitisation, unless Subsection 3 of Section 3 of this Chapter applies</w:t>
      </w:r>
      <w:r w:rsidR="00F535E0" w:rsidRPr="00387EBB">
        <w:rPr>
          <w:rFonts w:ascii="Times New Roman" w:hAnsi="Times New Roman" w:cs="Times New Roman"/>
          <w:sz w:val="24"/>
          <w:szCs w:val="24"/>
          <w:lang w:val="en-GB"/>
        </w:rPr>
        <w:t>.</w:t>
      </w:r>
    </w:p>
    <w:p w14:paraId="034D1D88" w14:textId="5C9237C2" w:rsidR="00F535E0" w:rsidRPr="00387EBB" w:rsidRDefault="00534B2A" w:rsidP="00D161FF">
      <w:pPr>
        <w:tabs>
          <w:tab w:val="left" w:pos="426"/>
        </w:tabs>
        <w:spacing w:before="50" w:after="0"/>
        <w:ind w:firstLine="425"/>
        <w:jc w:val="both"/>
        <w:rPr>
          <w:rFonts w:ascii="Times New Roman" w:hAnsi="Times New Roman" w:cs="Times New Roman"/>
          <w:sz w:val="24"/>
          <w:szCs w:val="24"/>
          <w:lang w:val="en-GB"/>
        </w:rPr>
      </w:pPr>
      <w:r w:rsidRPr="00387EBB">
        <w:rPr>
          <w:rFonts w:ascii="Times New Roman" w:hAnsi="Times New Roman" w:cs="Times New Roman"/>
          <w:b/>
          <w:bCs/>
          <w:sz w:val="24"/>
          <w:szCs w:val="24"/>
          <w:lang w:val="en-GB"/>
        </w:rPr>
        <w:t>89.</w:t>
      </w:r>
      <w:r w:rsidR="00F535E0" w:rsidRPr="00387EBB">
        <w:rPr>
          <w:rFonts w:ascii="Times New Roman" w:hAnsi="Times New Roman" w:cs="Times New Roman"/>
          <w:sz w:val="24"/>
          <w:szCs w:val="24"/>
          <w:lang w:val="en-GB"/>
        </w:rPr>
        <w:t xml:space="preserve"> </w:t>
      </w:r>
      <w:r w:rsidR="00262D37" w:rsidRPr="00387EBB">
        <w:rPr>
          <w:rFonts w:ascii="Times New Roman" w:hAnsi="Times New Roman" w:cs="Times New Roman"/>
          <w:sz w:val="24"/>
          <w:szCs w:val="24"/>
          <w:lang w:val="en-GB"/>
        </w:rPr>
        <w:t xml:space="preserve">By way of derogation from point 88, where the exposure-weighted average risk weight calculated in accordance with the </w:t>
      </w:r>
      <w:r w:rsidR="00262D37" w:rsidRPr="00E83846">
        <w:rPr>
          <w:rFonts w:ascii="Times New Roman" w:hAnsi="Times New Roman" w:cs="Times New Roman"/>
          <w:i/>
          <w:iCs/>
          <w:sz w:val="24"/>
          <w:szCs w:val="24"/>
          <w:lang w:val="en-GB"/>
        </w:rPr>
        <w:t>look-through</w:t>
      </w:r>
      <w:r w:rsidR="00262D37" w:rsidRPr="00387EBB">
        <w:rPr>
          <w:rFonts w:ascii="Times New Roman" w:hAnsi="Times New Roman" w:cs="Times New Roman"/>
          <w:sz w:val="24"/>
          <w:szCs w:val="24"/>
          <w:lang w:val="en-GB"/>
        </w:rPr>
        <w:t xml:space="preserve"> approach set out in Subsection 1 of Section 4 of this Chapter is less than 100 %, institutions may apply the lower risk weight, subject</w:t>
      </w:r>
      <w:r w:rsidR="00D161FF" w:rsidRPr="00387EBB">
        <w:rPr>
          <w:rFonts w:ascii="Times New Roman" w:hAnsi="Times New Roman" w:cs="Times New Roman"/>
          <w:sz w:val="24"/>
          <w:szCs w:val="24"/>
          <w:lang w:val="en-GB"/>
        </w:rPr>
        <w:t xml:space="preserve"> to a risk weight floor of 50 %</w:t>
      </w:r>
      <w:r w:rsidR="00F535E0" w:rsidRPr="00387EBB">
        <w:rPr>
          <w:rFonts w:ascii="Times New Roman" w:hAnsi="Times New Roman" w:cs="Times New Roman"/>
          <w:sz w:val="24"/>
          <w:szCs w:val="24"/>
          <w:lang w:val="en-GB"/>
        </w:rPr>
        <w:t>.</w:t>
      </w:r>
    </w:p>
    <w:p w14:paraId="2EF93E79" w14:textId="305F3549" w:rsidR="00165EC6" w:rsidRPr="00387EBB" w:rsidRDefault="00D161FF" w:rsidP="00356206">
      <w:pPr>
        <w:shd w:val="clear" w:color="auto" w:fill="FFFFFF"/>
        <w:spacing w:before="240" w:after="0" w:line="240" w:lineRule="auto"/>
        <w:jc w:val="center"/>
        <w:rPr>
          <w:rFonts w:ascii="Times New Roman" w:hAnsi="Times New Roman" w:cs="Times New Roman"/>
          <w:b/>
          <w:bCs/>
          <w:i/>
          <w:iCs/>
          <w:sz w:val="24"/>
          <w:szCs w:val="24"/>
          <w:lang w:val="en-GB"/>
        </w:rPr>
      </w:pPr>
      <w:bookmarkStart w:id="20" w:name="_Hlk201065764"/>
      <w:r w:rsidRPr="00387EBB">
        <w:rPr>
          <w:rFonts w:ascii="Times New Roman" w:hAnsi="Times New Roman" w:cs="Times New Roman"/>
          <w:b/>
          <w:bCs/>
          <w:i/>
          <w:iCs/>
          <w:sz w:val="24"/>
          <w:szCs w:val="24"/>
          <w:lang w:val="en-GB"/>
        </w:rPr>
        <w:t xml:space="preserve">Subsection </w:t>
      </w:r>
      <w:r w:rsidR="00165EC6" w:rsidRPr="00387EBB">
        <w:rPr>
          <w:rFonts w:ascii="Times New Roman" w:hAnsi="Times New Roman" w:cs="Times New Roman"/>
          <w:b/>
          <w:bCs/>
          <w:i/>
          <w:iCs/>
          <w:sz w:val="24"/>
          <w:szCs w:val="24"/>
          <w:lang w:val="en-GB"/>
        </w:rPr>
        <w:t>3</w:t>
      </w:r>
      <w:r w:rsidR="007E1045" w:rsidRPr="00387EBB">
        <w:rPr>
          <w:rFonts w:ascii="Times New Roman" w:hAnsi="Times New Roman" w:cs="Times New Roman"/>
          <w:b/>
          <w:bCs/>
          <w:i/>
          <w:iCs/>
          <w:sz w:val="24"/>
          <w:szCs w:val="24"/>
          <w:lang w:val="en-GB"/>
        </w:rPr>
        <w:t xml:space="preserve"> </w:t>
      </w:r>
    </w:p>
    <w:p w14:paraId="44DABCC0" w14:textId="1A55AD65" w:rsidR="00DC4FE8" w:rsidRPr="00387EBB" w:rsidRDefault="00D161FF" w:rsidP="00356206">
      <w:pPr>
        <w:shd w:val="clear" w:color="auto" w:fill="FFFFFF"/>
        <w:spacing w:after="120" w:line="240" w:lineRule="auto"/>
        <w:jc w:val="center"/>
        <w:rPr>
          <w:rFonts w:ascii="Times New Roman" w:eastAsia="Arial Unicode MS" w:hAnsi="Times New Roman" w:cs="Times New Roman"/>
          <w:b/>
          <w:bCs/>
          <w:i/>
          <w:iCs/>
          <w:sz w:val="24"/>
          <w:szCs w:val="24"/>
          <w:shd w:val="clear" w:color="auto" w:fill="FFFFFF"/>
          <w:lang w:val="en-GB"/>
        </w:rPr>
      </w:pPr>
      <w:r w:rsidRPr="00387EBB">
        <w:rPr>
          <w:rFonts w:ascii="Times New Roman" w:eastAsia="Arial Unicode MS" w:hAnsi="Times New Roman" w:cs="Times New Roman"/>
          <w:b/>
          <w:bCs/>
          <w:i/>
          <w:iCs/>
          <w:sz w:val="24"/>
          <w:szCs w:val="24"/>
          <w:shd w:val="clear" w:color="auto" w:fill="FFFFFF"/>
          <w:lang w:val="en-GB"/>
        </w:rPr>
        <w:t xml:space="preserve">Senior positions in STS on-balance sheet securitisations  </w:t>
      </w:r>
    </w:p>
    <w:bookmarkEnd w:id="20"/>
    <w:p w14:paraId="04056590" w14:textId="3F181820" w:rsidR="00BE5467" w:rsidRPr="00387EBB" w:rsidRDefault="003F3557" w:rsidP="00D161FF">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90.</w:t>
      </w:r>
      <w:r w:rsidR="00BE5467" w:rsidRPr="00387EBB">
        <w:rPr>
          <w:rStyle w:val="no-parag"/>
          <w:rFonts w:ascii="Times New Roman" w:eastAsia="Arial Unicode MS" w:hAnsi="Times New Roman" w:cs="Times New Roman"/>
          <w:sz w:val="24"/>
          <w:szCs w:val="24"/>
          <w:lang w:val="en-GB"/>
        </w:rPr>
        <w:t>  </w:t>
      </w:r>
      <w:r w:rsidR="00BE5467" w:rsidRPr="00387EBB">
        <w:rPr>
          <w:rFonts w:ascii="Times New Roman" w:eastAsia="Arial Unicode MS" w:hAnsi="Times New Roman" w:cs="Times New Roman"/>
          <w:sz w:val="24"/>
          <w:szCs w:val="24"/>
          <w:lang w:val="en-GB"/>
        </w:rPr>
        <w:t> </w:t>
      </w:r>
      <w:r w:rsidR="00D161FF" w:rsidRPr="00387EBB">
        <w:rPr>
          <w:rFonts w:ascii="Times New Roman" w:eastAsia="Arial Unicode MS" w:hAnsi="Times New Roman" w:cs="Times New Roman"/>
          <w:sz w:val="24"/>
          <w:szCs w:val="24"/>
          <w:lang w:val="en-GB"/>
        </w:rPr>
        <w:t>An originator bank may calculate the risk-weighted exposure amounts of a securitisation position in an STS on-balance sheet securitisation as referred to in Subsection 1 o</w:t>
      </w:r>
      <w:r w:rsidR="00C677FC">
        <w:rPr>
          <w:rFonts w:ascii="Times New Roman" w:eastAsia="Arial Unicode MS" w:hAnsi="Times New Roman" w:cs="Times New Roman"/>
          <w:sz w:val="24"/>
          <w:szCs w:val="24"/>
          <w:lang w:val="en-GB"/>
        </w:rPr>
        <w:t>r</w:t>
      </w:r>
      <w:r w:rsidR="00D161FF" w:rsidRPr="00387EBB">
        <w:rPr>
          <w:rFonts w:ascii="Times New Roman" w:eastAsia="Arial Unicode MS" w:hAnsi="Times New Roman" w:cs="Times New Roman"/>
          <w:sz w:val="24"/>
          <w:szCs w:val="24"/>
          <w:lang w:val="en-GB"/>
        </w:rPr>
        <w:t xml:space="preserve"> Subsection 3 of this Chapter, as applicable, where that position meets both of the following conditions</w:t>
      </w:r>
      <w:r w:rsidR="00BE5467" w:rsidRPr="00387EBB">
        <w:rPr>
          <w:rFonts w:ascii="Times New Roman" w:eastAsia="Arial Unicode MS" w:hAnsi="Times New Roman" w:cs="Times New Roman"/>
          <w:sz w:val="24"/>
          <w:szCs w:val="24"/>
          <w:lang w:val="en-GB"/>
        </w:rPr>
        <w:t>:</w:t>
      </w:r>
    </w:p>
    <w:p w14:paraId="0D7D1D78" w14:textId="34B112E9" w:rsidR="00BE5467" w:rsidRPr="00387EBB" w:rsidRDefault="003F3557" w:rsidP="00320DCD">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90.1.</w:t>
      </w:r>
      <w:r w:rsidR="00BE5467" w:rsidRPr="00387EBB">
        <w:rPr>
          <w:rFonts w:ascii="Times New Roman" w:eastAsia="Arial Unicode MS" w:hAnsi="Times New Roman" w:cs="Times New Roman"/>
          <w:sz w:val="24"/>
          <w:szCs w:val="24"/>
          <w:lang w:val="en-GB"/>
        </w:rPr>
        <w:t> </w:t>
      </w:r>
      <w:r w:rsidR="008A6F55" w:rsidRPr="00387EBB">
        <w:rPr>
          <w:rFonts w:ascii="Times New Roman" w:eastAsia="Arial Unicode MS" w:hAnsi="Times New Roman" w:cs="Times New Roman"/>
          <w:sz w:val="24"/>
          <w:szCs w:val="24"/>
          <w:lang w:val="en-GB"/>
        </w:rPr>
        <w:t xml:space="preserve">the securitisation meets the requirements set out in point </w:t>
      </w:r>
      <w:proofErr w:type="gramStart"/>
      <w:r w:rsidR="009D668C" w:rsidRPr="00387EBB">
        <w:rPr>
          <w:rFonts w:ascii="Times New Roman" w:eastAsia="Arial Unicode MS" w:hAnsi="Times New Roman" w:cs="Times New Roman"/>
          <w:sz w:val="24"/>
          <w:szCs w:val="24"/>
          <w:lang w:val="en-GB"/>
        </w:rPr>
        <w:t>7</w:t>
      </w:r>
      <w:r w:rsidR="00BE5467" w:rsidRPr="00387EBB">
        <w:rPr>
          <w:rFonts w:ascii="Times New Roman" w:eastAsia="Arial Unicode MS" w:hAnsi="Times New Roman" w:cs="Times New Roman"/>
          <w:sz w:val="24"/>
          <w:szCs w:val="24"/>
          <w:lang w:val="en-GB"/>
        </w:rPr>
        <w:t>;</w:t>
      </w:r>
      <w:proofErr w:type="gramEnd"/>
    </w:p>
    <w:p w14:paraId="1E018320" w14:textId="765F4ADC" w:rsidR="00BE5467" w:rsidRPr="00387EBB" w:rsidRDefault="003F3557" w:rsidP="00320DCD">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90.2.</w:t>
      </w:r>
      <w:r w:rsidR="00BE5467" w:rsidRPr="00387EBB">
        <w:rPr>
          <w:rFonts w:ascii="Times New Roman" w:eastAsia="Arial Unicode MS" w:hAnsi="Times New Roman" w:cs="Times New Roman"/>
          <w:sz w:val="24"/>
          <w:szCs w:val="24"/>
          <w:lang w:val="en-GB"/>
        </w:rPr>
        <w:t> </w:t>
      </w:r>
      <w:r w:rsidR="003569A3" w:rsidRPr="00387EBB">
        <w:rPr>
          <w:rFonts w:ascii="Times New Roman" w:eastAsia="Arial Unicode MS" w:hAnsi="Times New Roman" w:cs="Times New Roman"/>
          <w:sz w:val="24"/>
          <w:szCs w:val="24"/>
          <w:lang w:val="en-GB"/>
        </w:rPr>
        <w:t>the position qualifies as the senior securitisation position</w:t>
      </w:r>
      <w:r w:rsidR="00BE5467" w:rsidRPr="00387EBB">
        <w:rPr>
          <w:rFonts w:ascii="Times New Roman" w:eastAsia="Arial Unicode MS" w:hAnsi="Times New Roman" w:cs="Times New Roman"/>
          <w:sz w:val="24"/>
          <w:szCs w:val="24"/>
          <w:lang w:val="en-GB"/>
        </w:rPr>
        <w:t>.</w:t>
      </w:r>
    </w:p>
    <w:p w14:paraId="74072B49" w14:textId="2F4C1598" w:rsidR="00BE5467" w:rsidRPr="00387EBB" w:rsidRDefault="003F3557" w:rsidP="00641597">
      <w:pPr>
        <w:shd w:val="clear" w:color="auto" w:fill="FFFFFF"/>
        <w:spacing w:before="5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91.</w:t>
      </w:r>
      <w:r w:rsidR="00BE5467" w:rsidRPr="00387EBB">
        <w:rPr>
          <w:rStyle w:val="no-parag"/>
          <w:rFonts w:ascii="Times New Roman" w:eastAsia="Arial Unicode MS" w:hAnsi="Times New Roman" w:cs="Times New Roman"/>
          <w:sz w:val="24"/>
          <w:szCs w:val="24"/>
          <w:lang w:val="en-GB"/>
        </w:rPr>
        <w:t>  </w:t>
      </w:r>
      <w:r w:rsidR="00BE5467" w:rsidRPr="00387EBB">
        <w:rPr>
          <w:rFonts w:ascii="Times New Roman" w:eastAsia="Arial Unicode MS" w:hAnsi="Times New Roman" w:cs="Times New Roman"/>
          <w:sz w:val="24"/>
          <w:szCs w:val="24"/>
          <w:lang w:val="en-GB"/>
        </w:rPr>
        <w:t> </w:t>
      </w:r>
      <w:r w:rsidR="003569A3" w:rsidRPr="00387EBB">
        <w:rPr>
          <w:rFonts w:ascii="Times New Roman" w:eastAsia="Arial Unicode MS" w:hAnsi="Times New Roman" w:cs="Times New Roman"/>
          <w:sz w:val="24"/>
          <w:szCs w:val="24"/>
          <w:lang w:val="en-GB"/>
        </w:rPr>
        <w:t xml:space="preserve">The National Bank of Moldova shall monitor the application of point 90 in particular </w:t>
      </w:r>
      <w:proofErr w:type="gramStart"/>
      <w:r w:rsidR="003569A3" w:rsidRPr="00387EBB">
        <w:rPr>
          <w:rFonts w:ascii="Times New Roman" w:eastAsia="Arial Unicode MS" w:hAnsi="Times New Roman" w:cs="Times New Roman"/>
          <w:sz w:val="24"/>
          <w:szCs w:val="24"/>
          <w:lang w:val="en-GB"/>
        </w:rPr>
        <w:t>with regard to</w:t>
      </w:r>
      <w:proofErr w:type="gramEnd"/>
      <w:r w:rsidR="00BE5467" w:rsidRPr="00387EBB">
        <w:rPr>
          <w:rFonts w:ascii="Times New Roman" w:eastAsia="Arial Unicode MS" w:hAnsi="Times New Roman" w:cs="Times New Roman"/>
          <w:sz w:val="24"/>
          <w:szCs w:val="24"/>
          <w:lang w:val="en-GB"/>
        </w:rPr>
        <w:t>:</w:t>
      </w:r>
    </w:p>
    <w:p w14:paraId="78D7C997" w14:textId="0CF3C74D" w:rsidR="00BE5467" w:rsidRPr="00387EBB" w:rsidRDefault="003F3557" w:rsidP="003569A3">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91.1.</w:t>
      </w:r>
      <w:r w:rsidR="00BE5467" w:rsidRPr="00387EBB">
        <w:rPr>
          <w:rFonts w:ascii="Times New Roman" w:eastAsia="Arial Unicode MS" w:hAnsi="Times New Roman" w:cs="Times New Roman"/>
          <w:sz w:val="24"/>
          <w:szCs w:val="24"/>
          <w:lang w:val="en-GB"/>
        </w:rPr>
        <w:t> </w:t>
      </w:r>
      <w:r w:rsidR="003569A3" w:rsidRPr="00387EBB">
        <w:rPr>
          <w:rFonts w:ascii="Times New Roman" w:eastAsia="Arial Unicode MS" w:hAnsi="Times New Roman" w:cs="Times New Roman"/>
          <w:sz w:val="24"/>
          <w:szCs w:val="24"/>
          <w:lang w:val="en-GB"/>
        </w:rPr>
        <w:t xml:space="preserve">the market volume and market share of STS on-balance sheet securitisations in respect of which the originator bank applies point 90, across different asset </w:t>
      </w:r>
      <w:proofErr w:type="gramStart"/>
      <w:r w:rsidR="003569A3" w:rsidRPr="00387EBB">
        <w:rPr>
          <w:rFonts w:ascii="Times New Roman" w:eastAsia="Arial Unicode MS" w:hAnsi="Times New Roman" w:cs="Times New Roman"/>
          <w:sz w:val="24"/>
          <w:szCs w:val="24"/>
          <w:lang w:val="en-GB"/>
        </w:rPr>
        <w:t>classes</w:t>
      </w:r>
      <w:r w:rsidR="00BE5467" w:rsidRPr="00387EBB">
        <w:rPr>
          <w:rFonts w:ascii="Times New Roman" w:eastAsia="Arial Unicode MS" w:hAnsi="Times New Roman" w:cs="Times New Roman"/>
          <w:sz w:val="24"/>
          <w:szCs w:val="24"/>
          <w:lang w:val="en-GB"/>
        </w:rPr>
        <w:t>;</w:t>
      </w:r>
      <w:proofErr w:type="gramEnd"/>
    </w:p>
    <w:p w14:paraId="67C9C9DA" w14:textId="298F98DB" w:rsidR="00BE5467" w:rsidRPr="00387EBB" w:rsidRDefault="003F3557" w:rsidP="003569A3">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91.2.</w:t>
      </w:r>
      <w:r w:rsidR="00BE5467" w:rsidRPr="00387EBB">
        <w:rPr>
          <w:rFonts w:ascii="Times New Roman" w:eastAsia="Arial Unicode MS" w:hAnsi="Times New Roman" w:cs="Times New Roman"/>
          <w:sz w:val="24"/>
          <w:szCs w:val="24"/>
          <w:lang w:val="en-GB"/>
        </w:rPr>
        <w:t> </w:t>
      </w:r>
      <w:r w:rsidR="003569A3" w:rsidRPr="00387EBB">
        <w:rPr>
          <w:rFonts w:ascii="Times New Roman" w:eastAsia="Arial Unicode MS" w:hAnsi="Times New Roman" w:cs="Times New Roman"/>
          <w:sz w:val="24"/>
          <w:szCs w:val="24"/>
          <w:lang w:val="en-GB"/>
        </w:rPr>
        <w:t xml:space="preserve">the observed allocation of losses to the senior tranche and to other tranches of STS on-balance sheet securitisations, where the originator bank applies point 90 in respect of the senior position held in such </w:t>
      </w:r>
      <w:proofErr w:type="gramStart"/>
      <w:r w:rsidR="003569A3" w:rsidRPr="00387EBB">
        <w:rPr>
          <w:rFonts w:ascii="Times New Roman" w:eastAsia="Arial Unicode MS" w:hAnsi="Times New Roman" w:cs="Times New Roman"/>
          <w:sz w:val="24"/>
          <w:szCs w:val="24"/>
          <w:lang w:val="en-GB"/>
        </w:rPr>
        <w:t>securitisations</w:t>
      </w:r>
      <w:r w:rsidR="00BE5467" w:rsidRPr="00387EBB">
        <w:rPr>
          <w:rFonts w:ascii="Times New Roman" w:eastAsia="Arial Unicode MS" w:hAnsi="Times New Roman" w:cs="Times New Roman"/>
          <w:sz w:val="24"/>
          <w:szCs w:val="24"/>
          <w:lang w:val="en-GB"/>
        </w:rPr>
        <w:t>;</w:t>
      </w:r>
      <w:proofErr w:type="gramEnd"/>
    </w:p>
    <w:p w14:paraId="2F5C3111" w14:textId="0D3F0F80" w:rsidR="00BE5467" w:rsidRPr="00387EBB" w:rsidRDefault="003F3557" w:rsidP="00320DCD">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91.3.</w:t>
      </w:r>
      <w:r w:rsidR="00BE5467" w:rsidRPr="00387EBB">
        <w:rPr>
          <w:rFonts w:ascii="Times New Roman" w:eastAsia="Arial Unicode MS" w:hAnsi="Times New Roman" w:cs="Times New Roman"/>
          <w:sz w:val="24"/>
          <w:szCs w:val="24"/>
          <w:lang w:val="en-GB"/>
        </w:rPr>
        <w:t> </w:t>
      </w:r>
      <w:r w:rsidR="003569A3" w:rsidRPr="00387EBB">
        <w:rPr>
          <w:rFonts w:ascii="Times New Roman" w:eastAsia="Arial Unicode MS" w:hAnsi="Times New Roman" w:cs="Times New Roman"/>
          <w:sz w:val="24"/>
          <w:szCs w:val="24"/>
          <w:lang w:val="en-GB"/>
        </w:rPr>
        <w:t xml:space="preserve">the impact of the application of point 90 on the leverage of </w:t>
      </w:r>
      <w:proofErr w:type="gramStart"/>
      <w:r w:rsidR="003569A3" w:rsidRPr="00387EBB">
        <w:rPr>
          <w:rFonts w:ascii="Times New Roman" w:eastAsia="Arial Unicode MS" w:hAnsi="Times New Roman" w:cs="Times New Roman"/>
          <w:sz w:val="24"/>
          <w:szCs w:val="24"/>
          <w:lang w:val="en-GB"/>
        </w:rPr>
        <w:t>banks</w:t>
      </w:r>
      <w:r w:rsidR="00BE5467" w:rsidRPr="00387EBB">
        <w:rPr>
          <w:rFonts w:ascii="Times New Roman" w:eastAsia="Arial Unicode MS" w:hAnsi="Times New Roman" w:cs="Times New Roman"/>
          <w:sz w:val="24"/>
          <w:szCs w:val="24"/>
          <w:lang w:val="en-GB"/>
        </w:rPr>
        <w:t>;</w:t>
      </w:r>
      <w:proofErr w:type="gramEnd"/>
    </w:p>
    <w:p w14:paraId="030C03A9" w14:textId="734A22B7" w:rsidR="00BE5467" w:rsidRPr="00387EBB" w:rsidRDefault="003F3557" w:rsidP="003569A3">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91.4.</w:t>
      </w:r>
      <w:r w:rsidR="003569A3" w:rsidRPr="00387EBB">
        <w:rPr>
          <w:lang w:val="en-GB"/>
        </w:rPr>
        <w:t xml:space="preserve"> </w:t>
      </w:r>
      <w:r w:rsidR="003569A3" w:rsidRPr="00387EBB">
        <w:rPr>
          <w:rFonts w:ascii="Times New Roman" w:eastAsia="Arial Unicode MS" w:hAnsi="Times New Roman" w:cs="Times New Roman"/>
          <w:sz w:val="24"/>
          <w:szCs w:val="24"/>
          <w:lang w:val="en-GB"/>
        </w:rPr>
        <w:t>the impact of the use of STS on-balance sheet securitisations in respect of which the originator bank applies point 90 on the issuance of capital instruments by the respective originator banks</w:t>
      </w:r>
      <w:r w:rsidR="00BE5467" w:rsidRPr="00387EBB">
        <w:rPr>
          <w:rFonts w:ascii="Times New Roman" w:eastAsia="Arial Unicode MS" w:hAnsi="Times New Roman" w:cs="Times New Roman"/>
          <w:sz w:val="24"/>
          <w:szCs w:val="24"/>
          <w:lang w:val="en-GB"/>
        </w:rPr>
        <w:t>.</w:t>
      </w:r>
    </w:p>
    <w:p w14:paraId="7F750E0B" w14:textId="6C5A028E" w:rsidR="00165EC6" w:rsidRPr="00387EBB" w:rsidRDefault="00B95551" w:rsidP="00356206">
      <w:pPr>
        <w:shd w:val="clear" w:color="auto" w:fill="FFFFFF"/>
        <w:spacing w:before="240" w:after="0" w:line="240" w:lineRule="auto"/>
        <w:jc w:val="center"/>
        <w:rPr>
          <w:rFonts w:ascii="Times New Roman" w:hAnsi="Times New Roman" w:cs="Times New Roman"/>
          <w:b/>
          <w:bCs/>
          <w:i/>
          <w:iCs/>
          <w:sz w:val="24"/>
          <w:szCs w:val="24"/>
          <w:lang w:val="en-GB"/>
        </w:rPr>
      </w:pPr>
      <w:bookmarkStart w:id="21" w:name="_Hlk201065778"/>
      <w:r w:rsidRPr="00387EBB">
        <w:rPr>
          <w:rFonts w:ascii="Times New Roman" w:hAnsi="Times New Roman" w:cs="Times New Roman"/>
          <w:b/>
          <w:bCs/>
          <w:i/>
          <w:iCs/>
          <w:sz w:val="24"/>
          <w:szCs w:val="24"/>
          <w:lang w:val="en-GB"/>
        </w:rPr>
        <w:t>Subsection</w:t>
      </w:r>
      <w:r w:rsidR="00165EC6" w:rsidRPr="00387EBB">
        <w:rPr>
          <w:rFonts w:ascii="Times New Roman" w:hAnsi="Times New Roman" w:cs="Times New Roman"/>
          <w:b/>
          <w:bCs/>
          <w:i/>
          <w:iCs/>
          <w:sz w:val="24"/>
          <w:szCs w:val="24"/>
          <w:lang w:val="en-GB"/>
        </w:rPr>
        <w:t xml:space="preserve"> 4</w:t>
      </w:r>
      <w:r w:rsidR="007E1045" w:rsidRPr="00387EBB">
        <w:rPr>
          <w:rFonts w:ascii="Times New Roman" w:hAnsi="Times New Roman" w:cs="Times New Roman"/>
          <w:b/>
          <w:bCs/>
          <w:i/>
          <w:iCs/>
          <w:sz w:val="24"/>
          <w:szCs w:val="24"/>
          <w:lang w:val="en-GB"/>
        </w:rPr>
        <w:t xml:space="preserve"> </w:t>
      </w:r>
    </w:p>
    <w:p w14:paraId="24F417A0" w14:textId="7261847C" w:rsidR="007E1045" w:rsidRPr="00387EBB" w:rsidRDefault="00B95551" w:rsidP="00356206">
      <w:pPr>
        <w:spacing w:after="120" w:line="240" w:lineRule="auto"/>
        <w:jc w:val="center"/>
        <w:rPr>
          <w:rFonts w:ascii="Times New Roman" w:eastAsia="Arial Unicode MS" w:hAnsi="Times New Roman" w:cs="Times New Roman"/>
          <w:b/>
          <w:bCs/>
          <w:i/>
          <w:iCs/>
          <w:sz w:val="24"/>
          <w:szCs w:val="24"/>
          <w:shd w:val="clear" w:color="auto" w:fill="FFFFFF"/>
          <w:lang w:val="en-GB"/>
        </w:rPr>
      </w:pPr>
      <w:r w:rsidRPr="00387EBB">
        <w:rPr>
          <w:rFonts w:ascii="Times New Roman" w:eastAsia="Arial Unicode MS" w:hAnsi="Times New Roman" w:cs="Times New Roman"/>
          <w:b/>
          <w:bCs/>
          <w:i/>
          <w:iCs/>
          <w:sz w:val="24"/>
          <w:szCs w:val="24"/>
          <w:shd w:val="clear" w:color="auto" w:fill="FFFFFF"/>
          <w:lang w:val="en-GB"/>
        </w:rPr>
        <w:t>Additional risk weight</w:t>
      </w:r>
    </w:p>
    <w:bookmarkEnd w:id="21"/>
    <w:p w14:paraId="2B9A7F18" w14:textId="23461DB7" w:rsidR="000640F0" w:rsidRPr="00387EBB" w:rsidRDefault="003F3FA5" w:rsidP="0049332E">
      <w:pPr>
        <w:shd w:val="clear" w:color="auto" w:fill="FFFFFF"/>
        <w:spacing w:before="60" w:after="0"/>
        <w:ind w:firstLine="425"/>
        <w:jc w:val="both"/>
        <w:rPr>
          <w:rFonts w:ascii="Times New Roman" w:eastAsia="Arial Unicode MS" w:hAnsi="Times New Roman" w:cs="Times New Roman"/>
          <w:sz w:val="24"/>
          <w:szCs w:val="24"/>
          <w:shd w:val="clear" w:color="auto" w:fill="FFFFFF"/>
          <w:lang w:val="en-GB"/>
        </w:rPr>
      </w:pPr>
      <w:r w:rsidRPr="00387EBB">
        <w:rPr>
          <w:rFonts w:ascii="Times New Roman" w:eastAsia="Arial Unicode MS" w:hAnsi="Times New Roman" w:cs="Times New Roman"/>
          <w:b/>
          <w:bCs/>
          <w:sz w:val="24"/>
          <w:szCs w:val="24"/>
          <w:shd w:val="clear" w:color="auto" w:fill="FFFFFF"/>
          <w:lang w:val="en-GB"/>
        </w:rPr>
        <w:t>92.</w:t>
      </w:r>
      <w:r w:rsidRPr="00387EBB">
        <w:rPr>
          <w:rFonts w:ascii="Times New Roman" w:eastAsia="Arial Unicode MS" w:hAnsi="Times New Roman" w:cs="Times New Roman"/>
          <w:sz w:val="24"/>
          <w:szCs w:val="24"/>
          <w:shd w:val="clear" w:color="auto" w:fill="FFFFFF"/>
          <w:lang w:val="en-GB"/>
        </w:rPr>
        <w:t xml:space="preserve"> </w:t>
      </w:r>
      <w:r w:rsidR="00B95551" w:rsidRPr="00387EBB">
        <w:rPr>
          <w:rFonts w:ascii="Times New Roman" w:eastAsia="Arial Unicode MS" w:hAnsi="Times New Roman" w:cs="Times New Roman"/>
          <w:sz w:val="24"/>
          <w:szCs w:val="24"/>
          <w:shd w:val="clear" w:color="auto" w:fill="FFFFFF"/>
          <w:lang w:val="en-GB"/>
        </w:rPr>
        <w:t xml:space="preserve">Where a bank does not meet the requirements in any material respect by reason of negligence or omission of the provisions applicable to all securitisations, the National Bank of Moldova shall impose a proportionate additional risk weight of no less than 250 % of the risk weight, capped at 1 </w:t>
      </w:r>
      <w:r w:rsidR="002C1EC6" w:rsidRPr="00387EBB">
        <w:rPr>
          <w:rFonts w:ascii="Times New Roman" w:eastAsia="Arial Unicode MS" w:hAnsi="Times New Roman" w:cs="Times New Roman"/>
          <w:sz w:val="24"/>
          <w:szCs w:val="24"/>
          <w:shd w:val="clear" w:color="auto" w:fill="FFFFFF"/>
          <w:lang w:val="en-GB"/>
        </w:rPr>
        <w:t>000 %</w:t>
      </w:r>
      <w:r w:rsidR="00B95551" w:rsidRPr="00387EBB">
        <w:rPr>
          <w:rFonts w:ascii="Times New Roman" w:eastAsia="Arial Unicode MS" w:hAnsi="Times New Roman" w:cs="Times New Roman"/>
          <w:sz w:val="24"/>
          <w:szCs w:val="24"/>
          <w:shd w:val="clear" w:color="auto" w:fill="FFFFFF"/>
          <w:lang w:val="en-GB"/>
        </w:rPr>
        <w:t xml:space="preserve">, which shall apply to the relevant securitisation positions in the manner specified in point 24. The additional risk weight shall progressively increase with each subsequent infringement of the due diligence and risk management provisions. The </w:t>
      </w:r>
      <w:r w:rsidR="0049332E" w:rsidRPr="00387EBB">
        <w:rPr>
          <w:rFonts w:ascii="Times New Roman" w:eastAsia="Arial Unicode MS" w:hAnsi="Times New Roman" w:cs="Times New Roman"/>
          <w:sz w:val="24"/>
          <w:szCs w:val="24"/>
          <w:shd w:val="clear" w:color="auto" w:fill="FFFFFF"/>
          <w:lang w:val="en-GB"/>
        </w:rPr>
        <w:t>National Bank of Moldova</w:t>
      </w:r>
      <w:r w:rsidR="00B95551" w:rsidRPr="00387EBB">
        <w:rPr>
          <w:rFonts w:ascii="Times New Roman" w:eastAsia="Arial Unicode MS" w:hAnsi="Times New Roman" w:cs="Times New Roman"/>
          <w:sz w:val="24"/>
          <w:szCs w:val="24"/>
          <w:shd w:val="clear" w:color="auto" w:fill="FFFFFF"/>
          <w:lang w:val="en-GB"/>
        </w:rPr>
        <w:t xml:space="preserve"> shall </w:t>
      </w:r>
      <w:proofErr w:type="gramStart"/>
      <w:r w:rsidR="00B95551" w:rsidRPr="00387EBB">
        <w:rPr>
          <w:rFonts w:ascii="Times New Roman" w:eastAsia="Arial Unicode MS" w:hAnsi="Times New Roman" w:cs="Times New Roman"/>
          <w:sz w:val="24"/>
          <w:szCs w:val="24"/>
          <w:shd w:val="clear" w:color="auto" w:fill="FFFFFF"/>
          <w:lang w:val="en-GB"/>
        </w:rPr>
        <w:t>take into account</w:t>
      </w:r>
      <w:proofErr w:type="gramEnd"/>
      <w:r w:rsidR="00B95551" w:rsidRPr="00387EBB">
        <w:rPr>
          <w:rFonts w:ascii="Times New Roman" w:eastAsia="Arial Unicode MS" w:hAnsi="Times New Roman" w:cs="Times New Roman"/>
          <w:sz w:val="24"/>
          <w:szCs w:val="24"/>
          <w:shd w:val="clear" w:color="auto" w:fill="FFFFFF"/>
          <w:lang w:val="en-GB"/>
        </w:rPr>
        <w:t xml:space="preserve"> the exemptions </w:t>
      </w:r>
      <w:r w:rsidR="0049332E" w:rsidRPr="00387EBB">
        <w:rPr>
          <w:rFonts w:ascii="Times New Roman" w:eastAsia="Arial Unicode MS" w:hAnsi="Times New Roman" w:cs="Times New Roman"/>
          <w:sz w:val="24"/>
          <w:szCs w:val="24"/>
          <w:shd w:val="clear" w:color="auto" w:fill="FFFFFF"/>
          <w:lang w:val="en-GB"/>
        </w:rPr>
        <w:t xml:space="preserve">for certain securitisations regarding the risk retention requirement </w:t>
      </w:r>
      <w:r w:rsidR="00B95551" w:rsidRPr="00387EBB">
        <w:rPr>
          <w:rFonts w:ascii="Times New Roman" w:eastAsia="Arial Unicode MS" w:hAnsi="Times New Roman" w:cs="Times New Roman"/>
          <w:sz w:val="24"/>
          <w:szCs w:val="24"/>
          <w:shd w:val="clear" w:color="auto" w:fill="FFFFFF"/>
          <w:lang w:val="en-GB"/>
        </w:rPr>
        <w:t xml:space="preserve">by reducing the risk weight they would otherwise impose under this </w:t>
      </w:r>
      <w:r w:rsidR="0049332E" w:rsidRPr="00387EBB">
        <w:rPr>
          <w:rFonts w:ascii="Times New Roman" w:eastAsia="Arial Unicode MS" w:hAnsi="Times New Roman" w:cs="Times New Roman"/>
          <w:sz w:val="24"/>
          <w:szCs w:val="24"/>
          <w:shd w:val="clear" w:color="auto" w:fill="FFFFFF"/>
          <w:lang w:val="en-GB"/>
        </w:rPr>
        <w:t>Subsection</w:t>
      </w:r>
      <w:r w:rsidR="00B95551" w:rsidRPr="00387EBB">
        <w:rPr>
          <w:rFonts w:ascii="Times New Roman" w:eastAsia="Arial Unicode MS" w:hAnsi="Times New Roman" w:cs="Times New Roman"/>
          <w:sz w:val="24"/>
          <w:szCs w:val="24"/>
          <w:shd w:val="clear" w:color="auto" w:fill="FFFFFF"/>
          <w:lang w:val="en-GB"/>
        </w:rPr>
        <w:t xml:space="preserve"> in respect of a securitisation to which </w:t>
      </w:r>
      <w:r w:rsidR="0049332E" w:rsidRPr="00387EBB">
        <w:rPr>
          <w:rFonts w:ascii="Times New Roman" w:eastAsia="Arial Unicode MS" w:hAnsi="Times New Roman" w:cs="Times New Roman"/>
          <w:sz w:val="24"/>
          <w:szCs w:val="24"/>
          <w:shd w:val="clear" w:color="auto" w:fill="FFFFFF"/>
          <w:lang w:val="en-GB"/>
        </w:rPr>
        <w:t xml:space="preserve">the provisions on exemption from the application of the risk retention requirement </w:t>
      </w:r>
      <w:r w:rsidR="00B95551" w:rsidRPr="00387EBB">
        <w:rPr>
          <w:rFonts w:ascii="Times New Roman" w:eastAsia="Arial Unicode MS" w:hAnsi="Times New Roman" w:cs="Times New Roman"/>
          <w:sz w:val="24"/>
          <w:szCs w:val="24"/>
          <w:shd w:val="clear" w:color="auto" w:fill="FFFFFF"/>
          <w:lang w:val="en-GB"/>
        </w:rPr>
        <w:t>appl</w:t>
      </w:r>
      <w:r w:rsidR="0049332E" w:rsidRPr="00387EBB">
        <w:rPr>
          <w:rFonts w:ascii="Times New Roman" w:eastAsia="Arial Unicode MS" w:hAnsi="Times New Roman" w:cs="Times New Roman"/>
          <w:sz w:val="24"/>
          <w:szCs w:val="24"/>
          <w:shd w:val="clear" w:color="auto" w:fill="FFFFFF"/>
          <w:lang w:val="en-GB"/>
        </w:rPr>
        <w:t>y</w:t>
      </w:r>
      <w:r w:rsidR="000640F0" w:rsidRPr="00387EBB">
        <w:rPr>
          <w:rFonts w:ascii="Times New Roman" w:eastAsia="Arial Unicode MS" w:hAnsi="Times New Roman" w:cs="Times New Roman"/>
          <w:sz w:val="24"/>
          <w:szCs w:val="24"/>
          <w:shd w:val="clear" w:color="auto" w:fill="FFFFFF"/>
          <w:lang w:val="en-GB"/>
        </w:rPr>
        <w:t>.</w:t>
      </w:r>
    </w:p>
    <w:p w14:paraId="071756A5" w14:textId="19636DEE" w:rsidR="00921232" w:rsidRPr="00387EBB" w:rsidRDefault="00921232" w:rsidP="00CF2D93">
      <w:pPr>
        <w:pStyle w:val="Heading1"/>
        <w:spacing w:before="120" w:after="0" w:line="240" w:lineRule="auto"/>
        <w:jc w:val="center"/>
        <w:rPr>
          <w:rFonts w:ascii="Times New Roman" w:hAnsi="Times New Roman" w:cs="Times New Roman"/>
          <w:sz w:val="24"/>
          <w:szCs w:val="24"/>
        </w:rPr>
      </w:pPr>
      <w:bookmarkStart w:id="22" w:name="_Hlk201065789"/>
      <w:r w:rsidRPr="00387EBB">
        <w:rPr>
          <w:rFonts w:ascii="Times New Roman" w:hAnsi="Times New Roman" w:cs="Times New Roman"/>
          <w:sz w:val="24"/>
          <w:szCs w:val="24"/>
        </w:rPr>
        <w:t>C</w:t>
      </w:r>
      <w:r w:rsidR="0049332E" w:rsidRPr="00387EBB">
        <w:rPr>
          <w:rFonts w:ascii="Times New Roman" w:hAnsi="Times New Roman" w:cs="Times New Roman"/>
          <w:sz w:val="24"/>
          <w:szCs w:val="24"/>
        </w:rPr>
        <w:t xml:space="preserve">hapter </w:t>
      </w:r>
      <w:r w:rsidRPr="00387EBB">
        <w:rPr>
          <w:rFonts w:ascii="Times New Roman" w:hAnsi="Times New Roman" w:cs="Times New Roman"/>
          <w:sz w:val="24"/>
          <w:szCs w:val="24"/>
        </w:rPr>
        <w:t>V</w:t>
      </w:r>
    </w:p>
    <w:p w14:paraId="186EC052" w14:textId="49AC97BA" w:rsidR="007E1045" w:rsidRPr="00387EBB" w:rsidRDefault="00D7293E" w:rsidP="00D606D1">
      <w:pPr>
        <w:pStyle w:val="Heading1"/>
        <w:spacing w:before="0" w:after="0" w:line="240" w:lineRule="auto"/>
        <w:jc w:val="center"/>
        <w:rPr>
          <w:rFonts w:ascii="Times New Roman" w:hAnsi="Times New Roman" w:cs="Times New Roman"/>
          <w:sz w:val="24"/>
          <w:szCs w:val="24"/>
        </w:rPr>
      </w:pPr>
      <w:r w:rsidRPr="00387EBB">
        <w:rPr>
          <w:rFonts w:ascii="Times New Roman" w:hAnsi="Times New Roman" w:cs="Times New Roman"/>
          <w:sz w:val="24"/>
          <w:szCs w:val="24"/>
        </w:rPr>
        <w:t>External credit assessments</w:t>
      </w:r>
    </w:p>
    <w:p w14:paraId="3D7A6D98" w14:textId="5745F301" w:rsidR="00921232" w:rsidRPr="00387EBB" w:rsidRDefault="00D7293E" w:rsidP="00D606D1">
      <w:pPr>
        <w:shd w:val="clear" w:color="auto" w:fill="FFFFFF"/>
        <w:spacing w:before="120" w:after="0" w:line="240" w:lineRule="auto"/>
        <w:jc w:val="center"/>
        <w:rPr>
          <w:rFonts w:ascii="Times New Roman" w:hAnsi="Times New Roman" w:cs="Times New Roman"/>
          <w:b/>
          <w:bCs/>
          <w:i/>
          <w:iCs/>
          <w:sz w:val="24"/>
          <w:szCs w:val="24"/>
          <w:lang w:val="en-GB"/>
        </w:rPr>
      </w:pPr>
      <w:r w:rsidRPr="00387EBB">
        <w:rPr>
          <w:rFonts w:ascii="Times New Roman" w:hAnsi="Times New Roman" w:cs="Times New Roman"/>
          <w:b/>
          <w:bCs/>
          <w:i/>
          <w:iCs/>
          <w:sz w:val="24"/>
          <w:szCs w:val="24"/>
          <w:lang w:val="en-GB"/>
        </w:rPr>
        <w:t>Section</w:t>
      </w:r>
      <w:r w:rsidR="00921232" w:rsidRPr="00387EBB">
        <w:rPr>
          <w:rFonts w:ascii="Times New Roman" w:hAnsi="Times New Roman" w:cs="Times New Roman"/>
          <w:b/>
          <w:bCs/>
          <w:i/>
          <w:iCs/>
          <w:sz w:val="24"/>
          <w:szCs w:val="24"/>
          <w:lang w:val="en-GB"/>
        </w:rPr>
        <w:t xml:space="preserve"> 1</w:t>
      </w:r>
      <w:r w:rsidR="007E1045" w:rsidRPr="00387EBB">
        <w:rPr>
          <w:rFonts w:ascii="Times New Roman" w:hAnsi="Times New Roman" w:cs="Times New Roman"/>
          <w:b/>
          <w:bCs/>
          <w:i/>
          <w:iCs/>
          <w:sz w:val="24"/>
          <w:szCs w:val="24"/>
          <w:lang w:val="en-GB"/>
        </w:rPr>
        <w:t xml:space="preserve"> </w:t>
      </w:r>
    </w:p>
    <w:p w14:paraId="3B7E33E3" w14:textId="6C39FEB3" w:rsidR="00A81589" w:rsidRPr="00387EBB" w:rsidRDefault="00D7293E" w:rsidP="00D7293E">
      <w:pPr>
        <w:shd w:val="clear" w:color="auto" w:fill="FFFFFF"/>
        <w:spacing w:line="240" w:lineRule="auto"/>
        <w:jc w:val="center"/>
        <w:rPr>
          <w:rFonts w:ascii="Times New Roman" w:eastAsia="Arial Unicode MS" w:hAnsi="Times New Roman" w:cs="Times New Roman"/>
          <w:b/>
          <w:bCs/>
          <w:i/>
          <w:iCs/>
          <w:sz w:val="24"/>
          <w:szCs w:val="24"/>
          <w:shd w:val="clear" w:color="auto" w:fill="FFFFFF"/>
          <w:lang w:val="en-GB"/>
        </w:rPr>
      </w:pPr>
      <w:r w:rsidRPr="00387EBB">
        <w:rPr>
          <w:rFonts w:ascii="Times New Roman" w:eastAsia="Arial Unicode MS" w:hAnsi="Times New Roman" w:cs="Times New Roman"/>
          <w:b/>
          <w:bCs/>
          <w:i/>
          <w:iCs/>
          <w:sz w:val="24"/>
          <w:szCs w:val="24"/>
          <w:shd w:val="clear" w:color="auto" w:fill="FFFFFF"/>
          <w:lang w:val="en-GB"/>
        </w:rPr>
        <w:t>Use of credit assessments by ECAIs and requirements applicable to them</w:t>
      </w:r>
    </w:p>
    <w:bookmarkEnd w:id="22"/>
    <w:p w14:paraId="350459B8" w14:textId="25F39016" w:rsidR="00A917E3" w:rsidRPr="00387EBB" w:rsidRDefault="003F3FA5" w:rsidP="00D7293E">
      <w:pPr>
        <w:shd w:val="clear" w:color="auto" w:fill="FFFFFF"/>
        <w:spacing w:before="120" w:after="0"/>
        <w:ind w:firstLine="425"/>
        <w:jc w:val="both"/>
        <w:rPr>
          <w:rFonts w:ascii="Times New Roman" w:eastAsia="Arial Unicode MS" w:hAnsi="Times New Roman" w:cs="Times New Roman"/>
          <w:sz w:val="24"/>
          <w:szCs w:val="24"/>
          <w:shd w:val="clear" w:color="auto" w:fill="FFFFFF"/>
          <w:lang w:val="en-GB"/>
        </w:rPr>
      </w:pPr>
      <w:r w:rsidRPr="00387EBB">
        <w:rPr>
          <w:rFonts w:ascii="Times New Roman" w:eastAsia="Arial Unicode MS" w:hAnsi="Times New Roman" w:cs="Times New Roman"/>
          <w:b/>
          <w:bCs/>
          <w:sz w:val="24"/>
          <w:szCs w:val="24"/>
          <w:shd w:val="clear" w:color="auto" w:fill="FFFFFF"/>
          <w:lang w:val="en-GB"/>
        </w:rPr>
        <w:lastRenderedPageBreak/>
        <w:t>93.</w:t>
      </w:r>
      <w:r w:rsidRPr="00387EBB">
        <w:rPr>
          <w:rFonts w:ascii="Times New Roman" w:eastAsia="Arial Unicode MS" w:hAnsi="Times New Roman" w:cs="Times New Roman"/>
          <w:sz w:val="24"/>
          <w:szCs w:val="24"/>
          <w:shd w:val="clear" w:color="auto" w:fill="FFFFFF"/>
          <w:lang w:val="en-GB"/>
        </w:rPr>
        <w:t xml:space="preserve"> </w:t>
      </w:r>
      <w:r w:rsidR="00D7293E" w:rsidRPr="00387EBB">
        <w:rPr>
          <w:rFonts w:ascii="Times New Roman" w:eastAsia="Arial Unicode MS" w:hAnsi="Times New Roman" w:cs="Times New Roman"/>
          <w:sz w:val="24"/>
          <w:szCs w:val="24"/>
          <w:shd w:val="clear" w:color="auto" w:fill="FFFFFF"/>
          <w:lang w:val="en-GB"/>
        </w:rPr>
        <w:t>Banks may use only credit assessments to determine the risk weight of a securitisation position in accordance with this Regulation where the credit assessment has been issued or has been endorsed by an ECAI in accordance with Annex 3 to Regulation No 111/2018</w:t>
      </w:r>
      <w:r w:rsidR="00A917E3" w:rsidRPr="00387EBB">
        <w:rPr>
          <w:rFonts w:ascii="Times New Roman" w:eastAsia="Arial Unicode MS" w:hAnsi="Times New Roman" w:cs="Times New Roman"/>
          <w:sz w:val="24"/>
          <w:szCs w:val="24"/>
          <w:shd w:val="clear" w:color="auto" w:fill="FFFFFF"/>
          <w:lang w:val="en-GB"/>
        </w:rPr>
        <w:t>.</w:t>
      </w:r>
    </w:p>
    <w:p w14:paraId="40AA94C8" w14:textId="14ADD497" w:rsidR="004D3FC5" w:rsidRPr="00387EBB" w:rsidRDefault="003F3FA5" w:rsidP="00D7293E">
      <w:pPr>
        <w:pStyle w:val="norm"/>
        <w:shd w:val="clear" w:color="auto" w:fill="FFFFFF"/>
        <w:spacing w:before="40" w:beforeAutospacing="0" w:after="0" w:afterAutospacing="0" w:line="259" w:lineRule="auto"/>
        <w:ind w:firstLine="425"/>
        <w:jc w:val="both"/>
        <w:rPr>
          <w:rFonts w:eastAsia="Arial Unicode MS"/>
          <w:lang w:val="en-GB"/>
        </w:rPr>
      </w:pPr>
      <w:r w:rsidRPr="00387EBB">
        <w:rPr>
          <w:rFonts w:eastAsia="Arial Unicode MS"/>
          <w:b/>
          <w:bCs/>
          <w:lang w:val="en-GB"/>
        </w:rPr>
        <w:t>94.</w:t>
      </w:r>
      <w:r w:rsidRPr="00387EBB">
        <w:rPr>
          <w:rFonts w:eastAsia="Arial Unicode MS"/>
          <w:lang w:val="en-GB"/>
        </w:rPr>
        <w:t xml:space="preserve"> </w:t>
      </w:r>
      <w:r w:rsidR="00D7293E" w:rsidRPr="00387EBB">
        <w:rPr>
          <w:rFonts w:eastAsia="Arial Unicode MS"/>
          <w:lang w:val="en-GB"/>
        </w:rPr>
        <w:t xml:space="preserve">For the purposes of calculating risk-weighted exposure amounts in accordance with Chapter IV, banks shall only use a credit assessment of an ECAI where </w:t>
      </w:r>
      <w:proofErr w:type="gramStart"/>
      <w:r w:rsidR="00D7293E" w:rsidRPr="00387EBB">
        <w:rPr>
          <w:rFonts w:eastAsia="Arial Unicode MS"/>
          <w:lang w:val="en-GB"/>
        </w:rPr>
        <w:t>all of</w:t>
      </w:r>
      <w:proofErr w:type="gramEnd"/>
      <w:r w:rsidR="00D7293E" w:rsidRPr="00387EBB">
        <w:rPr>
          <w:rFonts w:eastAsia="Arial Unicode MS"/>
          <w:lang w:val="en-GB"/>
        </w:rPr>
        <w:t xml:space="preserve"> the following conditions are met</w:t>
      </w:r>
      <w:r w:rsidR="004D3FC5" w:rsidRPr="00387EBB">
        <w:rPr>
          <w:rFonts w:eastAsia="Arial Unicode MS"/>
          <w:lang w:val="en-GB"/>
        </w:rPr>
        <w:t>:</w:t>
      </w:r>
    </w:p>
    <w:p w14:paraId="7423ADCB" w14:textId="02280930" w:rsidR="004D3FC5" w:rsidRPr="00387EBB" w:rsidRDefault="003F3FA5" w:rsidP="00D7293E">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94.1.</w:t>
      </w:r>
      <w:r w:rsidR="00D7293E" w:rsidRPr="00387EBB">
        <w:rPr>
          <w:lang w:val="en-GB"/>
        </w:rPr>
        <w:t xml:space="preserve"> </w:t>
      </w:r>
      <w:r w:rsidR="00D7293E" w:rsidRPr="00387EBB">
        <w:rPr>
          <w:rFonts w:ascii="Times New Roman" w:eastAsia="Arial Unicode MS" w:hAnsi="Times New Roman" w:cs="Times New Roman"/>
          <w:sz w:val="24"/>
          <w:szCs w:val="24"/>
          <w:lang w:val="en-GB"/>
        </w:rPr>
        <w:t xml:space="preserve">there is no mismatch between the types of payments reflected in the credit assessment and the types of payments to which the bank is entitled under the contract giving rise to the securitisation position in </w:t>
      </w:r>
      <w:proofErr w:type="gramStart"/>
      <w:r w:rsidR="00D7293E" w:rsidRPr="00387EBB">
        <w:rPr>
          <w:rFonts w:ascii="Times New Roman" w:eastAsia="Arial Unicode MS" w:hAnsi="Times New Roman" w:cs="Times New Roman"/>
          <w:sz w:val="24"/>
          <w:szCs w:val="24"/>
          <w:lang w:val="en-GB"/>
        </w:rPr>
        <w:t>question</w:t>
      </w:r>
      <w:r w:rsidR="004D3FC5" w:rsidRPr="00387EBB">
        <w:rPr>
          <w:rFonts w:ascii="Times New Roman" w:eastAsia="Arial Unicode MS" w:hAnsi="Times New Roman" w:cs="Times New Roman"/>
          <w:sz w:val="24"/>
          <w:szCs w:val="24"/>
          <w:lang w:val="en-GB"/>
        </w:rPr>
        <w:t>;</w:t>
      </w:r>
      <w:proofErr w:type="gramEnd"/>
    </w:p>
    <w:p w14:paraId="014521B0" w14:textId="65EF0F33" w:rsidR="004D3FC5" w:rsidRPr="00387EBB" w:rsidRDefault="003F3FA5" w:rsidP="00AB0237">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94.2.</w:t>
      </w:r>
      <w:r w:rsidR="004E72E4" w:rsidRPr="00387EBB">
        <w:rPr>
          <w:rFonts w:ascii="Times New Roman" w:eastAsia="Arial Unicode MS" w:hAnsi="Times New Roman" w:cs="Times New Roman"/>
          <w:sz w:val="24"/>
          <w:szCs w:val="24"/>
          <w:lang w:val="en-GB"/>
        </w:rPr>
        <w:t xml:space="preserve"> </w:t>
      </w:r>
      <w:r w:rsidR="00D7293E" w:rsidRPr="00387EBB">
        <w:rPr>
          <w:rFonts w:ascii="Times New Roman" w:eastAsia="Arial Unicode MS" w:hAnsi="Times New Roman" w:cs="Times New Roman"/>
          <w:sz w:val="24"/>
          <w:szCs w:val="24"/>
          <w:lang w:val="en-GB"/>
        </w:rPr>
        <w:t xml:space="preserve">the ECAI publishes the credit assessments and information on loss and cash-flow analysis, sensitivity of ratings to changes in the underlying ratings assumptions, including the performance of underlying exposures, and on the procedures, methodologies, assumptions, and key elements underpinning the credit assessments in accordance with </w:t>
      </w:r>
      <w:r w:rsidR="00AB0237" w:rsidRPr="00387EBB">
        <w:rPr>
          <w:rFonts w:ascii="Times New Roman" w:eastAsia="Arial Unicode MS" w:hAnsi="Times New Roman" w:cs="Times New Roman"/>
          <w:sz w:val="24"/>
          <w:szCs w:val="24"/>
          <w:lang w:val="en-GB"/>
        </w:rPr>
        <w:t>Chapter VI of Regulation No 111/2018</w:t>
      </w:r>
      <w:r w:rsidR="00D7293E" w:rsidRPr="00387EBB">
        <w:rPr>
          <w:rFonts w:ascii="Times New Roman" w:eastAsia="Arial Unicode MS" w:hAnsi="Times New Roman" w:cs="Times New Roman"/>
          <w:sz w:val="24"/>
          <w:szCs w:val="24"/>
          <w:lang w:val="en-GB"/>
        </w:rPr>
        <w:t xml:space="preserve">. For the purposes of this </w:t>
      </w:r>
      <w:r w:rsidR="00AB0237" w:rsidRPr="00387EBB">
        <w:rPr>
          <w:rFonts w:ascii="Times New Roman" w:eastAsia="Arial Unicode MS" w:hAnsi="Times New Roman" w:cs="Times New Roman"/>
          <w:sz w:val="24"/>
          <w:szCs w:val="24"/>
          <w:lang w:val="en-GB"/>
        </w:rPr>
        <w:t>sub</w:t>
      </w:r>
      <w:r w:rsidR="00D7293E" w:rsidRPr="00387EBB">
        <w:rPr>
          <w:rFonts w:ascii="Times New Roman" w:eastAsia="Arial Unicode MS" w:hAnsi="Times New Roman" w:cs="Times New Roman"/>
          <w:sz w:val="24"/>
          <w:szCs w:val="24"/>
          <w:lang w:val="en-GB"/>
        </w:rPr>
        <w:t>point, information shall be considered as publicly available where it is published in accessible format. Information that is made available only to a limited number of entities shall not be c</w:t>
      </w:r>
      <w:r w:rsidR="00AB0237" w:rsidRPr="00387EBB">
        <w:rPr>
          <w:rFonts w:ascii="Times New Roman" w:eastAsia="Arial Unicode MS" w:hAnsi="Times New Roman" w:cs="Times New Roman"/>
          <w:sz w:val="24"/>
          <w:szCs w:val="24"/>
          <w:lang w:val="en-GB"/>
        </w:rPr>
        <w:t xml:space="preserve">onsidered as publicly </w:t>
      </w:r>
      <w:proofErr w:type="gramStart"/>
      <w:r w:rsidR="00AB0237" w:rsidRPr="00387EBB">
        <w:rPr>
          <w:rFonts w:ascii="Times New Roman" w:eastAsia="Arial Unicode MS" w:hAnsi="Times New Roman" w:cs="Times New Roman"/>
          <w:sz w:val="24"/>
          <w:szCs w:val="24"/>
          <w:lang w:val="en-GB"/>
        </w:rPr>
        <w:t>available</w:t>
      </w:r>
      <w:r w:rsidR="004D3FC5" w:rsidRPr="00387EBB">
        <w:rPr>
          <w:rFonts w:ascii="Times New Roman" w:eastAsia="Arial Unicode MS" w:hAnsi="Times New Roman" w:cs="Times New Roman"/>
          <w:sz w:val="24"/>
          <w:szCs w:val="24"/>
          <w:lang w:val="en-GB"/>
        </w:rPr>
        <w:t>;</w:t>
      </w:r>
      <w:proofErr w:type="gramEnd"/>
    </w:p>
    <w:p w14:paraId="6F2E8860" w14:textId="453BDF10" w:rsidR="004D3FC5" w:rsidRPr="00387EBB" w:rsidRDefault="003F3FA5" w:rsidP="005E72C1">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94.3.</w:t>
      </w:r>
      <w:r w:rsidR="004E72E4" w:rsidRPr="00387EBB">
        <w:rPr>
          <w:rFonts w:ascii="Times New Roman" w:eastAsia="Arial Unicode MS" w:hAnsi="Times New Roman" w:cs="Times New Roman"/>
          <w:sz w:val="24"/>
          <w:szCs w:val="24"/>
          <w:lang w:val="en-GB"/>
        </w:rPr>
        <w:t xml:space="preserve"> </w:t>
      </w:r>
      <w:r w:rsidR="00AB0237" w:rsidRPr="00387EBB">
        <w:rPr>
          <w:rFonts w:ascii="Times New Roman" w:eastAsia="Arial Unicode MS" w:hAnsi="Times New Roman" w:cs="Times New Roman"/>
          <w:sz w:val="24"/>
          <w:szCs w:val="24"/>
          <w:lang w:val="en-GB"/>
        </w:rPr>
        <w:t xml:space="preserve">the credit assessments are included in the ECAI’s transition </w:t>
      </w:r>
      <w:proofErr w:type="gramStart"/>
      <w:r w:rsidR="00AB0237" w:rsidRPr="00387EBB">
        <w:rPr>
          <w:rFonts w:ascii="Times New Roman" w:eastAsia="Arial Unicode MS" w:hAnsi="Times New Roman" w:cs="Times New Roman"/>
          <w:sz w:val="24"/>
          <w:szCs w:val="24"/>
          <w:lang w:val="en-GB"/>
        </w:rPr>
        <w:t>matrix</w:t>
      </w:r>
      <w:r w:rsidR="004D3FC5" w:rsidRPr="00387EBB">
        <w:rPr>
          <w:rFonts w:ascii="Times New Roman" w:eastAsia="Arial Unicode MS" w:hAnsi="Times New Roman" w:cs="Times New Roman"/>
          <w:sz w:val="24"/>
          <w:szCs w:val="24"/>
          <w:lang w:val="en-GB"/>
        </w:rPr>
        <w:t>;</w:t>
      </w:r>
      <w:proofErr w:type="gramEnd"/>
    </w:p>
    <w:p w14:paraId="1039D977" w14:textId="5903E125" w:rsidR="00AB0237" w:rsidRPr="00387EBB" w:rsidRDefault="003F3FA5" w:rsidP="005E72C1">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94.4.</w:t>
      </w:r>
      <w:r w:rsidR="004D3FC5" w:rsidRPr="00387EBB">
        <w:rPr>
          <w:rFonts w:ascii="Times New Roman" w:eastAsia="Arial Unicode MS" w:hAnsi="Times New Roman" w:cs="Times New Roman"/>
          <w:sz w:val="24"/>
          <w:szCs w:val="24"/>
          <w:lang w:val="en-GB"/>
        </w:rPr>
        <w:t> </w:t>
      </w:r>
      <w:r w:rsidR="00AB0237" w:rsidRPr="00387EBB">
        <w:rPr>
          <w:rFonts w:ascii="Times New Roman" w:eastAsia="Arial Unicode MS" w:hAnsi="Times New Roman" w:cs="Times New Roman"/>
          <w:sz w:val="24"/>
          <w:szCs w:val="24"/>
          <w:lang w:val="en-GB"/>
        </w:rPr>
        <w:t xml:space="preserve">the credit assessments are not based or partly based on unfunded support provided by the bank itself. Where a position is based or partly based on unfunded support, the bank shall consider that position as if it were unrated for the purposes of calculating risk-weighted exposure amounts for this position in accordance with Chapter </w:t>
      </w:r>
      <w:proofErr w:type="gramStart"/>
      <w:r w:rsidR="00AB0237" w:rsidRPr="00387EBB">
        <w:rPr>
          <w:rFonts w:ascii="Times New Roman" w:eastAsia="Arial Unicode MS" w:hAnsi="Times New Roman" w:cs="Times New Roman"/>
          <w:sz w:val="24"/>
          <w:szCs w:val="24"/>
          <w:lang w:val="en-GB"/>
        </w:rPr>
        <w:t>IV;</w:t>
      </w:r>
      <w:proofErr w:type="gramEnd"/>
    </w:p>
    <w:p w14:paraId="732B88EF" w14:textId="51393616" w:rsidR="004D3FC5" w:rsidRPr="00387EBB" w:rsidRDefault="003F3FA5" w:rsidP="00AB0237">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94.5.</w:t>
      </w:r>
      <w:r w:rsidR="004D3FC5" w:rsidRPr="00387EBB">
        <w:rPr>
          <w:rFonts w:ascii="Times New Roman" w:eastAsia="Arial Unicode MS" w:hAnsi="Times New Roman" w:cs="Times New Roman"/>
          <w:sz w:val="24"/>
          <w:szCs w:val="24"/>
          <w:lang w:val="en-GB"/>
        </w:rPr>
        <w:t> </w:t>
      </w:r>
      <w:r w:rsidR="00AB0237" w:rsidRPr="00387EBB">
        <w:rPr>
          <w:rFonts w:ascii="Times New Roman" w:eastAsia="Arial Unicode MS" w:hAnsi="Times New Roman" w:cs="Times New Roman"/>
          <w:sz w:val="24"/>
          <w:szCs w:val="24"/>
          <w:lang w:val="en-GB"/>
        </w:rPr>
        <w:t>the ECAI has committed to publishing explanations on how the performance of underlying exposures affects the credit assessment</w:t>
      </w:r>
      <w:r w:rsidR="004D3FC5" w:rsidRPr="00387EBB">
        <w:rPr>
          <w:rFonts w:ascii="Times New Roman" w:eastAsia="Arial Unicode MS" w:hAnsi="Times New Roman" w:cs="Times New Roman"/>
          <w:sz w:val="24"/>
          <w:szCs w:val="24"/>
          <w:lang w:val="en-GB"/>
        </w:rPr>
        <w:t>.</w:t>
      </w:r>
    </w:p>
    <w:p w14:paraId="2E2AA56A" w14:textId="558B25DA" w:rsidR="00921232" w:rsidRPr="00387EBB" w:rsidRDefault="00AB0237" w:rsidP="00D606D1">
      <w:pPr>
        <w:shd w:val="clear" w:color="auto" w:fill="FFFFFF"/>
        <w:spacing w:before="120" w:after="0" w:line="240" w:lineRule="auto"/>
        <w:jc w:val="center"/>
        <w:rPr>
          <w:rFonts w:ascii="Times New Roman" w:hAnsi="Times New Roman" w:cs="Times New Roman"/>
          <w:b/>
          <w:bCs/>
          <w:i/>
          <w:iCs/>
          <w:sz w:val="24"/>
          <w:szCs w:val="24"/>
          <w:lang w:val="en-GB"/>
        </w:rPr>
      </w:pPr>
      <w:bookmarkStart w:id="23" w:name="_Hlk201065815"/>
      <w:r w:rsidRPr="00387EBB">
        <w:rPr>
          <w:rFonts w:ascii="Times New Roman" w:hAnsi="Times New Roman" w:cs="Times New Roman"/>
          <w:b/>
          <w:bCs/>
          <w:i/>
          <w:iCs/>
          <w:sz w:val="24"/>
          <w:szCs w:val="24"/>
          <w:lang w:val="en-GB"/>
        </w:rPr>
        <w:t>Section</w:t>
      </w:r>
      <w:r w:rsidR="00921232" w:rsidRPr="00387EBB">
        <w:rPr>
          <w:rFonts w:ascii="Times New Roman" w:hAnsi="Times New Roman" w:cs="Times New Roman"/>
          <w:b/>
          <w:bCs/>
          <w:i/>
          <w:iCs/>
          <w:sz w:val="24"/>
          <w:szCs w:val="24"/>
          <w:lang w:val="en-GB"/>
        </w:rPr>
        <w:t xml:space="preserve"> </w:t>
      </w:r>
      <w:r w:rsidR="00353196" w:rsidRPr="00387EBB">
        <w:rPr>
          <w:rFonts w:ascii="Times New Roman" w:hAnsi="Times New Roman" w:cs="Times New Roman"/>
          <w:b/>
          <w:bCs/>
          <w:i/>
          <w:iCs/>
          <w:sz w:val="24"/>
          <w:szCs w:val="24"/>
          <w:lang w:val="en-GB"/>
        </w:rPr>
        <w:t>2</w:t>
      </w:r>
      <w:r w:rsidRPr="00387EBB">
        <w:rPr>
          <w:rFonts w:ascii="Times New Roman" w:hAnsi="Times New Roman" w:cs="Times New Roman"/>
          <w:b/>
          <w:bCs/>
          <w:i/>
          <w:iCs/>
          <w:sz w:val="24"/>
          <w:szCs w:val="24"/>
          <w:lang w:val="en-GB"/>
        </w:rPr>
        <w:t xml:space="preserve"> </w:t>
      </w:r>
    </w:p>
    <w:p w14:paraId="2979B1D6" w14:textId="5923A0D6" w:rsidR="002E7A58" w:rsidRPr="00387EBB" w:rsidRDefault="007E1045" w:rsidP="007D6A32">
      <w:pPr>
        <w:shd w:val="clear" w:color="auto" w:fill="FFFFFF"/>
        <w:spacing w:line="240" w:lineRule="auto"/>
        <w:jc w:val="center"/>
        <w:rPr>
          <w:rFonts w:ascii="Times New Roman" w:eastAsia="Arial Unicode MS" w:hAnsi="Times New Roman" w:cs="Times New Roman"/>
          <w:b/>
          <w:bCs/>
          <w:i/>
          <w:iCs/>
          <w:sz w:val="24"/>
          <w:szCs w:val="24"/>
          <w:shd w:val="clear" w:color="auto" w:fill="FFFFFF"/>
          <w:lang w:val="en-GB"/>
        </w:rPr>
      </w:pPr>
      <w:r w:rsidRPr="00387EBB">
        <w:rPr>
          <w:rFonts w:ascii="Times New Roman" w:hAnsi="Times New Roman" w:cs="Times New Roman"/>
          <w:b/>
          <w:bCs/>
          <w:sz w:val="24"/>
          <w:szCs w:val="24"/>
          <w:lang w:val="en-GB"/>
        </w:rPr>
        <w:t xml:space="preserve"> </w:t>
      </w:r>
      <w:r w:rsidR="002E7A58" w:rsidRPr="00387EBB">
        <w:rPr>
          <w:rFonts w:ascii="Times New Roman" w:hAnsi="Times New Roman" w:cs="Times New Roman"/>
          <w:b/>
          <w:bCs/>
          <w:i/>
          <w:sz w:val="24"/>
          <w:szCs w:val="24"/>
          <w:lang w:val="en-GB"/>
        </w:rPr>
        <w:t>Use of credit assessments and securitisation</w:t>
      </w:r>
      <w:r w:rsidR="00462D29">
        <w:rPr>
          <w:rFonts w:ascii="Times New Roman" w:hAnsi="Times New Roman" w:cs="Times New Roman"/>
          <w:b/>
          <w:bCs/>
          <w:i/>
          <w:sz w:val="24"/>
          <w:szCs w:val="24"/>
          <w:lang w:val="en-GB"/>
        </w:rPr>
        <w:t xml:space="preserve"> mapping</w:t>
      </w:r>
      <w:r w:rsidR="002E7A58" w:rsidRPr="00387EBB">
        <w:rPr>
          <w:rFonts w:ascii="Times New Roman" w:hAnsi="Times New Roman" w:cs="Times New Roman"/>
          <w:b/>
          <w:bCs/>
          <w:sz w:val="24"/>
          <w:szCs w:val="24"/>
          <w:lang w:val="en-GB"/>
        </w:rPr>
        <w:t xml:space="preserve"> </w:t>
      </w:r>
    </w:p>
    <w:bookmarkEnd w:id="23"/>
    <w:p w14:paraId="51E5490D" w14:textId="10E4C1EE" w:rsidR="002E7A58" w:rsidRPr="00387EBB" w:rsidRDefault="005E06CA" w:rsidP="00040B9F">
      <w:pPr>
        <w:shd w:val="clear" w:color="auto" w:fill="FFFFFF"/>
        <w:spacing w:before="6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95.</w:t>
      </w:r>
      <w:r w:rsidR="0061312F" w:rsidRPr="00387EBB">
        <w:rPr>
          <w:rStyle w:val="no-parag"/>
          <w:rFonts w:ascii="Times New Roman" w:eastAsia="Arial Unicode MS" w:hAnsi="Times New Roman" w:cs="Times New Roman"/>
          <w:sz w:val="24"/>
          <w:szCs w:val="24"/>
          <w:lang w:val="en-GB"/>
        </w:rPr>
        <w:t>  </w:t>
      </w:r>
      <w:r w:rsidR="0061312F" w:rsidRPr="00387EBB">
        <w:rPr>
          <w:rFonts w:ascii="Times New Roman" w:eastAsia="Arial Unicode MS" w:hAnsi="Times New Roman" w:cs="Times New Roman"/>
          <w:sz w:val="24"/>
          <w:szCs w:val="24"/>
          <w:lang w:val="en-GB"/>
        </w:rPr>
        <w:t> </w:t>
      </w:r>
      <w:r w:rsidR="002E7A58" w:rsidRPr="00387EBB">
        <w:rPr>
          <w:rFonts w:ascii="Times New Roman" w:eastAsia="Arial Unicode MS" w:hAnsi="Times New Roman" w:cs="Times New Roman"/>
          <w:sz w:val="24"/>
          <w:szCs w:val="24"/>
          <w:lang w:val="en-GB"/>
        </w:rPr>
        <w:t xml:space="preserve">Banks may nominate one or more ECAIs the credit assessments of which shall be used in the calculation of its risk-weighted exposure amounts in accordance with this Regulation (hereinafter referred to as the ‘nominated ECAI’).  </w:t>
      </w:r>
    </w:p>
    <w:p w14:paraId="34A43FF2" w14:textId="1EC6C8A8" w:rsidR="0061312F" w:rsidRPr="00387EBB" w:rsidRDefault="005E06CA" w:rsidP="002E7A58">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96.</w:t>
      </w:r>
      <w:r w:rsidR="0061312F" w:rsidRPr="00387EBB">
        <w:rPr>
          <w:rStyle w:val="no-parag"/>
          <w:rFonts w:ascii="Times New Roman" w:eastAsia="Arial Unicode MS" w:hAnsi="Times New Roman" w:cs="Times New Roman"/>
          <w:sz w:val="24"/>
          <w:szCs w:val="24"/>
          <w:lang w:val="en-GB"/>
        </w:rPr>
        <w:t>  </w:t>
      </w:r>
      <w:r w:rsidR="0061312F" w:rsidRPr="00387EBB">
        <w:rPr>
          <w:rFonts w:ascii="Times New Roman" w:eastAsia="Arial Unicode MS" w:hAnsi="Times New Roman" w:cs="Times New Roman"/>
          <w:sz w:val="24"/>
          <w:szCs w:val="24"/>
          <w:lang w:val="en-GB"/>
        </w:rPr>
        <w:t> </w:t>
      </w:r>
      <w:r w:rsidR="002E7A58" w:rsidRPr="00387EBB">
        <w:rPr>
          <w:rFonts w:ascii="Times New Roman" w:eastAsia="Arial Unicode MS" w:hAnsi="Times New Roman" w:cs="Times New Roman"/>
          <w:sz w:val="24"/>
          <w:szCs w:val="24"/>
          <w:lang w:val="en-GB"/>
        </w:rPr>
        <w:t xml:space="preserve">Banks shall use </w:t>
      </w:r>
      <w:r w:rsidR="00DC30B5">
        <w:rPr>
          <w:rFonts w:ascii="Times New Roman" w:eastAsia="Arial Unicode MS" w:hAnsi="Times New Roman" w:cs="Times New Roman"/>
          <w:sz w:val="24"/>
          <w:szCs w:val="24"/>
          <w:lang w:val="en-GB"/>
        </w:rPr>
        <w:t xml:space="preserve">the </w:t>
      </w:r>
      <w:r w:rsidR="002E7A58" w:rsidRPr="00387EBB">
        <w:rPr>
          <w:rFonts w:ascii="Times New Roman" w:eastAsia="Arial Unicode MS" w:hAnsi="Times New Roman" w:cs="Times New Roman"/>
          <w:sz w:val="24"/>
          <w:szCs w:val="24"/>
          <w:lang w:val="en-GB"/>
        </w:rPr>
        <w:t>credit assessments</w:t>
      </w:r>
      <w:r w:rsidR="00DC30B5" w:rsidRPr="00DC30B5">
        <w:rPr>
          <w:rFonts w:ascii="Times New Roman" w:eastAsia="Arial Unicode MS" w:hAnsi="Times New Roman" w:cs="Times New Roman"/>
          <w:sz w:val="24"/>
          <w:szCs w:val="24"/>
          <w:lang w:val="en-GB"/>
        </w:rPr>
        <w:t xml:space="preserve"> </w:t>
      </w:r>
      <w:r w:rsidR="00DC30B5" w:rsidRPr="00387EBB">
        <w:rPr>
          <w:rFonts w:ascii="Times New Roman" w:eastAsia="Arial Unicode MS" w:hAnsi="Times New Roman" w:cs="Times New Roman"/>
          <w:sz w:val="24"/>
          <w:szCs w:val="24"/>
          <w:lang w:val="en-GB"/>
        </w:rPr>
        <w:t>of its securitisation positions</w:t>
      </w:r>
      <w:r w:rsidR="002E7A58" w:rsidRPr="00387EBB">
        <w:rPr>
          <w:rFonts w:ascii="Times New Roman" w:eastAsia="Arial Unicode MS" w:hAnsi="Times New Roman" w:cs="Times New Roman"/>
          <w:sz w:val="24"/>
          <w:szCs w:val="24"/>
          <w:lang w:val="en-GB"/>
        </w:rPr>
        <w:t xml:space="preserve"> </w:t>
      </w:r>
      <w:r w:rsidR="00DC30B5">
        <w:rPr>
          <w:rFonts w:ascii="Times New Roman" w:eastAsia="Arial Unicode MS" w:hAnsi="Times New Roman" w:cs="Times New Roman"/>
          <w:sz w:val="24"/>
          <w:szCs w:val="24"/>
          <w:lang w:val="en-GB"/>
        </w:rPr>
        <w:t xml:space="preserve">in a </w:t>
      </w:r>
      <w:r w:rsidR="002E7A58" w:rsidRPr="00387EBB">
        <w:rPr>
          <w:rFonts w:ascii="Times New Roman" w:eastAsia="Arial Unicode MS" w:hAnsi="Times New Roman" w:cs="Times New Roman"/>
          <w:sz w:val="24"/>
          <w:szCs w:val="24"/>
          <w:lang w:val="en-GB"/>
        </w:rPr>
        <w:t>consistent and no</w:t>
      </w:r>
      <w:r w:rsidR="00DC30B5">
        <w:rPr>
          <w:rFonts w:ascii="Times New Roman" w:eastAsia="Arial Unicode MS" w:hAnsi="Times New Roman" w:cs="Times New Roman"/>
          <w:sz w:val="24"/>
          <w:szCs w:val="24"/>
          <w:lang w:val="en-GB"/>
        </w:rPr>
        <w:t>n-</w:t>
      </w:r>
      <w:r w:rsidR="002E7A58" w:rsidRPr="00387EBB">
        <w:rPr>
          <w:rFonts w:ascii="Times New Roman" w:eastAsia="Arial Unicode MS" w:hAnsi="Times New Roman" w:cs="Times New Roman"/>
          <w:sz w:val="24"/>
          <w:szCs w:val="24"/>
          <w:lang w:val="en-GB"/>
        </w:rPr>
        <w:t>selective</w:t>
      </w:r>
      <w:r w:rsidR="00DC30B5">
        <w:rPr>
          <w:rFonts w:ascii="Times New Roman" w:eastAsia="Arial Unicode MS" w:hAnsi="Times New Roman" w:cs="Times New Roman"/>
          <w:sz w:val="24"/>
          <w:szCs w:val="24"/>
          <w:lang w:val="en-GB"/>
        </w:rPr>
        <w:t xml:space="preserve"> manner and</w:t>
      </w:r>
      <w:r w:rsidR="002E7A58" w:rsidRPr="00387EBB">
        <w:rPr>
          <w:rFonts w:ascii="Times New Roman" w:eastAsia="Arial Unicode MS" w:hAnsi="Times New Roman" w:cs="Times New Roman"/>
          <w:sz w:val="24"/>
          <w:szCs w:val="24"/>
          <w:lang w:val="en-GB"/>
        </w:rPr>
        <w:t>,</w:t>
      </w:r>
      <w:r w:rsidR="00DC30B5">
        <w:rPr>
          <w:rFonts w:ascii="Times New Roman" w:eastAsia="Arial Unicode MS" w:hAnsi="Times New Roman" w:cs="Times New Roman"/>
          <w:sz w:val="24"/>
          <w:szCs w:val="24"/>
          <w:lang w:val="en-GB"/>
        </w:rPr>
        <w:t xml:space="preserve"> for these purposes, shall comply</w:t>
      </w:r>
      <w:r w:rsidR="002E7A58" w:rsidRPr="00387EBB">
        <w:rPr>
          <w:rFonts w:ascii="Times New Roman" w:eastAsia="Arial Unicode MS" w:hAnsi="Times New Roman" w:cs="Times New Roman"/>
          <w:sz w:val="24"/>
          <w:szCs w:val="24"/>
          <w:lang w:val="en-GB"/>
        </w:rPr>
        <w:t xml:space="preserve"> with the following requirements</w:t>
      </w:r>
      <w:r w:rsidR="0061312F" w:rsidRPr="00387EBB">
        <w:rPr>
          <w:rFonts w:ascii="Times New Roman" w:eastAsia="Arial Unicode MS" w:hAnsi="Times New Roman" w:cs="Times New Roman"/>
          <w:sz w:val="24"/>
          <w:szCs w:val="24"/>
          <w:lang w:val="en-GB"/>
        </w:rPr>
        <w:t>:</w:t>
      </w:r>
      <w:r w:rsidR="002E7A58" w:rsidRPr="00387EBB">
        <w:rPr>
          <w:rFonts w:ascii="Times New Roman" w:eastAsia="Arial Unicode MS" w:hAnsi="Times New Roman" w:cs="Times New Roman"/>
          <w:sz w:val="24"/>
          <w:szCs w:val="24"/>
          <w:lang w:val="en-GB"/>
        </w:rPr>
        <w:t xml:space="preserve"> </w:t>
      </w:r>
    </w:p>
    <w:p w14:paraId="58775D75" w14:textId="77777777" w:rsidR="00E63863" w:rsidRDefault="005E06CA" w:rsidP="00E63863">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96.1. </w:t>
      </w:r>
      <w:r w:rsidR="002E7A58" w:rsidRPr="00387EBB">
        <w:rPr>
          <w:rFonts w:ascii="Times New Roman" w:eastAsia="Arial Unicode MS" w:hAnsi="Times New Roman" w:cs="Times New Roman"/>
          <w:sz w:val="24"/>
          <w:szCs w:val="24"/>
          <w:lang w:val="en-GB"/>
        </w:rPr>
        <w:t xml:space="preserve">banks may not use an ECAI's credit assessments for its positions in some tranches and another ECAI's credit assessments for its positions in other tranches within the same securitisation that may or may not be rated by the first </w:t>
      </w:r>
      <w:proofErr w:type="gramStart"/>
      <w:r w:rsidR="002E7A58" w:rsidRPr="00387EBB">
        <w:rPr>
          <w:rFonts w:ascii="Times New Roman" w:eastAsia="Arial Unicode MS" w:hAnsi="Times New Roman" w:cs="Times New Roman"/>
          <w:sz w:val="24"/>
          <w:szCs w:val="24"/>
          <w:lang w:val="en-GB"/>
        </w:rPr>
        <w:t>ECAI</w:t>
      </w:r>
      <w:r w:rsidR="0061312F" w:rsidRPr="00387EBB">
        <w:rPr>
          <w:rFonts w:ascii="Times New Roman" w:eastAsia="Arial Unicode MS" w:hAnsi="Times New Roman" w:cs="Times New Roman"/>
          <w:sz w:val="24"/>
          <w:szCs w:val="24"/>
          <w:lang w:val="en-GB"/>
        </w:rPr>
        <w:t>;</w:t>
      </w:r>
      <w:proofErr w:type="gramEnd"/>
    </w:p>
    <w:p w14:paraId="0B2E519B" w14:textId="77777777" w:rsidR="00E63863" w:rsidRDefault="005E06CA" w:rsidP="00E63863">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96.2. </w:t>
      </w:r>
      <w:r w:rsidR="002E7A58" w:rsidRPr="00387EBB">
        <w:rPr>
          <w:rFonts w:ascii="Times New Roman" w:eastAsia="Arial Unicode MS" w:hAnsi="Times New Roman" w:cs="Times New Roman"/>
          <w:sz w:val="24"/>
          <w:szCs w:val="24"/>
          <w:lang w:val="en-GB"/>
        </w:rPr>
        <w:t>where a position has two credit assessments by nominated ECAIs, the bank shall use the les</w:t>
      </w:r>
      <w:r w:rsidR="006D7908" w:rsidRPr="00387EBB">
        <w:rPr>
          <w:rFonts w:ascii="Times New Roman" w:eastAsia="Arial Unicode MS" w:hAnsi="Times New Roman" w:cs="Times New Roman"/>
          <w:sz w:val="24"/>
          <w:szCs w:val="24"/>
          <w:lang w:val="en-GB"/>
        </w:rPr>
        <w:t xml:space="preserve">s favourable credit </w:t>
      </w:r>
      <w:proofErr w:type="gramStart"/>
      <w:r w:rsidR="006D7908" w:rsidRPr="00387EBB">
        <w:rPr>
          <w:rFonts w:ascii="Times New Roman" w:eastAsia="Arial Unicode MS" w:hAnsi="Times New Roman" w:cs="Times New Roman"/>
          <w:sz w:val="24"/>
          <w:szCs w:val="24"/>
          <w:lang w:val="en-GB"/>
        </w:rPr>
        <w:t>assessment</w:t>
      </w:r>
      <w:r w:rsidR="0061312F" w:rsidRPr="00387EBB">
        <w:rPr>
          <w:rFonts w:ascii="Times New Roman" w:eastAsia="Arial Unicode MS" w:hAnsi="Times New Roman" w:cs="Times New Roman"/>
          <w:sz w:val="24"/>
          <w:szCs w:val="24"/>
          <w:lang w:val="en-GB"/>
        </w:rPr>
        <w:t>;</w:t>
      </w:r>
      <w:proofErr w:type="gramEnd"/>
    </w:p>
    <w:p w14:paraId="737D2A8E" w14:textId="74520FA0" w:rsidR="0061312F" w:rsidRPr="00387EBB" w:rsidRDefault="005E06CA" w:rsidP="00E63863">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96.3. </w:t>
      </w:r>
      <w:r w:rsidR="006D7908" w:rsidRPr="00387EBB">
        <w:rPr>
          <w:rFonts w:ascii="Times New Roman" w:eastAsia="Arial Unicode MS" w:hAnsi="Times New Roman" w:cs="Times New Roman"/>
          <w:sz w:val="24"/>
          <w:szCs w:val="24"/>
          <w:lang w:val="en-GB"/>
        </w:rPr>
        <w:t xml:space="preserve">where a position has at least three credit by nominated ECAIs, the two most favourable credit assessments shall be used. If the two most favourable assessments are different, the less favourable of the two shall be </w:t>
      </w:r>
      <w:proofErr w:type="gramStart"/>
      <w:r w:rsidR="006D7908" w:rsidRPr="00387EBB">
        <w:rPr>
          <w:rFonts w:ascii="Times New Roman" w:eastAsia="Arial Unicode MS" w:hAnsi="Times New Roman" w:cs="Times New Roman"/>
          <w:sz w:val="24"/>
          <w:szCs w:val="24"/>
          <w:lang w:val="en-GB"/>
        </w:rPr>
        <w:t>used;</w:t>
      </w:r>
      <w:proofErr w:type="gramEnd"/>
    </w:p>
    <w:p w14:paraId="7998EEE1" w14:textId="625AF106" w:rsidR="0061312F" w:rsidRPr="00387EBB" w:rsidRDefault="005E06CA" w:rsidP="00D606D1">
      <w:pPr>
        <w:shd w:val="clear" w:color="auto" w:fill="FFFFFF"/>
        <w:spacing w:before="30" w:after="0"/>
        <w:ind w:firstLine="425"/>
        <w:jc w:val="both"/>
        <w:rPr>
          <w:rFonts w:ascii="Times New Roman" w:eastAsia="Arial Unicode MS" w:hAnsi="Times New Roman" w:cs="Times New Roman"/>
          <w:sz w:val="24"/>
          <w:szCs w:val="24"/>
          <w:lang w:val="en-GB"/>
        </w:rPr>
      </w:pPr>
      <w:r w:rsidRPr="00387EBB">
        <w:rPr>
          <w:rFonts w:ascii="Times New Roman" w:eastAsia="Arial Unicode MS" w:hAnsi="Times New Roman" w:cs="Times New Roman"/>
          <w:sz w:val="24"/>
          <w:szCs w:val="24"/>
          <w:lang w:val="en-GB"/>
        </w:rPr>
        <w:t xml:space="preserve">96.4. </w:t>
      </w:r>
      <w:r w:rsidR="0061312F" w:rsidRPr="00387EBB">
        <w:rPr>
          <w:rFonts w:ascii="Times New Roman" w:eastAsia="Arial Unicode MS" w:hAnsi="Times New Roman" w:cs="Times New Roman"/>
          <w:sz w:val="24"/>
          <w:szCs w:val="24"/>
          <w:lang w:val="en-GB"/>
        </w:rPr>
        <w:t> </w:t>
      </w:r>
      <w:r w:rsidR="006D7908" w:rsidRPr="00387EBB">
        <w:rPr>
          <w:rFonts w:ascii="Times New Roman" w:eastAsia="Arial Unicode MS" w:hAnsi="Times New Roman" w:cs="Times New Roman"/>
          <w:sz w:val="24"/>
          <w:szCs w:val="24"/>
          <w:lang w:val="en-GB"/>
        </w:rPr>
        <w:t>banks shall not actively solicit the withdrawal of less favourable ratings</w:t>
      </w:r>
      <w:r w:rsidR="0061312F" w:rsidRPr="00387EBB">
        <w:rPr>
          <w:rFonts w:ascii="Times New Roman" w:eastAsia="Arial Unicode MS" w:hAnsi="Times New Roman" w:cs="Times New Roman"/>
          <w:sz w:val="24"/>
          <w:szCs w:val="24"/>
          <w:lang w:val="en-GB"/>
        </w:rPr>
        <w:t>.</w:t>
      </w:r>
      <w:r w:rsidR="006D7908" w:rsidRPr="00387EBB">
        <w:rPr>
          <w:rFonts w:ascii="Times New Roman" w:eastAsia="Arial Unicode MS" w:hAnsi="Times New Roman" w:cs="Times New Roman"/>
          <w:sz w:val="24"/>
          <w:szCs w:val="24"/>
          <w:lang w:val="en-GB"/>
        </w:rPr>
        <w:t xml:space="preserve"> </w:t>
      </w:r>
    </w:p>
    <w:p w14:paraId="5EC2D55C" w14:textId="3247D73D" w:rsidR="0061312F" w:rsidRPr="00387EBB" w:rsidRDefault="005E06CA" w:rsidP="000B0795">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t>97.</w:t>
      </w:r>
      <w:r w:rsidR="0061312F" w:rsidRPr="00387EBB">
        <w:rPr>
          <w:rStyle w:val="no-parag"/>
          <w:rFonts w:ascii="Times New Roman" w:eastAsia="Arial Unicode MS" w:hAnsi="Times New Roman" w:cs="Times New Roman"/>
          <w:sz w:val="24"/>
          <w:szCs w:val="24"/>
          <w:lang w:val="en-GB"/>
        </w:rPr>
        <w:t>  </w:t>
      </w:r>
      <w:r w:rsidR="0061312F" w:rsidRPr="00387EBB">
        <w:rPr>
          <w:rFonts w:ascii="Times New Roman" w:eastAsia="Arial Unicode MS" w:hAnsi="Times New Roman" w:cs="Times New Roman"/>
          <w:sz w:val="24"/>
          <w:szCs w:val="24"/>
          <w:lang w:val="en-GB"/>
        </w:rPr>
        <w:t> </w:t>
      </w:r>
      <w:r w:rsidR="006D7908" w:rsidRPr="00387EBB">
        <w:rPr>
          <w:rFonts w:ascii="Times New Roman" w:eastAsia="Arial Unicode MS" w:hAnsi="Times New Roman" w:cs="Times New Roman"/>
          <w:sz w:val="24"/>
          <w:szCs w:val="24"/>
          <w:lang w:val="en-GB"/>
        </w:rPr>
        <w:t xml:space="preserve">Where </w:t>
      </w:r>
      <w:r w:rsidR="000B0795" w:rsidRPr="00387EBB">
        <w:rPr>
          <w:rFonts w:ascii="Times New Roman" w:eastAsia="Arial Unicode MS" w:hAnsi="Times New Roman" w:cs="Times New Roman"/>
          <w:sz w:val="24"/>
          <w:szCs w:val="24"/>
          <w:lang w:val="en-GB"/>
        </w:rPr>
        <w:t>the exposures underlying a securitisation benefit from full or partial eligible credit protection</w:t>
      </w:r>
      <w:r w:rsidR="006D7908" w:rsidRPr="00387EBB">
        <w:rPr>
          <w:rFonts w:ascii="Times New Roman" w:eastAsia="Arial Unicode MS" w:hAnsi="Times New Roman" w:cs="Times New Roman"/>
          <w:sz w:val="24"/>
          <w:szCs w:val="24"/>
          <w:lang w:val="en-GB"/>
        </w:rPr>
        <w:t xml:space="preserve">, in accordance with Regulation </w:t>
      </w:r>
      <w:r w:rsidR="00387EBB">
        <w:rPr>
          <w:rFonts w:ascii="Times New Roman" w:eastAsia="Arial Unicode MS" w:hAnsi="Times New Roman" w:cs="Times New Roman"/>
          <w:sz w:val="24"/>
          <w:szCs w:val="24"/>
          <w:lang w:val="en-GB"/>
        </w:rPr>
        <w:t>No</w:t>
      </w:r>
      <w:r w:rsidR="006D7908" w:rsidRPr="00387EBB">
        <w:rPr>
          <w:rFonts w:ascii="Times New Roman" w:eastAsia="Arial Unicode MS" w:hAnsi="Times New Roman" w:cs="Times New Roman"/>
          <w:sz w:val="24"/>
          <w:szCs w:val="24"/>
          <w:lang w:val="en-GB"/>
        </w:rPr>
        <w:t xml:space="preserve"> 112/2018, </w:t>
      </w:r>
      <w:r w:rsidR="000B0795" w:rsidRPr="00387EBB">
        <w:rPr>
          <w:rFonts w:ascii="Times New Roman" w:eastAsia="Arial Unicode MS" w:hAnsi="Times New Roman" w:cs="Times New Roman"/>
          <w:sz w:val="24"/>
          <w:szCs w:val="24"/>
          <w:lang w:val="en-GB"/>
        </w:rPr>
        <w:t>and the effect of such protection has been reflected in the credit assessment of a securitisation position by a nominated ECAI</w:t>
      </w:r>
      <w:r w:rsidR="006D7908" w:rsidRPr="00387EBB">
        <w:rPr>
          <w:rFonts w:ascii="Times New Roman" w:eastAsia="Arial Unicode MS" w:hAnsi="Times New Roman" w:cs="Times New Roman"/>
          <w:sz w:val="24"/>
          <w:szCs w:val="24"/>
          <w:lang w:val="en-GB"/>
        </w:rPr>
        <w:t xml:space="preserve">, banks shall use the risk weight associated with that credit assessment. </w:t>
      </w:r>
      <w:r w:rsidR="000B0795" w:rsidRPr="00387EBB">
        <w:rPr>
          <w:rFonts w:ascii="Times New Roman" w:eastAsia="Arial Unicode MS" w:hAnsi="Times New Roman" w:cs="Times New Roman"/>
          <w:sz w:val="24"/>
          <w:szCs w:val="24"/>
          <w:lang w:val="en-GB"/>
        </w:rPr>
        <w:t xml:space="preserve">Where the </w:t>
      </w:r>
      <w:r w:rsidR="00B5128D">
        <w:rPr>
          <w:rFonts w:ascii="Times New Roman" w:eastAsia="Arial Unicode MS" w:hAnsi="Times New Roman" w:cs="Times New Roman"/>
          <w:sz w:val="24"/>
          <w:szCs w:val="24"/>
          <w:lang w:val="en-GB"/>
        </w:rPr>
        <w:t xml:space="preserve">credit </w:t>
      </w:r>
      <w:r w:rsidR="000B0795" w:rsidRPr="00387EBB">
        <w:rPr>
          <w:rFonts w:ascii="Times New Roman" w:eastAsia="Arial Unicode MS" w:hAnsi="Times New Roman" w:cs="Times New Roman"/>
          <w:sz w:val="24"/>
          <w:szCs w:val="24"/>
          <w:lang w:val="en-GB"/>
        </w:rPr>
        <w:t xml:space="preserve">protection </w:t>
      </w:r>
      <w:r w:rsidR="00B5128D">
        <w:rPr>
          <w:rFonts w:ascii="Times New Roman" w:eastAsia="Arial Unicode MS" w:hAnsi="Times New Roman" w:cs="Times New Roman"/>
          <w:sz w:val="24"/>
          <w:szCs w:val="24"/>
          <w:lang w:val="en-GB"/>
        </w:rPr>
        <w:t xml:space="preserve">referred to in this point </w:t>
      </w:r>
      <w:r w:rsidR="000B0795" w:rsidRPr="00387EBB">
        <w:rPr>
          <w:rFonts w:ascii="Times New Roman" w:eastAsia="Arial Unicode MS" w:hAnsi="Times New Roman" w:cs="Times New Roman"/>
          <w:sz w:val="24"/>
          <w:szCs w:val="24"/>
          <w:lang w:val="en-GB"/>
        </w:rPr>
        <w:t>is not eligible under Regulation No 112/2018, the credit assessment shall not b</w:t>
      </w:r>
      <w:r w:rsidR="00B5128D">
        <w:rPr>
          <w:rFonts w:ascii="Times New Roman" w:eastAsia="Arial Unicode MS" w:hAnsi="Times New Roman" w:cs="Times New Roman"/>
          <w:sz w:val="24"/>
          <w:szCs w:val="24"/>
          <w:lang w:val="en-GB"/>
        </w:rPr>
        <w:t xml:space="preserve">e </w:t>
      </w:r>
      <w:r w:rsidR="005E78AF">
        <w:rPr>
          <w:rFonts w:ascii="Times New Roman" w:eastAsia="Arial Unicode MS" w:hAnsi="Times New Roman" w:cs="Times New Roman"/>
          <w:sz w:val="24"/>
          <w:szCs w:val="24"/>
          <w:lang w:val="en-GB"/>
        </w:rPr>
        <w:t>recognised,</w:t>
      </w:r>
      <w:r w:rsidR="000B0795" w:rsidRPr="00387EBB">
        <w:rPr>
          <w:rFonts w:ascii="Times New Roman" w:eastAsia="Arial Unicode MS" w:hAnsi="Times New Roman" w:cs="Times New Roman"/>
          <w:sz w:val="24"/>
          <w:szCs w:val="24"/>
          <w:lang w:val="en-GB"/>
        </w:rPr>
        <w:t xml:space="preserve"> and the securitisation position shall be treated as unrated</w:t>
      </w:r>
      <w:r w:rsidR="0061312F" w:rsidRPr="00387EBB">
        <w:rPr>
          <w:rFonts w:ascii="Times New Roman" w:eastAsia="Arial Unicode MS" w:hAnsi="Times New Roman" w:cs="Times New Roman"/>
          <w:sz w:val="24"/>
          <w:szCs w:val="24"/>
          <w:lang w:val="en-GB"/>
        </w:rPr>
        <w:t>.</w:t>
      </w:r>
    </w:p>
    <w:p w14:paraId="146C2AC5" w14:textId="7AA1AFD3" w:rsidR="0061312F" w:rsidRPr="00387EBB" w:rsidRDefault="005E06CA" w:rsidP="00AD6941">
      <w:pPr>
        <w:shd w:val="clear" w:color="auto" w:fill="FFFFFF"/>
        <w:spacing w:before="40" w:after="0"/>
        <w:ind w:firstLine="425"/>
        <w:jc w:val="both"/>
        <w:rPr>
          <w:rFonts w:ascii="Times New Roman" w:eastAsia="Arial Unicode MS" w:hAnsi="Times New Roman" w:cs="Times New Roman"/>
          <w:sz w:val="24"/>
          <w:szCs w:val="24"/>
          <w:lang w:val="en-GB"/>
        </w:rPr>
      </w:pPr>
      <w:r w:rsidRPr="00387EBB">
        <w:rPr>
          <w:rStyle w:val="no-parag"/>
          <w:rFonts w:ascii="Times New Roman" w:eastAsia="Arial Unicode MS" w:hAnsi="Times New Roman" w:cs="Times New Roman"/>
          <w:b/>
          <w:bCs/>
          <w:sz w:val="24"/>
          <w:szCs w:val="24"/>
          <w:lang w:val="en-GB"/>
        </w:rPr>
        <w:lastRenderedPageBreak/>
        <w:t>98.</w:t>
      </w:r>
      <w:r w:rsidR="0061312F" w:rsidRPr="00387EBB">
        <w:rPr>
          <w:rStyle w:val="no-parag"/>
          <w:rFonts w:ascii="Times New Roman" w:eastAsia="Arial Unicode MS" w:hAnsi="Times New Roman" w:cs="Times New Roman"/>
          <w:sz w:val="24"/>
          <w:szCs w:val="24"/>
          <w:lang w:val="en-GB"/>
        </w:rPr>
        <w:t>  </w:t>
      </w:r>
      <w:r w:rsidR="000B0795" w:rsidRPr="00387EBB">
        <w:rPr>
          <w:rStyle w:val="no-parag"/>
          <w:rFonts w:ascii="Times New Roman" w:eastAsia="Arial Unicode MS" w:hAnsi="Times New Roman" w:cs="Times New Roman"/>
          <w:sz w:val="24"/>
          <w:szCs w:val="24"/>
          <w:lang w:val="en-GB"/>
        </w:rPr>
        <w:t xml:space="preserve">Where a securitisation position benefits from eligible credit protection in accordance with Regulation </w:t>
      </w:r>
      <w:r w:rsidR="00387EBB">
        <w:rPr>
          <w:rStyle w:val="no-parag"/>
          <w:rFonts w:ascii="Times New Roman" w:eastAsia="Arial Unicode MS" w:hAnsi="Times New Roman" w:cs="Times New Roman"/>
          <w:sz w:val="24"/>
          <w:szCs w:val="24"/>
          <w:lang w:val="en-GB"/>
        </w:rPr>
        <w:t>No</w:t>
      </w:r>
      <w:r w:rsidR="000B0795" w:rsidRPr="00387EBB">
        <w:rPr>
          <w:rStyle w:val="no-parag"/>
          <w:rFonts w:ascii="Times New Roman" w:eastAsia="Arial Unicode MS" w:hAnsi="Times New Roman" w:cs="Times New Roman"/>
          <w:sz w:val="24"/>
          <w:szCs w:val="24"/>
          <w:lang w:val="en-GB"/>
        </w:rPr>
        <w:t xml:space="preserve"> 112/2018 and the effect of such protection has been reflected in its credit assessment by a nominated ECAI, banks shall treat the securitisation position as if it were unrated and calculate the risk-weighted exposure amounts in accordance with </w:t>
      </w:r>
      <w:r w:rsidR="00AD6941" w:rsidRPr="00387EBB">
        <w:rPr>
          <w:rStyle w:val="no-parag"/>
          <w:rFonts w:ascii="Times New Roman" w:eastAsia="Arial Unicode MS" w:hAnsi="Times New Roman" w:cs="Times New Roman"/>
          <w:sz w:val="24"/>
          <w:szCs w:val="24"/>
          <w:lang w:val="en-GB"/>
        </w:rPr>
        <w:t xml:space="preserve">Regulation </w:t>
      </w:r>
      <w:r w:rsidR="00387EBB">
        <w:rPr>
          <w:rStyle w:val="no-parag"/>
          <w:rFonts w:ascii="Times New Roman" w:eastAsia="Arial Unicode MS" w:hAnsi="Times New Roman" w:cs="Times New Roman"/>
          <w:sz w:val="24"/>
          <w:szCs w:val="24"/>
          <w:lang w:val="en-GB"/>
        </w:rPr>
        <w:t>No</w:t>
      </w:r>
      <w:r w:rsidR="00AD6941" w:rsidRPr="00387EBB">
        <w:rPr>
          <w:rStyle w:val="no-parag"/>
          <w:rFonts w:ascii="Times New Roman" w:eastAsia="Arial Unicode MS" w:hAnsi="Times New Roman" w:cs="Times New Roman"/>
          <w:sz w:val="24"/>
          <w:szCs w:val="24"/>
          <w:lang w:val="en-GB"/>
        </w:rPr>
        <w:t xml:space="preserve"> 112/2018</w:t>
      </w:r>
      <w:r w:rsidR="0061312F" w:rsidRPr="00387EBB">
        <w:rPr>
          <w:rFonts w:ascii="Times New Roman" w:eastAsia="Arial Unicode MS" w:hAnsi="Times New Roman" w:cs="Times New Roman"/>
          <w:sz w:val="24"/>
          <w:szCs w:val="24"/>
          <w:lang w:val="en-GB"/>
        </w:rPr>
        <w:t>.</w:t>
      </w:r>
    </w:p>
    <w:p w14:paraId="00FDB525" w14:textId="6D292552" w:rsidR="002B7B8F" w:rsidRPr="00387EBB" w:rsidRDefault="005E06CA" w:rsidP="005E72C1">
      <w:pPr>
        <w:shd w:val="clear" w:color="auto" w:fill="FFFFFF"/>
        <w:spacing w:before="40" w:after="0"/>
        <w:ind w:firstLine="426"/>
        <w:jc w:val="both"/>
        <w:rPr>
          <w:rFonts w:ascii="Times New Roman" w:hAnsi="Times New Roman" w:cs="Times New Roman"/>
          <w:sz w:val="24"/>
          <w:szCs w:val="24"/>
          <w:lang w:val="en-GB"/>
        </w:rPr>
      </w:pPr>
      <w:r w:rsidRPr="00387EBB">
        <w:rPr>
          <w:rFonts w:ascii="Times New Roman" w:hAnsi="Times New Roman" w:cs="Times New Roman"/>
          <w:b/>
          <w:bCs/>
          <w:sz w:val="24"/>
          <w:szCs w:val="24"/>
          <w:lang w:val="en-GB"/>
        </w:rPr>
        <w:t>99.</w:t>
      </w:r>
      <w:r w:rsidRPr="00387EBB">
        <w:rPr>
          <w:rFonts w:ascii="Times New Roman" w:hAnsi="Times New Roman" w:cs="Times New Roman"/>
          <w:sz w:val="24"/>
          <w:szCs w:val="24"/>
          <w:lang w:val="en-GB"/>
        </w:rPr>
        <w:t xml:space="preserve"> </w:t>
      </w:r>
      <w:r w:rsidR="00AD6941" w:rsidRPr="00387EBB">
        <w:rPr>
          <w:rFonts w:ascii="Times New Roman" w:hAnsi="Times New Roman" w:cs="Times New Roman"/>
          <w:sz w:val="24"/>
          <w:szCs w:val="24"/>
          <w:lang w:val="en-GB"/>
        </w:rPr>
        <w:t xml:space="preserve">The National Bank of Moldova shall map the credit quality </w:t>
      </w:r>
      <w:r w:rsidR="00BD3E7F" w:rsidRPr="00387EBB">
        <w:rPr>
          <w:rFonts w:ascii="Times New Roman" w:hAnsi="Times New Roman" w:cs="Times New Roman"/>
          <w:sz w:val="24"/>
          <w:szCs w:val="24"/>
          <w:lang w:val="en-GB"/>
        </w:rPr>
        <w:t xml:space="preserve">steps set out </w:t>
      </w:r>
      <w:r w:rsidR="00AD6941" w:rsidRPr="00387EBB">
        <w:rPr>
          <w:rFonts w:ascii="Times New Roman" w:hAnsi="Times New Roman" w:cs="Times New Roman"/>
          <w:sz w:val="24"/>
          <w:szCs w:val="24"/>
          <w:lang w:val="en-GB"/>
        </w:rPr>
        <w:t xml:space="preserve">in this Regulation </w:t>
      </w:r>
      <w:r w:rsidR="00BD3E7F" w:rsidRPr="00387EBB">
        <w:rPr>
          <w:rFonts w:ascii="Times New Roman" w:hAnsi="Times New Roman" w:cs="Times New Roman"/>
          <w:sz w:val="24"/>
          <w:szCs w:val="24"/>
          <w:lang w:val="en-GB"/>
        </w:rPr>
        <w:t xml:space="preserve">relative to </w:t>
      </w:r>
      <w:r w:rsidR="00AD6941" w:rsidRPr="00387EBB">
        <w:rPr>
          <w:rFonts w:ascii="Times New Roman" w:hAnsi="Times New Roman" w:cs="Times New Roman"/>
          <w:sz w:val="24"/>
          <w:szCs w:val="24"/>
          <w:lang w:val="en-GB"/>
        </w:rPr>
        <w:t>credit assessments carried out by each ECAI designated in accordance with the annex to this Regulation.</w:t>
      </w:r>
      <w:r w:rsidR="00AD6941" w:rsidRPr="00387EBB">
        <w:rPr>
          <w:lang w:val="en-GB"/>
        </w:rPr>
        <w:t xml:space="preserve"> </w:t>
      </w:r>
    </w:p>
    <w:p w14:paraId="7E32916F" w14:textId="5815C7A6" w:rsidR="00D27208" w:rsidRPr="00387EBB" w:rsidRDefault="002B7B8F" w:rsidP="009F746F">
      <w:pPr>
        <w:shd w:val="clear" w:color="auto" w:fill="FFFFFF"/>
        <w:spacing w:after="0"/>
        <w:jc w:val="right"/>
        <w:rPr>
          <w:rFonts w:ascii="Times New Roman" w:hAnsi="Times New Roman" w:cs="Times New Roman"/>
          <w:sz w:val="24"/>
          <w:szCs w:val="24"/>
          <w:lang w:val="en-GB"/>
        </w:rPr>
      </w:pPr>
      <w:r w:rsidRPr="00387EBB">
        <w:rPr>
          <w:rFonts w:ascii="Times New Roman" w:hAnsi="Times New Roman" w:cs="Times New Roman"/>
          <w:sz w:val="24"/>
          <w:szCs w:val="24"/>
          <w:lang w:val="en-GB"/>
        </w:rPr>
        <w:br/>
      </w:r>
    </w:p>
    <w:p w14:paraId="3FC6D7E2" w14:textId="77777777" w:rsidR="00D27208" w:rsidRPr="00387EBB" w:rsidRDefault="00D27208" w:rsidP="009F746F">
      <w:pPr>
        <w:shd w:val="clear" w:color="auto" w:fill="FFFFFF"/>
        <w:spacing w:after="0"/>
        <w:jc w:val="right"/>
        <w:rPr>
          <w:rFonts w:ascii="Times New Roman" w:hAnsi="Times New Roman" w:cs="Times New Roman"/>
          <w:sz w:val="24"/>
          <w:szCs w:val="24"/>
          <w:lang w:val="en-GB"/>
        </w:rPr>
      </w:pPr>
    </w:p>
    <w:p w14:paraId="7454D87A" w14:textId="77777777" w:rsidR="00016C7E" w:rsidRPr="00387EBB" w:rsidRDefault="00016C7E" w:rsidP="009F746F">
      <w:pPr>
        <w:shd w:val="clear" w:color="auto" w:fill="FFFFFF"/>
        <w:spacing w:after="0"/>
        <w:jc w:val="right"/>
        <w:rPr>
          <w:rFonts w:ascii="Times New Roman" w:hAnsi="Times New Roman" w:cs="Times New Roman"/>
          <w:sz w:val="24"/>
          <w:szCs w:val="24"/>
          <w:lang w:val="en-GB"/>
        </w:rPr>
        <w:sectPr w:rsidR="00016C7E" w:rsidRPr="00387EBB">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pPr>
    </w:p>
    <w:p w14:paraId="5CB112ED" w14:textId="26A877EE" w:rsidR="009F746F" w:rsidRPr="00387EBB" w:rsidRDefault="004156B4" w:rsidP="00EE2051">
      <w:pPr>
        <w:shd w:val="clear" w:color="auto" w:fill="FFFFFF"/>
        <w:spacing w:after="0"/>
        <w:jc w:val="right"/>
        <w:rPr>
          <w:rFonts w:ascii="Times New Roman" w:hAnsi="Times New Roman" w:cs="Times New Roman"/>
          <w:sz w:val="24"/>
          <w:szCs w:val="24"/>
          <w:lang w:val="en-GB"/>
        </w:rPr>
      </w:pPr>
      <w:r w:rsidRPr="00387EBB">
        <w:rPr>
          <w:rFonts w:ascii="Times New Roman" w:hAnsi="Times New Roman" w:cs="Times New Roman"/>
          <w:sz w:val="24"/>
          <w:szCs w:val="24"/>
          <w:lang w:val="en-GB"/>
        </w:rPr>
        <w:lastRenderedPageBreak/>
        <w:t>Annex</w:t>
      </w:r>
      <w:r w:rsidR="009F746F" w:rsidRPr="00387EBB">
        <w:rPr>
          <w:rFonts w:ascii="Times New Roman" w:hAnsi="Times New Roman" w:cs="Times New Roman"/>
          <w:sz w:val="24"/>
          <w:szCs w:val="24"/>
          <w:lang w:val="en-GB"/>
        </w:rPr>
        <w:t xml:space="preserve"> </w:t>
      </w:r>
    </w:p>
    <w:p w14:paraId="14D2AF2A" w14:textId="7CB2D1FF" w:rsidR="004156B4" w:rsidRPr="00387EBB" w:rsidRDefault="004156B4" w:rsidP="00EE2051">
      <w:pPr>
        <w:spacing w:after="0"/>
        <w:jc w:val="right"/>
        <w:rPr>
          <w:rFonts w:ascii="Times New Roman" w:hAnsi="Times New Roman" w:cs="Times New Roman"/>
          <w:sz w:val="24"/>
          <w:szCs w:val="24"/>
          <w:lang w:val="en-GB"/>
        </w:rPr>
      </w:pPr>
      <w:r w:rsidRPr="00387EBB">
        <w:rPr>
          <w:rFonts w:ascii="Times New Roman" w:hAnsi="Times New Roman" w:cs="Times New Roman"/>
          <w:sz w:val="24"/>
          <w:szCs w:val="24"/>
          <w:lang w:val="en-GB"/>
        </w:rPr>
        <w:t>to</w:t>
      </w:r>
      <w:r w:rsidR="009F746F" w:rsidRPr="00387EBB">
        <w:rPr>
          <w:rFonts w:ascii="Times New Roman" w:hAnsi="Times New Roman" w:cs="Times New Roman"/>
          <w:sz w:val="24"/>
          <w:szCs w:val="24"/>
          <w:lang w:val="en-GB"/>
        </w:rPr>
        <w:t xml:space="preserve"> </w:t>
      </w:r>
      <w:r w:rsidRPr="00387EBB">
        <w:rPr>
          <w:rFonts w:ascii="Times New Roman" w:hAnsi="Times New Roman" w:cs="Times New Roman"/>
          <w:sz w:val="24"/>
          <w:szCs w:val="24"/>
          <w:lang w:val="en-GB"/>
        </w:rPr>
        <w:t xml:space="preserve">the Regulation on the prudential </w:t>
      </w:r>
    </w:p>
    <w:p w14:paraId="39A215D0" w14:textId="7196A9DC" w:rsidR="004156B4" w:rsidRPr="00387EBB" w:rsidRDefault="004156B4" w:rsidP="00EE2051">
      <w:pPr>
        <w:spacing w:after="0"/>
        <w:jc w:val="right"/>
        <w:rPr>
          <w:rFonts w:ascii="Times New Roman" w:hAnsi="Times New Roman" w:cs="Times New Roman"/>
          <w:sz w:val="24"/>
          <w:szCs w:val="24"/>
          <w:lang w:val="en-GB"/>
        </w:rPr>
      </w:pPr>
      <w:r w:rsidRPr="00387EBB">
        <w:rPr>
          <w:rFonts w:ascii="Times New Roman" w:hAnsi="Times New Roman" w:cs="Times New Roman"/>
          <w:sz w:val="24"/>
          <w:szCs w:val="24"/>
          <w:lang w:val="en-GB"/>
        </w:rPr>
        <w:t>treatment of securitisations</w:t>
      </w:r>
    </w:p>
    <w:p w14:paraId="7371F231" w14:textId="469FDBD0" w:rsidR="009F746F" w:rsidRPr="00387EBB" w:rsidRDefault="009F746F" w:rsidP="00EE2051">
      <w:pPr>
        <w:spacing w:after="0"/>
        <w:jc w:val="right"/>
        <w:rPr>
          <w:rFonts w:ascii="Times New Roman" w:hAnsi="Times New Roman" w:cs="Times New Roman"/>
          <w:sz w:val="24"/>
          <w:szCs w:val="24"/>
          <w:lang w:val="en-GB"/>
        </w:rPr>
      </w:pPr>
      <w:r w:rsidRPr="00387EBB">
        <w:rPr>
          <w:rFonts w:ascii="Times New Roman" w:hAnsi="Times New Roman" w:cs="Times New Roman"/>
          <w:sz w:val="24"/>
          <w:szCs w:val="24"/>
          <w:lang w:val="en-GB"/>
        </w:rPr>
        <w:t xml:space="preserve"> </w:t>
      </w:r>
    </w:p>
    <w:p w14:paraId="37C0EFAE" w14:textId="1103BE4D" w:rsidR="00D27208" w:rsidRPr="00387EBB" w:rsidRDefault="000802DB" w:rsidP="0024225C">
      <w:pPr>
        <w:shd w:val="clear" w:color="auto" w:fill="FFFFFF"/>
        <w:jc w:val="center"/>
        <w:rPr>
          <w:rFonts w:ascii="Times New Roman" w:hAnsi="Times New Roman" w:cs="Times New Roman"/>
          <w:b/>
          <w:bCs/>
          <w:lang w:val="en-GB"/>
        </w:rPr>
      </w:pPr>
      <w:r w:rsidRPr="00387EBB">
        <w:rPr>
          <w:rFonts w:ascii="Times New Roman" w:hAnsi="Times New Roman" w:cs="Times New Roman"/>
          <w:b/>
          <w:bCs/>
          <w:sz w:val="24"/>
          <w:szCs w:val="24"/>
          <w:lang w:val="en-GB"/>
        </w:rPr>
        <w:t xml:space="preserve">Mapping table </w:t>
      </w:r>
    </w:p>
    <w:tbl>
      <w:tblPr>
        <w:tblW w:w="14846"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607"/>
        <w:gridCol w:w="304"/>
        <w:gridCol w:w="645"/>
        <w:gridCol w:w="534"/>
        <w:gridCol w:w="478"/>
        <w:gridCol w:w="338"/>
        <w:gridCol w:w="301"/>
        <w:gridCol w:w="269"/>
        <w:gridCol w:w="361"/>
        <w:gridCol w:w="420"/>
        <w:gridCol w:w="377"/>
        <w:gridCol w:w="299"/>
        <w:gridCol w:w="269"/>
        <w:gridCol w:w="204"/>
        <w:gridCol w:w="230"/>
        <w:gridCol w:w="411"/>
        <w:gridCol w:w="498"/>
        <w:gridCol w:w="424"/>
        <w:gridCol w:w="367"/>
        <w:gridCol w:w="266"/>
        <w:gridCol w:w="457"/>
        <w:gridCol w:w="430"/>
        <w:gridCol w:w="433"/>
        <w:gridCol w:w="360"/>
        <w:gridCol w:w="327"/>
        <w:gridCol w:w="269"/>
        <w:gridCol w:w="344"/>
        <w:gridCol w:w="416"/>
        <w:gridCol w:w="370"/>
        <w:gridCol w:w="295"/>
        <w:gridCol w:w="284"/>
        <w:gridCol w:w="227"/>
        <w:gridCol w:w="631"/>
        <w:gridCol w:w="1575"/>
        <w:gridCol w:w="826"/>
      </w:tblGrid>
      <w:tr w:rsidR="00D71159" w:rsidRPr="00387EBB" w14:paraId="3368E1C3"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B7B063" w14:textId="20781E5D" w:rsidR="00D27208" w:rsidRPr="00387EBB" w:rsidRDefault="00BD3E7F"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Credit Quality Step</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F6BF6C"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1A7D02"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3A8959"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B3EA16"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27FDCC"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40509B"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610774"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7A902"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CB9096"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76A2B0"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4BE566"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AC3B04"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60F4CD"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9C28FA"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DDCC3C0"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194EA127"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8890724"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BE3F633" w14:textId="332A98BD" w:rsidR="00D27208" w:rsidRPr="00387EBB" w:rsidRDefault="000802DB"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All other</w:t>
            </w:r>
          </w:p>
        </w:tc>
      </w:tr>
      <w:tr w:rsidR="00D71159" w:rsidRPr="00F10E1B" w14:paraId="61CAC0CE" w14:textId="77777777" w:rsidTr="00B8293B">
        <w:trPr>
          <w:trHeight w:val="395"/>
        </w:trPr>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9A9CA8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A.M. Best (EU) Rating Services B.V.</w:t>
            </w:r>
          </w:p>
        </w:tc>
      </w:tr>
      <w:tr w:rsidR="00D71159" w:rsidRPr="00F10E1B" w14:paraId="31969C0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A538809" w14:textId="195A6EEB" w:rsidR="00D27208" w:rsidRPr="00387EBB" w:rsidRDefault="000802DB" w:rsidP="00C05C93">
            <w:pPr>
              <w:spacing w:before="25" w:after="25" w:line="240" w:lineRule="auto"/>
              <w:rPr>
                <w:rFonts w:ascii="Times New Roman" w:hAnsi="Times New Roman" w:cs="Times New Roman"/>
                <w:lang w:val="en-GB"/>
              </w:rPr>
            </w:pPr>
            <w:r w:rsidRPr="00387EBB">
              <w:rPr>
                <w:rFonts w:ascii="Times New Roman" w:hAnsi="Times New Roman" w:cs="Times New Roman"/>
                <w:lang w:val="en-GB"/>
              </w:rPr>
              <w:t>Long-term issue credit rating scale</w:t>
            </w:r>
          </w:p>
        </w:tc>
      </w:tr>
      <w:tr w:rsidR="00D71159" w:rsidRPr="00387EBB" w14:paraId="37A80166" w14:textId="77777777" w:rsidTr="00B8293B">
        <w:tc>
          <w:tcPr>
            <w:tcW w:w="607" w:type="dxa"/>
            <w:tcBorders>
              <w:top w:val="outset" w:sz="6" w:space="0" w:color="auto"/>
              <w:left w:val="outset" w:sz="6" w:space="0" w:color="auto"/>
              <w:bottom w:val="outset" w:sz="6" w:space="0" w:color="auto"/>
              <w:right w:val="outset" w:sz="6" w:space="0" w:color="auto"/>
            </w:tcBorders>
            <w:shd w:val="clear" w:color="auto" w:fill="FFFFFF"/>
            <w:hideMark/>
          </w:tcPr>
          <w:p w14:paraId="79EBD14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94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C8F88B"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aaa</w:t>
            </w:r>
            <w:proofErr w:type="spellEnd"/>
            <w:r w:rsidRPr="00387EBB">
              <w:rPr>
                <w:rFonts w:ascii="Times New Roman" w:hAnsi="Times New Roman" w:cs="Times New Roman"/>
                <w:lang w:val="en-GB"/>
              </w:rPr>
              <w:t>(sf)</w:t>
            </w:r>
          </w:p>
        </w:tc>
        <w:tc>
          <w:tcPr>
            <w:tcW w:w="101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F3E5A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aa+(sf)</w:t>
            </w:r>
          </w:p>
        </w:tc>
        <w:tc>
          <w:tcPr>
            <w:tcW w:w="63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BE2CD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aa(sf)</w:t>
            </w:r>
          </w:p>
        </w:tc>
        <w:tc>
          <w:tcPr>
            <w:tcW w:w="63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CBAAB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aa-(sf)</w:t>
            </w:r>
          </w:p>
        </w:tc>
        <w:tc>
          <w:tcPr>
            <w:tcW w:w="79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60400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a+(sf)</w:t>
            </w:r>
          </w:p>
        </w:tc>
        <w:tc>
          <w:tcPr>
            <w:tcW w:w="56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857D2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a(sf)</w:t>
            </w:r>
          </w:p>
        </w:tc>
        <w:tc>
          <w:tcPr>
            <w:tcW w:w="434"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1EF98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a-(sf)</w:t>
            </w:r>
          </w:p>
        </w:tc>
        <w:tc>
          <w:tcPr>
            <w:tcW w:w="90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570735"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bbb</w:t>
            </w:r>
            <w:proofErr w:type="spellEnd"/>
            <w:r w:rsidRPr="00387EBB">
              <w:rPr>
                <w:rFonts w:ascii="Times New Roman" w:hAnsi="Times New Roman" w:cs="Times New Roman"/>
                <w:lang w:val="en-GB"/>
              </w:rPr>
              <w:t>+(sf)</w:t>
            </w:r>
          </w:p>
        </w:tc>
        <w:tc>
          <w:tcPr>
            <w:tcW w:w="79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BC5664"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bbb</w:t>
            </w:r>
            <w:proofErr w:type="spellEnd"/>
            <w:r w:rsidRPr="00387EBB">
              <w:rPr>
                <w:rFonts w:ascii="Times New Roman" w:hAnsi="Times New Roman" w:cs="Times New Roman"/>
                <w:lang w:val="en-GB"/>
              </w:rPr>
              <w:t>(sf)</w:t>
            </w:r>
          </w:p>
        </w:tc>
        <w:tc>
          <w:tcPr>
            <w:tcW w:w="72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4B27DF"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bbb</w:t>
            </w:r>
            <w:proofErr w:type="spellEnd"/>
            <w:r w:rsidRPr="00387EBB">
              <w:rPr>
                <w:rFonts w:ascii="Times New Roman" w:hAnsi="Times New Roman" w:cs="Times New Roman"/>
                <w:lang w:val="en-GB"/>
              </w:rPr>
              <w:t>-(sf)</w:t>
            </w:r>
          </w:p>
        </w:tc>
        <w:tc>
          <w:tcPr>
            <w:tcW w:w="86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45854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bb+(sf)</w:t>
            </w:r>
          </w:p>
        </w:tc>
        <w:tc>
          <w:tcPr>
            <w:tcW w:w="6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16EAE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bb(sf)</w:t>
            </w:r>
          </w:p>
        </w:tc>
        <w:tc>
          <w:tcPr>
            <w:tcW w:w="61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3D9DC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bb-(sf)</w:t>
            </w:r>
          </w:p>
        </w:tc>
        <w:tc>
          <w:tcPr>
            <w:tcW w:w="78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DA54D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b+(sf)</w:t>
            </w:r>
          </w:p>
        </w:tc>
        <w:tc>
          <w:tcPr>
            <w:tcW w:w="5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F5F15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b(sf)</w:t>
            </w:r>
          </w:p>
        </w:tc>
        <w:tc>
          <w:tcPr>
            <w:tcW w:w="858"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3918C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779947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ccc+(sf)</w:t>
            </w:r>
            <w:r w:rsidRPr="00387EBB">
              <w:rPr>
                <w:rFonts w:ascii="Times New Roman" w:hAnsi="Times New Roman" w:cs="Times New Roman"/>
                <w:vertAlign w:val="subscript"/>
                <w:lang w:val="en-GB"/>
              </w:rPr>
              <w:t>,</w:t>
            </w:r>
            <w:r w:rsidRPr="00387EBB">
              <w:rPr>
                <w:rFonts w:ascii="Times New Roman" w:hAnsi="Times New Roman" w:cs="Times New Roman"/>
                <w:lang w:val="en-GB"/>
              </w:rPr>
              <w:t> ccc(sf)</w:t>
            </w:r>
            <w:r w:rsidRPr="00387EBB">
              <w:rPr>
                <w:rFonts w:ascii="Times New Roman" w:hAnsi="Times New Roman" w:cs="Times New Roman"/>
                <w:vertAlign w:val="subscript"/>
                <w:lang w:val="en-GB"/>
              </w:rPr>
              <w:t>,</w:t>
            </w:r>
            <w:r w:rsidRPr="00387EBB">
              <w:rPr>
                <w:rFonts w:ascii="Times New Roman" w:hAnsi="Times New Roman" w:cs="Times New Roman"/>
                <w:lang w:val="en-GB"/>
              </w:rPr>
              <w:t> ccc-(sf)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E427C50" w14:textId="3774CE9D"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xml:space="preserve">Below </w:t>
            </w:r>
            <w:r w:rsidR="00D27208" w:rsidRPr="00387EBB">
              <w:rPr>
                <w:rFonts w:ascii="Times New Roman" w:hAnsi="Times New Roman" w:cs="Times New Roman"/>
                <w:lang w:val="en-GB"/>
              </w:rPr>
              <w:t>ccc-(sf)</w:t>
            </w:r>
          </w:p>
        </w:tc>
      </w:tr>
      <w:tr w:rsidR="00D71159" w:rsidRPr="00F10E1B" w14:paraId="1A7598BF"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34A74F4" w14:textId="62DEF1AD" w:rsidR="00D27208" w:rsidRPr="00387EBB" w:rsidRDefault="000802DB" w:rsidP="00C05C93">
            <w:pPr>
              <w:spacing w:before="25" w:after="25" w:line="240" w:lineRule="auto"/>
              <w:rPr>
                <w:rFonts w:ascii="Times New Roman" w:hAnsi="Times New Roman" w:cs="Times New Roman"/>
                <w:lang w:val="en-GB"/>
              </w:rPr>
            </w:pPr>
            <w:r w:rsidRPr="00387EBB">
              <w:rPr>
                <w:rFonts w:ascii="Times New Roman" w:hAnsi="Times New Roman" w:cs="Times New Roman"/>
                <w:lang w:val="en-GB"/>
              </w:rPr>
              <w:t>Short-term issue rating scale</w:t>
            </w:r>
          </w:p>
        </w:tc>
      </w:tr>
      <w:tr w:rsidR="00D71159" w:rsidRPr="00387EBB" w14:paraId="00D63A61"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1A4A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C5E57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AMB-1+(sf), AMB-1(sf)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0107C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AMB-2(sf)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945FA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AMB-3(sf)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26FF1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13B76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705CF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AB391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B9D42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0D1A9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C0CEE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CEE79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49733A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A505B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D980A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2A00A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D66F88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2593D4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74912F73" w14:textId="47DB3C72"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AMB-3(sf)</w:t>
            </w:r>
          </w:p>
        </w:tc>
      </w:tr>
      <w:tr w:rsidR="00D71159" w:rsidRPr="00387EBB" w14:paraId="15091F05"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58A486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ARC Ratings S.A.</w:t>
            </w:r>
          </w:p>
        </w:tc>
      </w:tr>
      <w:tr w:rsidR="00D71159" w:rsidRPr="00F10E1B" w14:paraId="50E2385B"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9F7C235" w14:textId="1B1FC94A" w:rsidR="00D27208" w:rsidRPr="00387EBB" w:rsidRDefault="000802DB" w:rsidP="00C05C93">
            <w:pPr>
              <w:spacing w:before="25" w:after="25" w:line="240" w:lineRule="auto"/>
              <w:rPr>
                <w:rFonts w:ascii="Times New Roman" w:hAnsi="Times New Roman" w:cs="Times New Roman"/>
                <w:lang w:val="en-GB"/>
              </w:rPr>
            </w:pPr>
            <w:r w:rsidRPr="00387EBB">
              <w:rPr>
                <w:rFonts w:ascii="Times New Roman" w:hAnsi="Times New Roman" w:cs="Times New Roman"/>
                <w:lang w:val="en-GB"/>
              </w:rPr>
              <w:t>Medium- and long-term issue</w:t>
            </w:r>
            <w:r w:rsidR="00626331">
              <w:rPr>
                <w:rFonts w:ascii="Times New Roman" w:hAnsi="Times New Roman" w:cs="Times New Roman"/>
                <w:lang w:val="en-GB"/>
              </w:rPr>
              <w:t>s</w:t>
            </w:r>
            <w:r w:rsidRPr="00387EBB">
              <w:rPr>
                <w:rFonts w:ascii="Times New Roman" w:hAnsi="Times New Roman" w:cs="Times New Roman"/>
                <w:lang w:val="en-GB"/>
              </w:rPr>
              <w:t xml:space="preserve"> rating scale</w:t>
            </w:r>
          </w:p>
        </w:tc>
      </w:tr>
      <w:tr w:rsidR="00D71159" w:rsidRPr="00387EBB" w14:paraId="2A49839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98D16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5334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AAA</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AE129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0C5A9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FB1E2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BFAD5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696B7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4BDEE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B2889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2E4EA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8B97E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4E9CD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E3682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1F72D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847CD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B51CF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A241A2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60CF4E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JRC+</w:t>
            </w:r>
            <w:r w:rsidRPr="00387EBB">
              <w:rPr>
                <w:rFonts w:ascii="Times New Roman" w:hAnsi="Times New Roman" w:cs="Times New Roman"/>
                <w:vertAlign w:val="subscript"/>
                <w:lang w:val="en-GB"/>
              </w:rPr>
              <w:t>SF</w:t>
            </w:r>
            <w:r w:rsidRPr="00387EBB">
              <w:rPr>
                <w:rFonts w:ascii="Times New Roman" w:hAnsi="Times New Roman" w:cs="Times New Roman"/>
                <w:lang w:val="en-GB"/>
              </w:rPr>
              <w:t>CCC</w:t>
            </w:r>
            <w:r w:rsidRPr="00387EBB">
              <w:rPr>
                <w:rFonts w:ascii="Times New Roman" w:hAnsi="Times New Roman" w:cs="Times New Roman"/>
                <w:vertAlign w:val="subscript"/>
                <w:lang w:val="en-GB"/>
              </w:rPr>
              <w:t>SF</w:t>
            </w:r>
            <w:r w:rsidRPr="00387EBB">
              <w:rPr>
                <w:rFonts w:ascii="Times New Roman" w:hAnsi="Times New Roman" w:cs="Times New Roman"/>
                <w:lang w:val="en-GB"/>
              </w:rPr>
              <w:t>, JRC-</w:t>
            </w:r>
            <w:r w:rsidRPr="00387EBB">
              <w:rPr>
                <w:rFonts w:ascii="Times New Roman" w:hAnsi="Times New Roman" w:cs="Times New Roman"/>
                <w:vertAlign w:val="subscript"/>
                <w:lang w:val="en-GB"/>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7A1C49D6" w14:textId="51D38E9A"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JRC-</w:t>
            </w:r>
            <w:r w:rsidR="00D27208" w:rsidRPr="00387EBB">
              <w:rPr>
                <w:rFonts w:ascii="Times New Roman" w:hAnsi="Times New Roman" w:cs="Times New Roman"/>
                <w:vertAlign w:val="subscript"/>
                <w:lang w:val="en-GB"/>
              </w:rPr>
              <w:t>SF</w:t>
            </w:r>
          </w:p>
        </w:tc>
      </w:tr>
      <w:tr w:rsidR="00D71159" w:rsidRPr="00F10E1B" w14:paraId="13A6E2F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14AF506" w14:textId="2D79CBC3" w:rsidR="00D27208" w:rsidRPr="00387EBB" w:rsidRDefault="000802DB" w:rsidP="00C05C93">
            <w:pPr>
              <w:spacing w:before="25" w:after="25" w:line="240" w:lineRule="auto"/>
              <w:rPr>
                <w:rFonts w:ascii="Times New Roman" w:hAnsi="Times New Roman" w:cs="Times New Roman"/>
                <w:lang w:val="en-GB"/>
              </w:rPr>
            </w:pPr>
            <w:r w:rsidRPr="00387EBB">
              <w:rPr>
                <w:rFonts w:ascii="Times New Roman" w:hAnsi="Times New Roman" w:cs="Times New Roman"/>
                <w:lang w:val="en-GB"/>
              </w:rPr>
              <w:t>Short-term issue</w:t>
            </w:r>
            <w:r w:rsidR="00626331">
              <w:rPr>
                <w:rFonts w:ascii="Times New Roman" w:hAnsi="Times New Roman" w:cs="Times New Roman"/>
                <w:lang w:val="en-GB"/>
              </w:rPr>
              <w:t>s</w:t>
            </w:r>
            <w:r w:rsidRPr="00387EBB">
              <w:rPr>
                <w:rFonts w:ascii="Times New Roman" w:hAnsi="Times New Roman" w:cs="Times New Roman"/>
                <w:lang w:val="en-GB"/>
              </w:rPr>
              <w:t xml:space="preserve"> rating scale</w:t>
            </w:r>
            <w:r w:rsidR="00AF4AFB" w:rsidRPr="00387EBB">
              <w:rPr>
                <w:rFonts w:ascii="Times New Roman" w:hAnsi="Times New Roman" w:cs="Times New Roman"/>
                <w:lang w:val="en-GB"/>
              </w:rPr>
              <w:t xml:space="preserve">  </w:t>
            </w:r>
          </w:p>
        </w:tc>
      </w:tr>
      <w:tr w:rsidR="00D71159" w:rsidRPr="00387EBB" w14:paraId="5377994F"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5DD3E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972B4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A-1+</w:t>
            </w:r>
            <w:r w:rsidRPr="00387EBB">
              <w:rPr>
                <w:rFonts w:ascii="Times New Roman" w:hAnsi="Times New Roman" w:cs="Times New Roman"/>
                <w:vertAlign w:val="subscript"/>
                <w:lang w:val="en-GB"/>
              </w:rPr>
              <w:t>SF</w:t>
            </w:r>
            <w:r w:rsidRPr="00387EBB">
              <w:rPr>
                <w:rFonts w:ascii="Times New Roman" w:hAnsi="Times New Roman" w:cs="Times New Roman"/>
                <w:lang w:val="en-GB"/>
              </w:rPr>
              <w:t>, A-1 </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63D48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A-2</w:t>
            </w:r>
            <w:r w:rsidRPr="00387EBB">
              <w:rPr>
                <w:rFonts w:ascii="Times New Roman" w:hAnsi="Times New Roman" w:cs="Times New Roman"/>
                <w:vertAlign w:val="subscript"/>
                <w:lang w:val="en-GB"/>
              </w:rPr>
              <w:t>SF</w:t>
            </w:r>
            <w:r w:rsidRPr="00387EBB">
              <w:rPr>
                <w:rFonts w:ascii="Times New Roman" w:hAnsi="Times New Roman" w:cs="Times New Roman"/>
                <w:lang w:val="en-GB"/>
              </w:rPr>
              <w:t>,</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DE00F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A-3</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D6B74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40F7B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6B8BF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602F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0D5F7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14B4A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3ECC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801E6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1C575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50C98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C5111B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22990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4355E79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1A1F58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D5510F0" w14:textId="058A7D7C"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A-3</w:t>
            </w:r>
            <w:r w:rsidR="00D27208" w:rsidRPr="00387EBB">
              <w:rPr>
                <w:rFonts w:ascii="Times New Roman" w:hAnsi="Times New Roman" w:cs="Times New Roman"/>
                <w:vertAlign w:val="subscript"/>
                <w:lang w:val="en-GB"/>
              </w:rPr>
              <w:t>SF</w:t>
            </w:r>
          </w:p>
        </w:tc>
      </w:tr>
      <w:tr w:rsidR="00D71159" w:rsidRPr="00387EBB" w14:paraId="4F844A9F"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414889" w14:textId="35CAA0F4" w:rsidR="00D27208" w:rsidRPr="00387EBB" w:rsidRDefault="00BD3E7F"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Credit Quality Step</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888BA2"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6193DB"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71EF69"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FA4120"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A12205"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A2F8E7"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337CA6"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41D820"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0D2C12"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60B6AF"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4D3310"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ACBE55"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0EB4B2"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36E736"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50AE3B"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6B38B5F8"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9A9CF32"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27EA4C8" w14:textId="0C16E913" w:rsidR="00D27208" w:rsidRPr="00387EBB" w:rsidRDefault="000802DB"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All other</w:t>
            </w:r>
          </w:p>
        </w:tc>
      </w:tr>
      <w:tr w:rsidR="00D71159" w:rsidRPr="00F10E1B" w14:paraId="39E40144"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12F97EC"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i/>
                <w:iCs/>
                <w:lang w:val="en-GB"/>
              </w:rPr>
              <w:t>Axesor</w:t>
            </w:r>
            <w:proofErr w:type="spellEnd"/>
            <w:r w:rsidRPr="00387EBB">
              <w:rPr>
                <w:rFonts w:ascii="Times New Roman" w:hAnsi="Times New Roman" w:cs="Times New Roman"/>
                <w:i/>
                <w:iCs/>
                <w:lang w:val="en-GB"/>
              </w:rPr>
              <w:t xml:space="preserve"> Risk Management S.L.</w:t>
            </w:r>
          </w:p>
        </w:tc>
      </w:tr>
      <w:tr w:rsidR="00D71159" w:rsidRPr="00F10E1B" w14:paraId="64C11C8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B1160F2" w14:textId="79F774AF" w:rsidR="00D27208" w:rsidRPr="00387EBB" w:rsidRDefault="000802DB" w:rsidP="00AF4AFB">
            <w:pPr>
              <w:spacing w:before="25" w:after="25" w:line="240" w:lineRule="auto"/>
              <w:rPr>
                <w:rFonts w:ascii="Times New Roman" w:hAnsi="Times New Roman" w:cs="Times New Roman"/>
                <w:lang w:val="en-GB"/>
              </w:rPr>
            </w:pPr>
            <w:r w:rsidRPr="00387EBB">
              <w:rPr>
                <w:rFonts w:ascii="Times New Roman" w:hAnsi="Times New Roman" w:cs="Times New Roman"/>
                <w:lang w:val="en-GB"/>
              </w:rPr>
              <w:t>Long-term structured finance credit rating scale</w:t>
            </w:r>
          </w:p>
        </w:tc>
      </w:tr>
      <w:tr w:rsidR="00D71159" w:rsidRPr="00387EBB" w14:paraId="3F3FDE4B"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7111C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lastRenderedPageBreak/>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C40737"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558F7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6E8553"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FDB5F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3AA56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E7ACF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E27B8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AAE6E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9108C"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ACA28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E3DC7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8D0597"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1C353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32642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84E6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425C94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8A6565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JRC+</w:t>
            </w:r>
            <w:r w:rsidRPr="00387EBB">
              <w:rPr>
                <w:rFonts w:ascii="Times New Roman" w:hAnsi="Times New Roman" w:cs="Times New Roman"/>
                <w:vertAlign w:val="subscript"/>
                <w:lang w:val="en-GB"/>
              </w:rPr>
              <w:t>(sf</w:t>
            </w:r>
            <w:proofErr w:type="gramStart"/>
            <w:r w:rsidRPr="00387EBB">
              <w:rPr>
                <w:rFonts w:ascii="Times New Roman" w:hAnsi="Times New Roman" w:cs="Times New Roman"/>
                <w:vertAlign w:val="subscript"/>
                <w:lang w:val="en-GB"/>
              </w:rPr>
              <w:t>),</w:t>
            </w:r>
            <w:r w:rsidRPr="00387EBB">
              <w:rPr>
                <w:rFonts w:ascii="Times New Roman" w:hAnsi="Times New Roman" w:cs="Times New Roman"/>
                <w:lang w:val="en-GB"/>
              </w:rPr>
              <w:t>JRC</w:t>
            </w:r>
            <w:proofErr w:type="gramEnd"/>
            <w:r w:rsidRPr="00387EBB">
              <w:rPr>
                <w:rFonts w:ascii="Times New Roman" w:hAnsi="Times New Roman" w:cs="Times New Roman"/>
                <w:vertAlign w:val="subscript"/>
                <w:lang w:val="en-GB"/>
              </w:rPr>
              <w:t>(sf)</w:t>
            </w:r>
            <w:r w:rsidRPr="00387EBB">
              <w:rPr>
                <w:rFonts w:ascii="Times New Roman" w:hAnsi="Times New Roman" w:cs="Times New Roman"/>
                <w:lang w:val="en-GB"/>
              </w:rPr>
              <w:t>, JRC-</w:t>
            </w:r>
            <w:r w:rsidRPr="00387EBB">
              <w:rPr>
                <w:rFonts w:ascii="Times New Roman" w:hAnsi="Times New Roman" w:cs="Times New Roman"/>
                <w:vertAlign w:val="subscript"/>
                <w:lang w:val="en-GB"/>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04A58DE" w14:textId="1592F9A5"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JRC-</w:t>
            </w:r>
            <w:r w:rsidR="00D27208" w:rsidRPr="00387EBB">
              <w:rPr>
                <w:rFonts w:ascii="Times New Roman" w:hAnsi="Times New Roman" w:cs="Times New Roman"/>
                <w:vertAlign w:val="subscript"/>
                <w:lang w:val="en-GB"/>
              </w:rPr>
              <w:t>(sf)</w:t>
            </w:r>
          </w:p>
        </w:tc>
      </w:tr>
      <w:tr w:rsidR="00D71159" w:rsidRPr="00387EBB" w14:paraId="75B9526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03FAC15"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i/>
                <w:iCs/>
                <w:lang w:val="en-GB"/>
              </w:rPr>
              <w:t>Creditreform</w:t>
            </w:r>
            <w:proofErr w:type="spellEnd"/>
            <w:r w:rsidRPr="00387EBB">
              <w:rPr>
                <w:rFonts w:ascii="Times New Roman" w:hAnsi="Times New Roman" w:cs="Times New Roman"/>
                <w:i/>
                <w:iCs/>
                <w:lang w:val="en-GB"/>
              </w:rPr>
              <w:t xml:space="preserve"> Rating AG</w:t>
            </w:r>
          </w:p>
        </w:tc>
      </w:tr>
      <w:tr w:rsidR="00D71159" w:rsidRPr="00F10E1B" w14:paraId="1C6B6A2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19B4322" w14:textId="5A9DAF88" w:rsidR="00D27208" w:rsidRPr="00387EBB" w:rsidRDefault="00AF4AFB" w:rsidP="00AF4AFB">
            <w:pPr>
              <w:spacing w:before="25" w:after="25" w:line="240" w:lineRule="auto"/>
              <w:rPr>
                <w:rFonts w:ascii="Times New Roman" w:hAnsi="Times New Roman" w:cs="Times New Roman"/>
                <w:lang w:val="en-GB"/>
              </w:rPr>
            </w:pPr>
            <w:r w:rsidRPr="00387EBB">
              <w:rPr>
                <w:rFonts w:ascii="Times New Roman" w:hAnsi="Times New Roman" w:cs="Times New Roman"/>
                <w:lang w:val="en-GB"/>
              </w:rPr>
              <w:t xml:space="preserve">Long-term credit rating scale </w:t>
            </w:r>
          </w:p>
        </w:tc>
      </w:tr>
      <w:tr w:rsidR="00D71159" w:rsidRPr="00387EBB" w14:paraId="075CD15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FD4759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AF313C"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AAA</w:t>
            </w:r>
            <w:r w:rsidRPr="00387EBB">
              <w:rPr>
                <w:rFonts w:ascii="Times New Roman" w:hAnsi="Times New Roman" w:cs="Times New Roman"/>
                <w:vertAlign w:val="subscript"/>
                <w:lang w:val="en-GB"/>
              </w:rPr>
              <w:t>sf</w:t>
            </w:r>
            <w:proofErr w:type="spellEnd"/>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00CAC7"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roofErr w:type="spellEnd"/>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6FF10F"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roofErr w:type="spellEnd"/>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7FB23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E44FC7"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A+</w:t>
            </w:r>
            <w:r w:rsidRPr="00387EBB">
              <w:rPr>
                <w:rFonts w:ascii="Times New Roman" w:hAnsi="Times New Roman" w:cs="Times New Roman"/>
                <w:vertAlign w:val="subscript"/>
                <w:lang w:val="en-GB"/>
              </w:rPr>
              <w:t>sf</w:t>
            </w:r>
            <w:proofErr w:type="spellEnd"/>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D56BCC"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A</w:t>
            </w:r>
            <w:r w:rsidRPr="00387EBB">
              <w:rPr>
                <w:rFonts w:ascii="Times New Roman" w:hAnsi="Times New Roman" w:cs="Times New Roman"/>
                <w:vertAlign w:val="subscript"/>
                <w:lang w:val="en-GB"/>
              </w:rPr>
              <w:t>sf</w:t>
            </w:r>
            <w:proofErr w:type="spellEnd"/>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95372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724018"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roofErr w:type="spellEnd"/>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119987"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roofErr w:type="spellEnd"/>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BD4D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602AAC"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roofErr w:type="spellEnd"/>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351CCBF"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roofErr w:type="spellEnd"/>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28811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EC6687"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w:t>
            </w:r>
            <w:r w:rsidRPr="00387EBB">
              <w:rPr>
                <w:rFonts w:ascii="Times New Roman" w:hAnsi="Times New Roman" w:cs="Times New Roman"/>
                <w:vertAlign w:val="subscript"/>
                <w:lang w:val="en-GB"/>
              </w:rPr>
              <w:t>sf</w:t>
            </w:r>
            <w:proofErr w:type="spellEnd"/>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2644D3"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w:t>
            </w:r>
            <w:r w:rsidRPr="00387EBB">
              <w:rPr>
                <w:rFonts w:ascii="Times New Roman" w:hAnsi="Times New Roman" w:cs="Times New Roman"/>
                <w:vertAlign w:val="subscript"/>
                <w:lang w:val="en-GB"/>
              </w:rPr>
              <w:t>sf</w:t>
            </w:r>
            <w:proofErr w:type="spellEnd"/>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F2B2F3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26BE2ACB"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CCC</w:t>
            </w:r>
            <w:r w:rsidRPr="00387EBB">
              <w:rPr>
                <w:rFonts w:ascii="Times New Roman" w:hAnsi="Times New Roman" w:cs="Times New Roman"/>
                <w:vertAlign w:val="subscript"/>
                <w:lang w:val="en-GB"/>
              </w:rPr>
              <w:t>sf</w:t>
            </w:r>
            <w:proofErr w:type="spellEnd"/>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87C65DE" w14:textId="20187D10"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w:t>
            </w:r>
            <w:proofErr w:type="spellStart"/>
            <w:r w:rsidR="00D27208" w:rsidRPr="00387EBB">
              <w:rPr>
                <w:rFonts w:ascii="Times New Roman" w:hAnsi="Times New Roman" w:cs="Times New Roman"/>
                <w:lang w:val="en-GB"/>
              </w:rPr>
              <w:t>CCC</w:t>
            </w:r>
            <w:r w:rsidR="00D27208" w:rsidRPr="00387EBB">
              <w:rPr>
                <w:rFonts w:ascii="Times New Roman" w:hAnsi="Times New Roman" w:cs="Times New Roman"/>
                <w:vertAlign w:val="subscript"/>
                <w:lang w:val="en-GB"/>
              </w:rPr>
              <w:t>sf</w:t>
            </w:r>
            <w:proofErr w:type="spellEnd"/>
          </w:p>
        </w:tc>
      </w:tr>
      <w:tr w:rsidR="00D71159" w:rsidRPr="00387EBB" w14:paraId="2706164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0ED89CD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DBRS Ratings GmbH</w:t>
            </w:r>
          </w:p>
        </w:tc>
      </w:tr>
      <w:tr w:rsidR="00D71159" w:rsidRPr="00F10E1B" w14:paraId="066A06FA"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F91C61D" w14:textId="1748B578" w:rsidR="00D27208" w:rsidRPr="00387EBB" w:rsidRDefault="00C05C93"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Long-term obligation</w:t>
            </w:r>
            <w:r w:rsidR="000802DB" w:rsidRPr="00387EBB">
              <w:rPr>
                <w:rFonts w:ascii="Times New Roman" w:hAnsi="Times New Roman" w:cs="Times New Roman"/>
                <w:lang w:val="en-GB"/>
              </w:rPr>
              <w:t>s rating</w:t>
            </w:r>
            <w:r w:rsidRPr="00387EBB">
              <w:rPr>
                <w:rFonts w:ascii="Times New Roman" w:hAnsi="Times New Roman" w:cs="Times New Roman"/>
                <w:lang w:val="en-GB"/>
              </w:rPr>
              <w:t xml:space="preserve"> scale</w:t>
            </w:r>
          </w:p>
        </w:tc>
      </w:tr>
      <w:tr w:rsidR="00D71159" w:rsidRPr="00387EBB" w14:paraId="65C56545" w14:textId="77777777" w:rsidTr="00B8293B">
        <w:trPr>
          <w:trHeight w:val="909"/>
        </w:trPr>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9A606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709F51"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9CA8BD"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high)(sf)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5022AFD"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37D499"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low)(sf)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E3BD4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(high)(sf)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E0785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75D35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(low)(sf)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395E63"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high)(sf)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AE6D522"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8B32AB"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low)(sf)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23C89A"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high)(sf)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D386CC"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E72B8F"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low)(sf)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7ED28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(high)(sf)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087F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C4D34F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(low)(sf)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8F6F6CD"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JRC</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high)(sf)</w:t>
            </w:r>
            <w:r w:rsidRPr="00387EBB">
              <w:rPr>
                <w:rFonts w:ascii="Times New Roman" w:hAnsi="Times New Roman" w:cs="Times New Roman"/>
                <w:lang w:val="en-GB"/>
              </w:rPr>
              <w:t xml:space="preserve">, </w:t>
            </w:r>
            <w:proofErr w:type="gramStart"/>
            <w:r w:rsidRPr="00387EBB">
              <w:rPr>
                <w:rFonts w:ascii="Times New Roman" w:hAnsi="Times New Roman" w:cs="Times New Roman"/>
                <w:lang w:val="en-GB"/>
              </w:rPr>
              <w:t>JRC</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r w:rsidRPr="00387EBB">
              <w:rPr>
                <w:rFonts w:ascii="Times New Roman" w:hAnsi="Times New Roman" w:cs="Times New Roman"/>
                <w:lang w:val="en-GB"/>
              </w:rPr>
              <w:t xml:space="preserve">, </w:t>
            </w:r>
            <w:proofErr w:type="gramStart"/>
            <w:r w:rsidRPr="00387EBB">
              <w:rPr>
                <w:rFonts w:ascii="Times New Roman" w:hAnsi="Times New Roman" w:cs="Times New Roman"/>
                <w:lang w:val="en-GB"/>
              </w:rPr>
              <w:t>JRC</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low)(sf)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566D9FB" w14:textId="1748A9AD"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w:t>
            </w:r>
            <w:proofErr w:type="gramStart"/>
            <w:r w:rsidR="00D27208" w:rsidRPr="00387EBB">
              <w:rPr>
                <w:rFonts w:ascii="Times New Roman" w:hAnsi="Times New Roman" w:cs="Times New Roman"/>
                <w:lang w:val="en-GB"/>
              </w:rPr>
              <w:t>JRC</w:t>
            </w:r>
            <w:r w:rsidR="00D27208" w:rsidRPr="00387EBB">
              <w:rPr>
                <w:rFonts w:ascii="Times New Roman" w:hAnsi="Times New Roman" w:cs="Times New Roman"/>
                <w:vertAlign w:val="subscript"/>
                <w:lang w:val="en-GB"/>
              </w:rPr>
              <w:t>(</w:t>
            </w:r>
            <w:proofErr w:type="gramEnd"/>
            <w:r w:rsidR="00D27208" w:rsidRPr="00387EBB">
              <w:rPr>
                <w:rFonts w:ascii="Times New Roman" w:hAnsi="Times New Roman" w:cs="Times New Roman"/>
                <w:vertAlign w:val="subscript"/>
                <w:lang w:val="en-GB"/>
              </w:rPr>
              <w:t>low)(sf)</w:t>
            </w:r>
          </w:p>
        </w:tc>
      </w:tr>
      <w:tr w:rsidR="00D71159" w:rsidRPr="00F10E1B" w14:paraId="680910B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0CB0844" w14:textId="0EAC4691" w:rsidR="00D27208" w:rsidRPr="00387EBB" w:rsidRDefault="00C05C93" w:rsidP="00C05C93">
            <w:pPr>
              <w:spacing w:before="25" w:after="25" w:line="240" w:lineRule="auto"/>
              <w:rPr>
                <w:rFonts w:ascii="Times New Roman" w:hAnsi="Times New Roman" w:cs="Times New Roman"/>
                <w:lang w:val="en-GB"/>
              </w:rPr>
            </w:pPr>
            <w:r w:rsidRPr="00387EBB">
              <w:rPr>
                <w:rFonts w:ascii="Times New Roman" w:hAnsi="Times New Roman" w:cs="Times New Roman"/>
                <w:lang w:val="en-GB"/>
              </w:rPr>
              <w:t>Short-term debt and short-term securities rating scales</w:t>
            </w:r>
          </w:p>
        </w:tc>
      </w:tr>
      <w:tr w:rsidR="00D71159" w:rsidRPr="00387EBB" w14:paraId="34402DA4"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D3FC0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94CF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R-1</w:t>
            </w:r>
            <w:r w:rsidRPr="00387EBB">
              <w:rPr>
                <w:rFonts w:ascii="Times New Roman" w:hAnsi="Times New Roman" w:cs="Times New Roman"/>
                <w:vertAlign w:val="subscript"/>
                <w:lang w:val="en-GB"/>
              </w:rPr>
              <w:t>(high)(sf)</w:t>
            </w:r>
            <w:r w:rsidRPr="00387EBB">
              <w:rPr>
                <w:rFonts w:ascii="Times New Roman" w:hAnsi="Times New Roman" w:cs="Times New Roman"/>
                <w:lang w:val="en-GB"/>
              </w:rPr>
              <w:t>, R-1</w:t>
            </w:r>
            <w:r w:rsidRPr="00387EBB">
              <w:rPr>
                <w:rFonts w:ascii="Times New Roman" w:hAnsi="Times New Roman" w:cs="Times New Roman"/>
                <w:vertAlign w:val="subscript"/>
                <w:lang w:val="en-GB"/>
              </w:rPr>
              <w:t>(middle)(sf)</w:t>
            </w:r>
            <w:r w:rsidRPr="00387EBB">
              <w:rPr>
                <w:rFonts w:ascii="Times New Roman" w:hAnsi="Times New Roman" w:cs="Times New Roman"/>
                <w:lang w:val="en-GB"/>
              </w:rPr>
              <w:t>, R-1</w:t>
            </w:r>
            <w:r w:rsidRPr="00387EBB">
              <w:rPr>
                <w:rFonts w:ascii="Times New Roman" w:hAnsi="Times New Roman" w:cs="Times New Roman"/>
                <w:vertAlign w:val="subscript"/>
                <w:lang w:val="en-GB"/>
              </w:rPr>
              <w:t>(low)(sf)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89D20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R-2</w:t>
            </w:r>
            <w:r w:rsidRPr="00387EBB">
              <w:rPr>
                <w:rFonts w:ascii="Times New Roman" w:hAnsi="Times New Roman" w:cs="Times New Roman"/>
                <w:vertAlign w:val="subscript"/>
                <w:lang w:val="en-GB"/>
              </w:rPr>
              <w:t>(high)(sf)</w:t>
            </w:r>
            <w:r w:rsidRPr="00387EBB">
              <w:rPr>
                <w:rFonts w:ascii="Times New Roman" w:hAnsi="Times New Roman" w:cs="Times New Roman"/>
                <w:lang w:val="en-GB"/>
              </w:rPr>
              <w:t>, R-2</w:t>
            </w:r>
            <w:r w:rsidRPr="00387EBB">
              <w:rPr>
                <w:rFonts w:ascii="Times New Roman" w:hAnsi="Times New Roman" w:cs="Times New Roman"/>
                <w:vertAlign w:val="subscript"/>
                <w:lang w:val="en-GB"/>
              </w:rPr>
              <w:t>(middle)(sf)</w:t>
            </w:r>
            <w:r w:rsidRPr="00387EBB">
              <w:rPr>
                <w:rFonts w:ascii="Times New Roman" w:hAnsi="Times New Roman" w:cs="Times New Roman"/>
                <w:lang w:val="en-GB"/>
              </w:rPr>
              <w:t>, R-2</w:t>
            </w:r>
            <w:r w:rsidRPr="00387EBB">
              <w:rPr>
                <w:rFonts w:ascii="Times New Roman" w:hAnsi="Times New Roman" w:cs="Times New Roman"/>
                <w:vertAlign w:val="subscript"/>
                <w:lang w:val="en-GB"/>
              </w:rPr>
              <w:t>(low)(sf)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4B48E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R-3</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E37E72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AAE5C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3F039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79F6C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1FCDCE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B25A3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3BA57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482DA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0D6FC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864A5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DF8B2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B42C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6E52D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D6CEDE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6F0858C" w14:textId="4356E988"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R-3</w:t>
            </w:r>
            <w:r w:rsidR="00D27208" w:rsidRPr="00387EBB">
              <w:rPr>
                <w:rFonts w:ascii="Times New Roman" w:hAnsi="Times New Roman" w:cs="Times New Roman"/>
                <w:vertAlign w:val="subscript"/>
                <w:lang w:val="en-GB"/>
              </w:rPr>
              <w:t>(sf)</w:t>
            </w:r>
          </w:p>
        </w:tc>
      </w:tr>
      <w:tr w:rsidR="00D71159" w:rsidRPr="00387EBB" w14:paraId="6F7AFDAE"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23C7FE" w14:textId="7DA702A4" w:rsidR="00D27208" w:rsidRPr="00387EBB" w:rsidRDefault="00BD3E7F"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Credit Quality Step</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BC25D5"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040597"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5747F3"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700F44"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068350"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E86535"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7F9798"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E76714"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6A4156"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593644"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83A71F"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AF109F"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21DA517"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532A77"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90D92B"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E81A78"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D4C2AE3"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E161045" w14:textId="49FC664E" w:rsidR="00D27208" w:rsidRPr="00387EBB" w:rsidRDefault="000802DB"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All other</w:t>
            </w:r>
          </w:p>
        </w:tc>
      </w:tr>
      <w:tr w:rsidR="00D71159" w:rsidRPr="00387EBB" w14:paraId="5C57C1CE"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C62FB8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Fitch Ratings Ireland Limited</w:t>
            </w:r>
          </w:p>
        </w:tc>
      </w:tr>
      <w:tr w:rsidR="00D71159" w:rsidRPr="00387EBB" w14:paraId="435FA121"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DB2E749" w14:textId="7FA0DE8F" w:rsidR="00D27208" w:rsidRPr="00387EBB" w:rsidRDefault="00C05C93"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Long-term ratings scale</w:t>
            </w:r>
          </w:p>
        </w:tc>
      </w:tr>
      <w:tr w:rsidR="00D71159" w:rsidRPr="00387EBB" w14:paraId="382FE9BD"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B53F0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3F2FA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AAA</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130FA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4C3D2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D3DA7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6FD48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3910B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4315E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AADA3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8321E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B8D9F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8F799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38053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2D294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94A2B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341DB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265461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23E617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CCC</w:t>
            </w:r>
            <w:r w:rsidRPr="00387EBB">
              <w:rPr>
                <w:rFonts w:ascii="Times New Roman" w:hAnsi="Times New Roman" w:cs="Times New Roman"/>
                <w:vertAlign w:val="subscript"/>
                <w:lang w:val="en-GB"/>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E2E7AF5" w14:textId="6C6D3456"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CCC</w:t>
            </w:r>
            <w:r w:rsidR="00D27208" w:rsidRPr="00387EBB">
              <w:rPr>
                <w:rFonts w:ascii="Times New Roman" w:hAnsi="Times New Roman" w:cs="Times New Roman"/>
                <w:vertAlign w:val="subscript"/>
                <w:lang w:val="en-GB"/>
              </w:rPr>
              <w:t>SF</w:t>
            </w:r>
          </w:p>
        </w:tc>
      </w:tr>
      <w:tr w:rsidR="00D71159" w:rsidRPr="00387EBB" w14:paraId="665D2E68"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126BE3F" w14:textId="100A0120" w:rsidR="00D27208" w:rsidRPr="00387EBB" w:rsidRDefault="004156B4" w:rsidP="004156B4">
            <w:pPr>
              <w:spacing w:before="25" w:after="25" w:line="240" w:lineRule="auto"/>
              <w:rPr>
                <w:rFonts w:ascii="Times New Roman" w:hAnsi="Times New Roman" w:cs="Times New Roman"/>
                <w:lang w:val="en-GB"/>
              </w:rPr>
            </w:pPr>
            <w:r w:rsidRPr="00387EBB">
              <w:rPr>
                <w:rFonts w:ascii="Times New Roman" w:hAnsi="Times New Roman" w:cs="Times New Roman"/>
                <w:lang w:val="en-GB"/>
              </w:rPr>
              <w:t xml:space="preserve">Short-term ratings scale  </w:t>
            </w:r>
          </w:p>
        </w:tc>
      </w:tr>
      <w:tr w:rsidR="00D71159" w:rsidRPr="00387EBB" w14:paraId="6EFA542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CA3C7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ECEF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F1+</w:t>
            </w:r>
            <w:r w:rsidRPr="00387EBB">
              <w:rPr>
                <w:rFonts w:ascii="Times New Roman" w:hAnsi="Times New Roman" w:cs="Times New Roman"/>
                <w:vertAlign w:val="subscript"/>
                <w:lang w:val="en-GB"/>
              </w:rPr>
              <w:t>SF</w:t>
            </w:r>
            <w:r w:rsidRPr="00387EBB">
              <w:rPr>
                <w:rFonts w:ascii="Times New Roman" w:hAnsi="Times New Roman" w:cs="Times New Roman"/>
                <w:lang w:val="en-GB"/>
              </w:rPr>
              <w:t>, F1 </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7D7A25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F2</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7CBD8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F3</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80960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0943A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75D3E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4E5A2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E51D8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A98C1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70515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ECF0D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E01C1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A32AE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B1936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70725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EE0507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6E7C010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63F8C69" w14:textId="5B83B8A6"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F3</w:t>
            </w:r>
            <w:r w:rsidR="00D27208" w:rsidRPr="00387EBB">
              <w:rPr>
                <w:rFonts w:ascii="Times New Roman" w:hAnsi="Times New Roman" w:cs="Times New Roman"/>
                <w:vertAlign w:val="subscript"/>
                <w:lang w:val="en-GB"/>
              </w:rPr>
              <w:t>SF</w:t>
            </w:r>
          </w:p>
        </w:tc>
      </w:tr>
      <w:tr w:rsidR="00D71159" w:rsidRPr="00F10E1B" w14:paraId="642A773F"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47B95B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lastRenderedPageBreak/>
              <w:t>HR Ratings de México, S.A. de C.V.</w:t>
            </w:r>
          </w:p>
        </w:tc>
      </w:tr>
      <w:tr w:rsidR="00D71159" w:rsidRPr="00F10E1B" w14:paraId="0E18EC9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C2DA4D2" w14:textId="5A69B17B" w:rsidR="00D27208" w:rsidRPr="00387EBB" w:rsidRDefault="00AF4AFB" w:rsidP="00AF4AFB">
            <w:pPr>
              <w:spacing w:before="25" w:after="25" w:line="240" w:lineRule="auto"/>
              <w:rPr>
                <w:rFonts w:ascii="Times New Roman" w:hAnsi="Times New Roman" w:cs="Times New Roman"/>
                <w:lang w:val="en-GB"/>
              </w:rPr>
            </w:pPr>
            <w:r w:rsidRPr="00387EBB">
              <w:rPr>
                <w:rFonts w:ascii="Times New Roman" w:hAnsi="Times New Roman" w:cs="Times New Roman"/>
                <w:lang w:val="en-GB"/>
              </w:rPr>
              <w:t xml:space="preserve">Long-term credit rating scale  </w:t>
            </w:r>
          </w:p>
        </w:tc>
      </w:tr>
      <w:tr w:rsidR="00D71159" w:rsidRPr="00387EBB" w14:paraId="4E38016C"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38868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8E2C6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AAA (E)</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4973C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AA+ (E)</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EAB03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AA (E)</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F78216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AA- (E)</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EA62EF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A+ (E)</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642BD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A (E)</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F3CCC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A- (E)</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5039BB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BBB+ (E)</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678FEB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BBB (E)</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D0806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BBB- (E)</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DAEC0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BB+ (E)</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9D7EA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BB (E)</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1038F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BB- (E)</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26617F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B+ (E)</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B286C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B (E)</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8EA03B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B- (E)</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49C975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HR C+ (E)</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6679126" w14:textId="669E4590" w:rsidR="00D27208" w:rsidRPr="00387EBB" w:rsidRDefault="003B0194"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Below</w:t>
            </w:r>
            <w:r w:rsidR="00D27208" w:rsidRPr="00387EBB">
              <w:rPr>
                <w:rFonts w:ascii="Times New Roman" w:hAnsi="Times New Roman" w:cs="Times New Roman"/>
                <w:lang w:val="en-GB"/>
              </w:rPr>
              <w:t>HR</w:t>
            </w:r>
            <w:proofErr w:type="spellEnd"/>
            <w:r w:rsidR="00D27208" w:rsidRPr="00387EBB">
              <w:rPr>
                <w:rFonts w:ascii="Times New Roman" w:hAnsi="Times New Roman" w:cs="Times New Roman"/>
                <w:lang w:val="en-GB"/>
              </w:rPr>
              <w:t xml:space="preserve"> C+ (E)</w:t>
            </w:r>
          </w:p>
        </w:tc>
      </w:tr>
      <w:tr w:rsidR="00D71159" w:rsidRPr="00387EBB" w14:paraId="452EFE0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59B62E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ICAP S.A.</w:t>
            </w:r>
          </w:p>
        </w:tc>
      </w:tr>
      <w:tr w:rsidR="00D71159" w:rsidRPr="00387EBB" w14:paraId="6518E974"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6D35963" w14:textId="57EDAA2B" w:rsidR="00D27208" w:rsidRPr="00387EBB" w:rsidRDefault="000802DB"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Global credit rating scale</w:t>
            </w:r>
          </w:p>
        </w:tc>
      </w:tr>
      <w:tr w:rsidR="00D71159" w:rsidRPr="00387EBB" w14:paraId="700D540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C0F3B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0526E8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AAA</w:t>
            </w:r>
            <w:r w:rsidRPr="00387EBB">
              <w:rPr>
                <w:rFonts w:ascii="Times New Roman" w:hAnsi="Times New Roman" w:cs="Times New Roman"/>
                <w:vertAlign w:val="subscript"/>
                <w:lang w:val="en-GB"/>
              </w:rPr>
              <w:t>SF,</w:t>
            </w:r>
            <w:r w:rsidRPr="00387EBB">
              <w:rPr>
                <w:rFonts w:ascii="Times New Roman" w:hAnsi="Times New Roman" w:cs="Times New Roman"/>
                <w:lang w:val="en-GB"/>
              </w:rPr>
              <w:t> AAA-</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66E99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1D0B3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434AD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9BE7F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1F975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FEF5C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2773B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B8FE62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7D9E4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2D7BB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EFA2E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3492AC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FB946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678E10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65E7AF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19FA43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JRC+</w:t>
            </w:r>
            <w:r w:rsidRPr="00387EBB">
              <w:rPr>
                <w:rFonts w:ascii="Times New Roman" w:hAnsi="Times New Roman" w:cs="Times New Roman"/>
                <w:vertAlign w:val="subscript"/>
                <w:lang w:val="en-GB"/>
              </w:rPr>
              <w:t>SF,</w:t>
            </w:r>
            <w:r w:rsidRPr="00387EBB">
              <w:rPr>
                <w:rFonts w:ascii="Times New Roman" w:hAnsi="Times New Roman" w:cs="Times New Roman"/>
                <w:lang w:val="en-GB"/>
              </w:rPr>
              <w:t> CCC</w:t>
            </w:r>
            <w:r w:rsidRPr="00387EBB">
              <w:rPr>
                <w:rFonts w:ascii="Times New Roman" w:hAnsi="Times New Roman" w:cs="Times New Roman"/>
                <w:vertAlign w:val="subscript"/>
                <w:lang w:val="en-GB"/>
              </w:rPr>
              <w:t>SF</w:t>
            </w:r>
            <w:r w:rsidRPr="00387EBB">
              <w:rPr>
                <w:rFonts w:ascii="Times New Roman" w:hAnsi="Times New Roman" w:cs="Times New Roman"/>
                <w:lang w:val="en-GB"/>
              </w:rPr>
              <w:t>, JRC-</w:t>
            </w:r>
            <w:r w:rsidRPr="00387EBB">
              <w:rPr>
                <w:rFonts w:ascii="Times New Roman" w:hAnsi="Times New Roman" w:cs="Times New Roman"/>
                <w:vertAlign w:val="subscript"/>
                <w:lang w:val="en-GB"/>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146B3643" w14:textId="14F3B405"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JRC-</w:t>
            </w:r>
            <w:r w:rsidR="00D27208" w:rsidRPr="00387EBB">
              <w:rPr>
                <w:rFonts w:ascii="Times New Roman" w:hAnsi="Times New Roman" w:cs="Times New Roman"/>
                <w:vertAlign w:val="subscript"/>
                <w:lang w:val="en-GB"/>
              </w:rPr>
              <w:t>SF</w:t>
            </w:r>
          </w:p>
        </w:tc>
      </w:tr>
      <w:tr w:rsidR="00D71159" w:rsidRPr="00387EBB" w14:paraId="3675301A"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5D400C" w14:textId="30049146" w:rsidR="00D27208" w:rsidRPr="00387EBB" w:rsidRDefault="00BD3E7F"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Credit Quality Step</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6EEC7D"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737957"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02B0E2"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48A35E"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0B0421D"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E51AD8"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4438ED0"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CA79D6"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B0CA08"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1434CBB"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E361C6"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2AB97B"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1A6147"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812A01B"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95184F"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BD242C7"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3C5888FC"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B8C0A55" w14:textId="551E1C4B" w:rsidR="00D27208" w:rsidRPr="00387EBB" w:rsidRDefault="000802DB"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All other</w:t>
            </w:r>
          </w:p>
        </w:tc>
      </w:tr>
      <w:tr w:rsidR="00D71159" w:rsidRPr="00F10E1B" w14:paraId="02645BE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48C32B6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Japan Credit Rating Agency Ltd</w:t>
            </w:r>
          </w:p>
        </w:tc>
      </w:tr>
      <w:tr w:rsidR="00D71159" w:rsidRPr="00F10E1B" w14:paraId="7898E57B"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F270FE0" w14:textId="2A822B2E" w:rsidR="00D27208" w:rsidRPr="00387EBB" w:rsidRDefault="000802DB" w:rsidP="00C05C93">
            <w:pPr>
              <w:spacing w:before="25" w:after="25" w:line="240" w:lineRule="auto"/>
              <w:rPr>
                <w:rFonts w:ascii="Times New Roman" w:hAnsi="Times New Roman" w:cs="Times New Roman"/>
                <w:lang w:val="en-GB"/>
              </w:rPr>
            </w:pPr>
            <w:r w:rsidRPr="00387EBB">
              <w:rPr>
                <w:rFonts w:ascii="Times New Roman" w:hAnsi="Times New Roman" w:cs="Times New Roman"/>
                <w:lang w:val="en-GB"/>
              </w:rPr>
              <w:t>Long-term issue</w:t>
            </w:r>
            <w:r w:rsidR="00626331">
              <w:rPr>
                <w:rFonts w:ascii="Times New Roman" w:hAnsi="Times New Roman" w:cs="Times New Roman"/>
                <w:lang w:val="en-GB"/>
              </w:rPr>
              <w:t>r</w:t>
            </w:r>
            <w:r w:rsidRPr="00387EBB">
              <w:rPr>
                <w:rFonts w:ascii="Times New Roman" w:hAnsi="Times New Roman" w:cs="Times New Roman"/>
                <w:lang w:val="en-GB"/>
              </w:rPr>
              <w:t xml:space="preserve"> rating</w:t>
            </w:r>
            <w:r w:rsidR="00626331">
              <w:rPr>
                <w:rFonts w:ascii="Times New Roman" w:hAnsi="Times New Roman" w:cs="Times New Roman"/>
                <w:lang w:val="en-GB"/>
              </w:rPr>
              <w:t>s</w:t>
            </w:r>
            <w:r w:rsidRPr="00387EBB">
              <w:rPr>
                <w:rFonts w:ascii="Times New Roman" w:hAnsi="Times New Roman" w:cs="Times New Roman"/>
                <w:lang w:val="en-GB"/>
              </w:rPr>
              <w:t xml:space="preserve"> scale</w:t>
            </w:r>
          </w:p>
        </w:tc>
      </w:tr>
      <w:tr w:rsidR="00D71159" w:rsidRPr="00387EBB" w14:paraId="56A6F71E"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A8A01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C1338E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AAA</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7AAA8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4EC776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AE528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A1259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2CDBB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F4DF4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D25A53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41133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8A063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1CFD1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25388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F6C4E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BED73D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80E9E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7F9AEA2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5150DA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JRC</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3BA2194" w14:textId="7C446C3E"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JRC</w:t>
            </w:r>
          </w:p>
        </w:tc>
      </w:tr>
      <w:tr w:rsidR="00D71159" w:rsidRPr="00F10E1B" w14:paraId="1A802542"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E631742" w14:textId="6EB1192D" w:rsidR="00D27208" w:rsidRPr="00387EBB" w:rsidRDefault="000802DB"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Short-term issue</w:t>
            </w:r>
            <w:r w:rsidR="00626331">
              <w:rPr>
                <w:rFonts w:ascii="Times New Roman" w:hAnsi="Times New Roman" w:cs="Times New Roman"/>
                <w:lang w:val="en-GB"/>
              </w:rPr>
              <w:t>r</w:t>
            </w:r>
            <w:r w:rsidRPr="00387EBB">
              <w:rPr>
                <w:rFonts w:ascii="Times New Roman" w:hAnsi="Times New Roman" w:cs="Times New Roman"/>
                <w:lang w:val="en-GB"/>
              </w:rPr>
              <w:t xml:space="preserve"> rating</w:t>
            </w:r>
            <w:r w:rsidR="00626331">
              <w:rPr>
                <w:rFonts w:ascii="Times New Roman" w:hAnsi="Times New Roman" w:cs="Times New Roman"/>
                <w:lang w:val="en-GB"/>
              </w:rPr>
              <w:t>s</w:t>
            </w:r>
            <w:r w:rsidRPr="00387EBB">
              <w:rPr>
                <w:rFonts w:ascii="Times New Roman" w:hAnsi="Times New Roman" w:cs="Times New Roman"/>
                <w:lang w:val="en-GB"/>
              </w:rPr>
              <w:t xml:space="preserve"> scale</w:t>
            </w:r>
          </w:p>
        </w:tc>
      </w:tr>
      <w:tr w:rsidR="00D71159" w:rsidRPr="00387EBB" w14:paraId="436845D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22062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51FFD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J-1+, J-1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D0015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J-2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D04F9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J-3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89CCF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688DE4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BC4D6C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970BA4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A821A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1F929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47173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52CF4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E6D45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A6E2AD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E23E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4AFA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4B2BBC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7DAD11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093DBEA" w14:textId="3E54C47A"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J-3</w:t>
            </w:r>
          </w:p>
        </w:tc>
      </w:tr>
      <w:tr w:rsidR="00D71159" w:rsidRPr="00F10E1B" w14:paraId="17D56899"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124C654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Kroll Bond Rating Agency Europe Limited</w:t>
            </w:r>
          </w:p>
        </w:tc>
      </w:tr>
      <w:tr w:rsidR="00D71159" w:rsidRPr="00F10E1B" w14:paraId="2153870C"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11A8454" w14:textId="2E4CE20D" w:rsidR="00D27208" w:rsidRPr="00387EBB" w:rsidRDefault="00AF4AFB" w:rsidP="00AF4AFB">
            <w:pPr>
              <w:spacing w:before="25" w:after="25" w:line="240" w:lineRule="auto"/>
              <w:rPr>
                <w:rFonts w:ascii="Times New Roman" w:hAnsi="Times New Roman" w:cs="Times New Roman"/>
                <w:lang w:val="en-GB"/>
              </w:rPr>
            </w:pPr>
            <w:r w:rsidRPr="00387EBB">
              <w:rPr>
                <w:rFonts w:ascii="Times New Roman" w:hAnsi="Times New Roman" w:cs="Times New Roman"/>
                <w:lang w:val="en-GB"/>
              </w:rPr>
              <w:t xml:space="preserve">Long-term credit rating scale  </w:t>
            </w:r>
          </w:p>
        </w:tc>
      </w:tr>
      <w:tr w:rsidR="00D71159" w:rsidRPr="00387EBB" w14:paraId="763B20A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70AD0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A9CA71"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C82B0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27FE3E"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45161A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1CD27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C2BD9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EF9FE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9D6044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6F342C"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3132A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722DF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05ACED3"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BD49E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C9B15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A4F88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DDFF79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4292DF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JRC+</w:t>
            </w:r>
            <w:r w:rsidRPr="00387EBB">
              <w:rPr>
                <w:rFonts w:ascii="Times New Roman" w:hAnsi="Times New Roman" w:cs="Times New Roman"/>
                <w:vertAlign w:val="subscript"/>
                <w:lang w:val="en-GB"/>
              </w:rPr>
              <w:t>(sf),</w:t>
            </w:r>
            <w:r w:rsidRPr="00387EBB">
              <w:rPr>
                <w:rFonts w:ascii="Times New Roman" w:hAnsi="Times New Roman" w:cs="Times New Roman"/>
                <w:lang w:val="en-GB"/>
              </w:rPr>
              <w:t> </w:t>
            </w:r>
            <w:proofErr w:type="gramStart"/>
            <w:r w:rsidRPr="00387EBB">
              <w:rPr>
                <w:rFonts w:ascii="Times New Roman" w:hAnsi="Times New Roman" w:cs="Times New Roman"/>
                <w:lang w:val="en-GB"/>
              </w:rPr>
              <w:t>JRC</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r w:rsidRPr="00387EBB">
              <w:rPr>
                <w:rFonts w:ascii="Times New Roman" w:hAnsi="Times New Roman" w:cs="Times New Roman"/>
                <w:lang w:val="en-GB"/>
              </w:rPr>
              <w:t>, JRC-</w:t>
            </w:r>
            <w:r w:rsidRPr="00387EBB">
              <w:rPr>
                <w:rFonts w:ascii="Times New Roman" w:hAnsi="Times New Roman" w:cs="Times New Roman"/>
                <w:vertAlign w:val="subscript"/>
                <w:lang w:val="en-GB"/>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6AD48690" w14:textId="1F12963C"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JRC-</w:t>
            </w:r>
            <w:r w:rsidR="00D27208" w:rsidRPr="00387EBB">
              <w:rPr>
                <w:rFonts w:ascii="Times New Roman" w:hAnsi="Times New Roman" w:cs="Times New Roman"/>
                <w:vertAlign w:val="subscript"/>
                <w:lang w:val="en-GB"/>
              </w:rPr>
              <w:t>(sf)</w:t>
            </w:r>
          </w:p>
        </w:tc>
      </w:tr>
      <w:tr w:rsidR="00D71159" w:rsidRPr="00F10E1B" w14:paraId="6AA323E1"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5604E27" w14:textId="240F751C" w:rsidR="00D27208" w:rsidRPr="00387EBB" w:rsidRDefault="004156B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Short-term credit rating scale</w:t>
            </w:r>
          </w:p>
        </w:tc>
      </w:tr>
      <w:tr w:rsidR="00D71159" w:rsidRPr="00387EBB" w14:paraId="5FBC6AF8"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A4564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E8F2FC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K1+</w:t>
            </w:r>
            <w:r w:rsidRPr="00387EBB">
              <w:rPr>
                <w:rFonts w:ascii="Times New Roman" w:hAnsi="Times New Roman" w:cs="Times New Roman"/>
                <w:vertAlign w:val="subscript"/>
                <w:lang w:val="en-GB"/>
              </w:rPr>
              <w:t>(sf),</w:t>
            </w:r>
            <w:r w:rsidRPr="00387EBB">
              <w:rPr>
                <w:rFonts w:ascii="Times New Roman" w:hAnsi="Times New Roman" w:cs="Times New Roman"/>
                <w:lang w:val="en-GB"/>
              </w:rPr>
              <w:t> K1</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6287F1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K2</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9F9B9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K3</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21100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771A9E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E8FBB0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B074A5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BBF86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335203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821E2E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0A9A9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D9D8E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627F9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C598C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C81CFE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3B107AD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0245B2B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6E524AA" w14:textId="186A10E5"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K3</w:t>
            </w:r>
            <w:r w:rsidR="00D27208" w:rsidRPr="00387EBB">
              <w:rPr>
                <w:rFonts w:ascii="Times New Roman" w:hAnsi="Times New Roman" w:cs="Times New Roman"/>
                <w:vertAlign w:val="subscript"/>
                <w:lang w:val="en-GB"/>
              </w:rPr>
              <w:t>(sf)</w:t>
            </w:r>
          </w:p>
        </w:tc>
      </w:tr>
      <w:tr w:rsidR="00D71159" w:rsidRPr="00387EBB" w14:paraId="094F1290"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609B70" w14:textId="779BBD3B" w:rsidR="00D27208" w:rsidRPr="00387EBB" w:rsidRDefault="00BD3E7F"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lastRenderedPageBreak/>
              <w:t>Credit Quality Step</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37EE61"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7C0DF25"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3D7B76"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B642B8"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2A796A"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80B8E9"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42C7F0"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FD47CA"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DB7BEC4"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1E2963"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926A00C"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D6A11B"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9EF8437"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B0121D"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B3BE19"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47909D92"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1F9D7BD" w14:textId="77777777" w:rsidR="00D27208" w:rsidRPr="00387EBB" w:rsidRDefault="00D27208"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38D61E24" w14:textId="753BBAED" w:rsidR="00D27208" w:rsidRPr="00387EBB" w:rsidRDefault="000802DB" w:rsidP="000175DB">
            <w:pPr>
              <w:spacing w:before="25" w:after="25" w:line="240" w:lineRule="auto"/>
              <w:rPr>
                <w:rFonts w:ascii="Times New Roman" w:hAnsi="Times New Roman" w:cs="Times New Roman"/>
                <w:b/>
                <w:bCs/>
                <w:sz w:val="16"/>
                <w:szCs w:val="16"/>
                <w:lang w:val="en-GB"/>
              </w:rPr>
            </w:pPr>
            <w:r w:rsidRPr="00387EBB">
              <w:rPr>
                <w:rFonts w:ascii="Times New Roman" w:hAnsi="Times New Roman" w:cs="Times New Roman"/>
                <w:b/>
                <w:bCs/>
                <w:sz w:val="16"/>
                <w:szCs w:val="16"/>
                <w:lang w:val="en-GB"/>
              </w:rPr>
              <w:t>All other</w:t>
            </w:r>
          </w:p>
        </w:tc>
      </w:tr>
      <w:tr w:rsidR="00D71159" w:rsidRPr="00387EBB" w14:paraId="2C2BB12D"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3987DCB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Moody’s Investors Service</w:t>
            </w:r>
          </w:p>
        </w:tc>
      </w:tr>
      <w:tr w:rsidR="00D71159" w:rsidRPr="00F10E1B" w14:paraId="54BDE226"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338CA84" w14:textId="4DC305F2"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Global long-term rating scale</w:t>
            </w:r>
          </w:p>
        </w:tc>
      </w:tr>
      <w:tr w:rsidR="00D71159" w:rsidRPr="00387EBB" w14:paraId="0AC342C9"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99AE7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C7AD5B" w14:textId="77777777" w:rsidR="00D27208" w:rsidRPr="00387EBB" w:rsidRDefault="00D27208" w:rsidP="000175DB">
            <w:pPr>
              <w:spacing w:before="25" w:after="25" w:line="240" w:lineRule="auto"/>
              <w:rPr>
                <w:rFonts w:ascii="Times New Roman" w:hAnsi="Times New Roman" w:cs="Times New Roman"/>
                <w:lang w:val="en-GB"/>
              </w:rPr>
            </w:pPr>
            <w:proofErr w:type="spellStart"/>
            <w:r w:rsidRPr="00387EBB">
              <w:rPr>
                <w:rFonts w:ascii="Times New Roman" w:hAnsi="Times New Roman" w:cs="Times New Roman"/>
                <w:lang w:val="en-GB"/>
              </w:rPr>
              <w:t>Aaa</w:t>
            </w:r>
            <w:proofErr w:type="spellEnd"/>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523B8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Aa1</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9C257C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Aa2</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FAD32F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Aa3</w:t>
            </w:r>
            <w:r w:rsidRPr="00387EBB">
              <w:rPr>
                <w:rFonts w:ascii="Times New Roman" w:hAnsi="Times New Roman" w:cs="Times New Roman"/>
                <w:vertAlign w:val="subscript"/>
                <w:lang w:val="en-GB"/>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8851B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A1</w:t>
            </w:r>
            <w:r w:rsidRPr="00387EBB">
              <w:rPr>
                <w:rFonts w:ascii="Times New Roman" w:hAnsi="Times New Roman" w:cs="Times New Roman"/>
                <w:vertAlign w:val="subscript"/>
                <w:lang w:val="en-GB"/>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2B3D79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A2</w:t>
            </w:r>
            <w:r w:rsidRPr="00387EBB">
              <w:rPr>
                <w:rFonts w:ascii="Times New Roman" w:hAnsi="Times New Roman" w:cs="Times New Roman"/>
                <w:vertAlign w:val="subscript"/>
                <w:lang w:val="en-GB"/>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6263D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A3</w:t>
            </w:r>
            <w:r w:rsidRPr="00387EBB">
              <w:rPr>
                <w:rFonts w:ascii="Times New Roman" w:hAnsi="Times New Roman" w:cs="Times New Roman"/>
                <w:vertAlign w:val="subscript"/>
                <w:lang w:val="en-GB"/>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9E155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Baa1</w:t>
            </w:r>
            <w:r w:rsidRPr="00387EBB">
              <w:rPr>
                <w:rFonts w:ascii="Times New Roman" w:hAnsi="Times New Roman" w:cs="Times New Roman"/>
                <w:vertAlign w:val="subscript"/>
                <w:lang w:val="en-GB"/>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A56E5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Baa2</w:t>
            </w:r>
            <w:r w:rsidRPr="00387EBB">
              <w:rPr>
                <w:rFonts w:ascii="Times New Roman" w:hAnsi="Times New Roman" w:cs="Times New Roman"/>
                <w:vertAlign w:val="subscript"/>
                <w:lang w:val="en-GB"/>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86E13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Baa3</w:t>
            </w:r>
            <w:r w:rsidRPr="00387EBB">
              <w:rPr>
                <w:rFonts w:ascii="Times New Roman" w:hAnsi="Times New Roman" w:cs="Times New Roman"/>
                <w:vertAlign w:val="subscript"/>
                <w:lang w:val="en-GB"/>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7BAEA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Ba1</w:t>
            </w:r>
            <w:r w:rsidRPr="00387EBB">
              <w:rPr>
                <w:rFonts w:ascii="Times New Roman" w:hAnsi="Times New Roman" w:cs="Times New Roman"/>
                <w:vertAlign w:val="subscript"/>
                <w:lang w:val="en-GB"/>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5E7760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Ba2 </w:t>
            </w:r>
            <w:r w:rsidRPr="00387EBB">
              <w:rPr>
                <w:rFonts w:ascii="Times New Roman" w:hAnsi="Times New Roman" w:cs="Times New Roman"/>
                <w:vertAlign w:val="subscript"/>
                <w:lang w:val="en-GB"/>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BA71FE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Ba3 </w:t>
            </w:r>
            <w:r w:rsidRPr="00387EBB">
              <w:rPr>
                <w:rFonts w:ascii="Times New Roman" w:hAnsi="Times New Roman" w:cs="Times New Roman"/>
                <w:vertAlign w:val="subscript"/>
                <w:lang w:val="en-GB"/>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580312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B1 </w:t>
            </w:r>
            <w:r w:rsidRPr="00387EBB">
              <w:rPr>
                <w:rFonts w:ascii="Times New Roman" w:hAnsi="Times New Roman" w:cs="Times New Roman"/>
                <w:vertAlign w:val="subscript"/>
                <w:lang w:val="en-GB"/>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1EA29D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B2 </w:t>
            </w:r>
            <w:r w:rsidRPr="00387EBB">
              <w:rPr>
                <w:rFonts w:ascii="Times New Roman" w:hAnsi="Times New Roman" w:cs="Times New Roman"/>
                <w:vertAlign w:val="subscript"/>
                <w:lang w:val="en-GB"/>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6F52F47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B3 </w:t>
            </w:r>
            <w:r w:rsidRPr="00387EBB">
              <w:rPr>
                <w:rFonts w:ascii="Times New Roman" w:hAnsi="Times New Roman" w:cs="Times New Roman"/>
                <w:vertAlign w:val="subscript"/>
                <w:lang w:val="en-GB"/>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5C7871C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Caa1</w:t>
            </w:r>
            <w:r w:rsidRPr="00387EBB">
              <w:rPr>
                <w:rFonts w:ascii="Times New Roman" w:hAnsi="Times New Roman" w:cs="Times New Roman"/>
                <w:vertAlign w:val="subscript"/>
                <w:lang w:val="en-GB"/>
              </w:rPr>
              <w:t>(sf)</w:t>
            </w:r>
            <w:r w:rsidRPr="00387EBB">
              <w:rPr>
                <w:rFonts w:ascii="Times New Roman" w:hAnsi="Times New Roman" w:cs="Times New Roman"/>
                <w:lang w:val="en-GB"/>
              </w:rPr>
              <w:t>, Caa2</w:t>
            </w:r>
            <w:r w:rsidRPr="00387EBB">
              <w:rPr>
                <w:rFonts w:ascii="Times New Roman" w:hAnsi="Times New Roman" w:cs="Times New Roman"/>
                <w:vertAlign w:val="subscript"/>
                <w:lang w:val="en-GB"/>
              </w:rPr>
              <w:t>(sf)</w:t>
            </w:r>
            <w:r w:rsidRPr="00387EBB">
              <w:rPr>
                <w:rFonts w:ascii="Times New Roman" w:hAnsi="Times New Roman" w:cs="Times New Roman"/>
                <w:lang w:val="en-GB"/>
              </w:rPr>
              <w:t>, Caa3</w:t>
            </w:r>
            <w:r w:rsidRPr="00387EBB">
              <w:rPr>
                <w:rFonts w:ascii="Times New Roman" w:hAnsi="Times New Roman" w:cs="Times New Roman"/>
                <w:vertAlign w:val="subscript"/>
                <w:lang w:val="en-GB"/>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13B11019" w14:textId="4CBF9066"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Caa3</w:t>
            </w:r>
            <w:r w:rsidR="00D27208" w:rsidRPr="00387EBB">
              <w:rPr>
                <w:rFonts w:ascii="Times New Roman" w:hAnsi="Times New Roman" w:cs="Times New Roman"/>
                <w:vertAlign w:val="subscript"/>
                <w:lang w:val="en-GB"/>
              </w:rPr>
              <w:t>(sf)</w:t>
            </w:r>
          </w:p>
        </w:tc>
      </w:tr>
      <w:tr w:rsidR="00D71159" w:rsidRPr="00F10E1B" w14:paraId="2FCB9FD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7FE5D93B" w14:textId="732ACA75" w:rsidR="00D27208" w:rsidRPr="00387EBB" w:rsidRDefault="003B0194" w:rsidP="004156B4">
            <w:pPr>
              <w:spacing w:before="25" w:after="25" w:line="240" w:lineRule="auto"/>
              <w:rPr>
                <w:rFonts w:ascii="Times New Roman" w:hAnsi="Times New Roman" w:cs="Times New Roman"/>
                <w:lang w:val="en-GB"/>
              </w:rPr>
            </w:pPr>
            <w:r w:rsidRPr="00387EBB">
              <w:rPr>
                <w:rFonts w:ascii="Times New Roman" w:hAnsi="Times New Roman" w:cs="Times New Roman"/>
                <w:lang w:val="en-GB"/>
              </w:rPr>
              <w:t xml:space="preserve">Global </w:t>
            </w:r>
            <w:r w:rsidR="004156B4" w:rsidRPr="00387EBB">
              <w:rPr>
                <w:rFonts w:ascii="Times New Roman" w:hAnsi="Times New Roman" w:cs="Times New Roman"/>
                <w:lang w:val="en-GB"/>
              </w:rPr>
              <w:t xml:space="preserve">short-term ratings scale </w:t>
            </w:r>
          </w:p>
        </w:tc>
      </w:tr>
      <w:tr w:rsidR="00D71159" w:rsidRPr="00387EBB" w14:paraId="39BEA73C"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BF310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EC7B48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P-1 </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E66601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P-2 </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81F8A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P-3 </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D2DCAE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0CDF9C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F321E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2695F8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81D2F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875EA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E469EA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6416E2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72B567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A1B31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60E76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29A370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113DF4D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10E79CA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0716865" w14:textId="7C726944"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P-3</w:t>
            </w:r>
            <w:r w:rsidR="00D27208" w:rsidRPr="00387EBB">
              <w:rPr>
                <w:rFonts w:ascii="Times New Roman" w:hAnsi="Times New Roman" w:cs="Times New Roman"/>
                <w:vertAlign w:val="subscript"/>
                <w:lang w:val="en-GB"/>
              </w:rPr>
              <w:t>(sf)</w:t>
            </w:r>
          </w:p>
        </w:tc>
      </w:tr>
      <w:tr w:rsidR="00D71159" w:rsidRPr="00387EBB" w14:paraId="5FA1886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22279A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Scope Ratings GmbH</w:t>
            </w:r>
          </w:p>
        </w:tc>
      </w:tr>
      <w:tr w:rsidR="00D71159" w:rsidRPr="00F10E1B" w14:paraId="7B7C887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2FAD2F9" w14:textId="5688D69A" w:rsidR="00D27208" w:rsidRPr="00387EBB" w:rsidRDefault="00AF4AFB" w:rsidP="00AF4AFB">
            <w:pPr>
              <w:spacing w:before="25" w:after="25" w:line="240" w:lineRule="auto"/>
              <w:rPr>
                <w:rFonts w:ascii="Times New Roman" w:hAnsi="Times New Roman" w:cs="Times New Roman"/>
                <w:lang w:val="en-GB"/>
              </w:rPr>
            </w:pPr>
            <w:r w:rsidRPr="00387EBB">
              <w:rPr>
                <w:rFonts w:ascii="Times New Roman" w:hAnsi="Times New Roman" w:cs="Times New Roman"/>
                <w:lang w:val="en-GB"/>
              </w:rPr>
              <w:t xml:space="preserve">Long-term credit rating scale </w:t>
            </w:r>
          </w:p>
        </w:tc>
      </w:tr>
      <w:tr w:rsidR="00D71159" w:rsidRPr="00387EBB" w14:paraId="5607F64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38B967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D193D3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AAA</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4E0793"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856CC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AA774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3AF34C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88FA3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8F482E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74E86B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943B6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B6EAF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B60700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DB5964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A52F94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C332B8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19E67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6AAFF7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6917D784"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CCC</w:t>
            </w:r>
            <w:r w:rsidRPr="00387EBB">
              <w:rPr>
                <w:rFonts w:ascii="Times New Roman" w:hAnsi="Times New Roman" w:cs="Times New Roman"/>
                <w:vertAlign w:val="subscript"/>
                <w:lang w:val="en-GB"/>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52B3C7E1" w14:textId="24B866A3"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CCC</w:t>
            </w:r>
            <w:r w:rsidR="00D27208" w:rsidRPr="00387EBB">
              <w:rPr>
                <w:rFonts w:ascii="Times New Roman" w:hAnsi="Times New Roman" w:cs="Times New Roman"/>
                <w:vertAlign w:val="subscript"/>
                <w:lang w:val="en-GB"/>
              </w:rPr>
              <w:t>SF</w:t>
            </w:r>
          </w:p>
        </w:tc>
      </w:tr>
      <w:tr w:rsidR="00D71159" w:rsidRPr="00F10E1B" w14:paraId="669DE19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0A7FDF15" w14:textId="67A30C86" w:rsidR="00D27208" w:rsidRPr="00387EBB" w:rsidRDefault="004156B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Short-term credit rating scale</w:t>
            </w:r>
          </w:p>
        </w:tc>
      </w:tr>
      <w:tr w:rsidR="00D71159" w:rsidRPr="00387EBB" w14:paraId="6B86211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E3A00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7F7F1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S-1+</w:t>
            </w:r>
            <w:r w:rsidRPr="00387EBB">
              <w:rPr>
                <w:rFonts w:ascii="Times New Roman" w:hAnsi="Times New Roman" w:cs="Times New Roman"/>
                <w:vertAlign w:val="subscript"/>
                <w:lang w:val="en-GB"/>
              </w:rPr>
              <w:t>SF,</w:t>
            </w:r>
            <w:r w:rsidRPr="00387EBB">
              <w:rPr>
                <w:rFonts w:ascii="Times New Roman" w:hAnsi="Times New Roman" w:cs="Times New Roman"/>
                <w:lang w:val="en-GB"/>
              </w:rPr>
              <w:t> S-1</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A3B7EE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S-2 </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78147A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S-3 </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A7A22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B05422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3C7E00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E980B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9FC046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442FE3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20B49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6BDE34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DC5A29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FC504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A1902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23535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224165D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41ED6B6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C3D6CDC" w14:textId="7122365B"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S-3 </w:t>
            </w:r>
            <w:r w:rsidR="00D27208" w:rsidRPr="00387EBB">
              <w:rPr>
                <w:rFonts w:ascii="Times New Roman" w:hAnsi="Times New Roman" w:cs="Times New Roman"/>
                <w:vertAlign w:val="subscript"/>
                <w:lang w:val="en-GB"/>
              </w:rPr>
              <w:t>SF</w:t>
            </w:r>
          </w:p>
        </w:tc>
      </w:tr>
      <w:tr w:rsidR="00D71159" w:rsidRPr="00387EBB" w14:paraId="72987D67"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3B06226" w14:textId="376959A5" w:rsidR="00D27208" w:rsidRPr="00387EBB" w:rsidRDefault="00BD3E7F"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sz w:val="16"/>
                <w:szCs w:val="16"/>
                <w:lang w:val="en-GB"/>
              </w:rPr>
              <w:t>Credit Quality Step</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0B209C5"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92DACB8"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2</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480D3F"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3</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311436"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4</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E12BCB"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5</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159CBDC"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6</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EE8AD8"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7</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65144BA"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8</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6C67F9F"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9</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81AA765"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10</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947CC0"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11</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88287ED"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12</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A54F17"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13</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AD7E8F2"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14</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810393F"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15</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5171129B"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16</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79E3B3A6" w14:textId="77777777" w:rsidR="00D27208" w:rsidRPr="00387EBB" w:rsidRDefault="00D27208"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17</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2F6FE45D" w14:textId="56C75E61" w:rsidR="00D27208" w:rsidRPr="00387EBB" w:rsidRDefault="000802DB" w:rsidP="000175DB">
            <w:pPr>
              <w:spacing w:before="25" w:after="25" w:line="240" w:lineRule="auto"/>
              <w:rPr>
                <w:rFonts w:ascii="Times New Roman" w:hAnsi="Times New Roman" w:cs="Times New Roman"/>
                <w:sz w:val="16"/>
                <w:szCs w:val="16"/>
                <w:lang w:val="en-GB"/>
              </w:rPr>
            </w:pPr>
            <w:r w:rsidRPr="00387EBB">
              <w:rPr>
                <w:rFonts w:ascii="Times New Roman" w:hAnsi="Times New Roman" w:cs="Times New Roman"/>
                <w:b/>
                <w:bCs/>
                <w:sz w:val="16"/>
                <w:szCs w:val="16"/>
                <w:lang w:val="en-GB"/>
              </w:rPr>
              <w:t>All other</w:t>
            </w:r>
          </w:p>
        </w:tc>
      </w:tr>
      <w:tr w:rsidR="00D71159" w:rsidRPr="00F10E1B" w14:paraId="7C219283"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5F0FCC6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i/>
                <w:iCs/>
                <w:lang w:val="en-GB"/>
              </w:rPr>
              <w:t>S&amp;P Global Ratings Europe Limited</w:t>
            </w:r>
          </w:p>
        </w:tc>
      </w:tr>
      <w:tr w:rsidR="00D71159" w:rsidRPr="00F10E1B" w14:paraId="782E9DCD"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2EFE9889" w14:textId="342F15E8" w:rsidR="00D27208" w:rsidRPr="00387EBB" w:rsidRDefault="003B0194" w:rsidP="004156B4">
            <w:pPr>
              <w:spacing w:before="25" w:after="25" w:line="240" w:lineRule="auto"/>
              <w:rPr>
                <w:rFonts w:ascii="Times New Roman" w:hAnsi="Times New Roman" w:cs="Times New Roman"/>
                <w:lang w:val="en-GB"/>
              </w:rPr>
            </w:pPr>
            <w:r w:rsidRPr="00387EBB">
              <w:rPr>
                <w:rFonts w:ascii="Times New Roman" w:hAnsi="Times New Roman" w:cs="Times New Roman"/>
                <w:lang w:val="en-GB"/>
              </w:rPr>
              <w:t>Global long-term issue credit rating scale</w:t>
            </w:r>
          </w:p>
        </w:tc>
      </w:tr>
      <w:tr w:rsidR="00D71159" w:rsidRPr="00387EBB" w14:paraId="10E976C1"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F68C01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9E7E62"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B6366B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F696B80"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AA</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4DFD9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AA-</w:t>
            </w:r>
            <w:r w:rsidRPr="00387EBB">
              <w:rPr>
                <w:rFonts w:ascii="Times New Roman" w:hAnsi="Times New Roman" w:cs="Times New Roman"/>
                <w:vertAlign w:val="subscript"/>
                <w:lang w:val="en-GB"/>
              </w:rPr>
              <w:t>(sf)</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067FD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D6444B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AACC48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w:t>
            </w:r>
            <w:r w:rsidRPr="00387EBB">
              <w:rPr>
                <w:rFonts w:ascii="Times New Roman" w:hAnsi="Times New Roman" w:cs="Times New Roman"/>
                <w:vertAlign w:val="subscript"/>
                <w:lang w:val="en-GB"/>
              </w:rPr>
              <w:t>(sf)</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0FC0A5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024A3C2"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8AB3D9D"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BBB-</w:t>
            </w:r>
            <w:r w:rsidRPr="00387EBB">
              <w:rPr>
                <w:rFonts w:ascii="Times New Roman" w:hAnsi="Times New Roman" w:cs="Times New Roman"/>
                <w:vertAlign w:val="subscript"/>
                <w:lang w:val="en-GB"/>
              </w:rPr>
              <w:t>(sf)</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C67AA2B"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FF81076" w14:textId="77777777" w:rsidR="00D27208" w:rsidRPr="00387EBB" w:rsidRDefault="00D27208" w:rsidP="000175DB">
            <w:pPr>
              <w:spacing w:before="25" w:after="25" w:line="240" w:lineRule="auto"/>
              <w:rPr>
                <w:rFonts w:ascii="Times New Roman" w:hAnsi="Times New Roman" w:cs="Times New Roman"/>
                <w:lang w:val="en-GB"/>
              </w:rPr>
            </w:pPr>
            <w:proofErr w:type="gramStart"/>
            <w:r w:rsidRPr="00387EBB">
              <w:rPr>
                <w:rFonts w:ascii="Times New Roman" w:hAnsi="Times New Roman" w:cs="Times New Roman"/>
                <w:lang w:val="en-GB"/>
              </w:rPr>
              <w:t>BB</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A9C345E"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BB-</w:t>
            </w:r>
            <w:r w:rsidRPr="00387EBB">
              <w:rPr>
                <w:rFonts w:ascii="Times New Roman" w:hAnsi="Times New Roman" w:cs="Times New Roman"/>
                <w:vertAlign w:val="subscript"/>
                <w:lang w:val="en-GB"/>
              </w:rPr>
              <w:t>(sf)</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591C82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4B83705"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7A236CC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w:t>
            </w:r>
            <w:r w:rsidRPr="00387EBB">
              <w:rPr>
                <w:rFonts w:ascii="Times New Roman" w:hAnsi="Times New Roman" w:cs="Times New Roman"/>
                <w:vertAlign w:val="subscript"/>
                <w:lang w:val="en-GB"/>
              </w:rPr>
              <w:t>(sf)</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3C11878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JRC+</w:t>
            </w:r>
            <w:r w:rsidRPr="00387EBB">
              <w:rPr>
                <w:rFonts w:ascii="Times New Roman" w:hAnsi="Times New Roman" w:cs="Times New Roman"/>
                <w:vertAlign w:val="subscript"/>
                <w:lang w:val="en-GB"/>
              </w:rPr>
              <w:t>(sf),</w:t>
            </w:r>
            <w:r w:rsidRPr="00387EBB">
              <w:rPr>
                <w:rFonts w:ascii="Times New Roman" w:hAnsi="Times New Roman" w:cs="Times New Roman"/>
                <w:lang w:val="en-GB"/>
              </w:rPr>
              <w:t> </w:t>
            </w:r>
            <w:proofErr w:type="gramStart"/>
            <w:r w:rsidRPr="00387EBB">
              <w:rPr>
                <w:rFonts w:ascii="Times New Roman" w:hAnsi="Times New Roman" w:cs="Times New Roman"/>
                <w:lang w:val="en-GB"/>
              </w:rPr>
              <w:t>JRC</w:t>
            </w:r>
            <w:r w:rsidRPr="00387EBB">
              <w:rPr>
                <w:rFonts w:ascii="Times New Roman" w:hAnsi="Times New Roman" w:cs="Times New Roman"/>
                <w:vertAlign w:val="subscript"/>
                <w:lang w:val="en-GB"/>
              </w:rPr>
              <w:t>(</w:t>
            </w:r>
            <w:proofErr w:type="gramEnd"/>
            <w:r w:rsidRPr="00387EBB">
              <w:rPr>
                <w:rFonts w:ascii="Times New Roman" w:hAnsi="Times New Roman" w:cs="Times New Roman"/>
                <w:vertAlign w:val="subscript"/>
                <w:lang w:val="en-GB"/>
              </w:rPr>
              <w:t>sf)</w:t>
            </w:r>
            <w:r w:rsidRPr="00387EBB">
              <w:rPr>
                <w:rFonts w:ascii="Times New Roman" w:hAnsi="Times New Roman" w:cs="Times New Roman"/>
                <w:lang w:val="en-GB"/>
              </w:rPr>
              <w:t>, JRC-</w:t>
            </w:r>
            <w:r w:rsidRPr="00387EBB">
              <w:rPr>
                <w:rFonts w:ascii="Times New Roman" w:hAnsi="Times New Roman" w:cs="Times New Roman"/>
                <w:vertAlign w:val="subscript"/>
                <w:lang w:val="en-GB"/>
              </w:rPr>
              <w:t>(sf)</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07883F1A" w14:textId="18D5D8BD"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JRC-</w:t>
            </w:r>
            <w:r w:rsidR="00D27208" w:rsidRPr="00387EBB">
              <w:rPr>
                <w:rFonts w:ascii="Times New Roman" w:hAnsi="Times New Roman" w:cs="Times New Roman"/>
                <w:vertAlign w:val="subscript"/>
                <w:lang w:val="en-GB"/>
              </w:rPr>
              <w:t>(sf)</w:t>
            </w:r>
          </w:p>
        </w:tc>
      </w:tr>
      <w:tr w:rsidR="00D71159" w:rsidRPr="00F10E1B" w14:paraId="55BD8AB7" w14:textId="77777777" w:rsidTr="00B8293B">
        <w:tc>
          <w:tcPr>
            <w:tcW w:w="14846" w:type="dxa"/>
            <w:gridSpan w:val="35"/>
            <w:tcBorders>
              <w:top w:val="outset" w:sz="6" w:space="0" w:color="auto"/>
              <w:left w:val="outset" w:sz="6" w:space="0" w:color="auto"/>
              <w:bottom w:val="outset" w:sz="6" w:space="0" w:color="auto"/>
              <w:right w:val="outset" w:sz="6" w:space="0" w:color="auto"/>
            </w:tcBorders>
            <w:shd w:val="clear" w:color="auto" w:fill="FFFFFF"/>
            <w:hideMark/>
          </w:tcPr>
          <w:p w14:paraId="677D8754" w14:textId="617E2A29" w:rsidR="00D27208" w:rsidRPr="00387EBB" w:rsidRDefault="003B0194" w:rsidP="004156B4">
            <w:pPr>
              <w:spacing w:before="25" w:after="25" w:line="240" w:lineRule="auto"/>
              <w:rPr>
                <w:rFonts w:ascii="Times New Roman" w:hAnsi="Times New Roman" w:cs="Times New Roman"/>
                <w:lang w:val="en-GB"/>
              </w:rPr>
            </w:pPr>
            <w:r w:rsidRPr="00387EBB">
              <w:rPr>
                <w:rFonts w:ascii="Times New Roman" w:hAnsi="Times New Roman" w:cs="Times New Roman"/>
                <w:lang w:val="en-GB"/>
              </w:rPr>
              <w:t>Global short-term issue credit rating scale</w:t>
            </w:r>
          </w:p>
        </w:tc>
      </w:tr>
      <w:tr w:rsidR="00D71159" w:rsidRPr="00387EBB" w14:paraId="6176DDD5" w14:textId="77777777" w:rsidTr="00B8293B">
        <w:tc>
          <w:tcPr>
            <w:tcW w:w="9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37F693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179"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F461E9"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A-1+</w:t>
            </w:r>
            <w:r w:rsidRPr="00387EBB">
              <w:rPr>
                <w:rFonts w:ascii="Times New Roman" w:hAnsi="Times New Roman" w:cs="Times New Roman"/>
                <w:vertAlign w:val="subscript"/>
                <w:lang w:val="en-GB"/>
              </w:rPr>
              <w:t>(sf),</w:t>
            </w:r>
            <w:r w:rsidRPr="00387EBB">
              <w:rPr>
                <w:rFonts w:ascii="Times New Roman" w:hAnsi="Times New Roman" w:cs="Times New Roman"/>
                <w:lang w:val="en-GB"/>
              </w:rPr>
              <w:t> A-1</w:t>
            </w:r>
            <w:r w:rsidRPr="00387EBB">
              <w:rPr>
                <w:rFonts w:ascii="Times New Roman" w:hAnsi="Times New Roman" w:cs="Times New Roman"/>
                <w:vertAlign w:val="subscript"/>
                <w:lang w:val="en-GB"/>
              </w:rPr>
              <w:t>(sf)</w:t>
            </w:r>
          </w:p>
        </w:tc>
        <w:tc>
          <w:tcPr>
            <w:tcW w:w="81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F5CF5F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A-2</w:t>
            </w:r>
            <w:r w:rsidRPr="00387EBB">
              <w:rPr>
                <w:rFonts w:ascii="Times New Roman" w:hAnsi="Times New Roman" w:cs="Times New Roman"/>
                <w:vertAlign w:val="subscript"/>
                <w:lang w:val="en-GB"/>
              </w:rPr>
              <w:t>(sf)</w:t>
            </w:r>
          </w:p>
        </w:tc>
        <w:tc>
          <w:tcPr>
            <w:tcW w:w="57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4C5417A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A-3</w:t>
            </w:r>
            <w:r w:rsidRPr="00387EBB">
              <w:rPr>
                <w:rFonts w:ascii="Times New Roman" w:hAnsi="Times New Roman" w:cs="Times New Roman"/>
                <w:vertAlign w:val="subscript"/>
                <w:lang w:val="en-GB"/>
              </w:rPr>
              <w:t>(sf)</w:t>
            </w:r>
          </w:p>
        </w:tc>
        <w:tc>
          <w:tcPr>
            <w:tcW w:w="78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1B901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7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972E3C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47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799DA1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4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4512536"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922"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80D5591"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12988A6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8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103168C"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E84AD0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EE0FC0"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760"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1DF1F07"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65"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7B62722"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511"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02082A28"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631" w:type="dxa"/>
            <w:tcBorders>
              <w:top w:val="outset" w:sz="6" w:space="0" w:color="auto"/>
              <w:left w:val="outset" w:sz="6" w:space="0" w:color="auto"/>
              <w:bottom w:val="outset" w:sz="6" w:space="0" w:color="auto"/>
              <w:right w:val="outset" w:sz="6" w:space="0" w:color="auto"/>
            </w:tcBorders>
            <w:shd w:val="clear" w:color="auto" w:fill="FFFFFF"/>
            <w:hideMark/>
          </w:tcPr>
          <w:p w14:paraId="0E45FC1A"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hideMark/>
          </w:tcPr>
          <w:p w14:paraId="2DE5346F" w14:textId="77777777" w:rsidR="00D27208" w:rsidRPr="00387EBB" w:rsidRDefault="00D27208"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 </w:t>
            </w:r>
          </w:p>
        </w:tc>
        <w:tc>
          <w:tcPr>
            <w:tcW w:w="826" w:type="dxa"/>
            <w:tcBorders>
              <w:top w:val="outset" w:sz="6" w:space="0" w:color="auto"/>
              <w:left w:val="outset" w:sz="6" w:space="0" w:color="auto"/>
              <w:bottom w:val="outset" w:sz="6" w:space="0" w:color="auto"/>
              <w:right w:val="outset" w:sz="6" w:space="0" w:color="auto"/>
            </w:tcBorders>
            <w:shd w:val="clear" w:color="auto" w:fill="FFFFFF"/>
            <w:hideMark/>
          </w:tcPr>
          <w:p w14:paraId="4D195FA3" w14:textId="03731986" w:rsidR="00D27208" w:rsidRPr="00387EBB" w:rsidRDefault="003B0194" w:rsidP="000175DB">
            <w:pPr>
              <w:spacing w:before="25" w:after="25" w:line="240" w:lineRule="auto"/>
              <w:rPr>
                <w:rFonts w:ascii="Times New Roman" w:hAnsi="Times New Roman" w:cs="Times New Roman"/>
                <w:lang w:val="en-GB"/>
              </w:rPr>
            </w:pPr>
            <w:r w:rsidRPr="00387EBB">
              <w:rPr>
                <w:rFonts w:ascii="Times New Roman" w:hAnsi="Times New Roman" w:cs="Times New Roman"/>
                <w:lang w:val="en-GB"/>
              </w:rPr>
              <w:t>Below</w:t>
            </w:r>
            <w:r w:rsidR="00D27208" w:rsidRPr="00387EBB">
              <w:rPr>
                <w:rFonts w:ascii="Times New Roman" w:hAnsi="Times New Roman" w:cs="Times New Roman"/>
                <w:lang w:val="en-GB"/>
              </w:rPr>
              <w:t xml:space="preserve"> A-3</w:t>
            </w:r>
            <w:r w:rsidR="00D27208" w:rsidRPr="00387EBB">
              <w:rPr>
                <w:rFonts w:ascii="Times New Roman" w:hAnsi="Times New Roman" w:cs="Times New Roman"/>
                <w:vertAlign w:val="subscript"/>
                <w:lang w:val="en-GB"/>
              </w:rPr>
              <w:t>(sf)</w:t>
            </w:r>
          </w:p>
        </w:tc>
      </w:tr>
      <w:bookmarkEnd w:id="0"/>
    </w:tbl>
    <w:p w14:paraId="68361B45" w14:textId="77777777" w:rsidR="00DC616A" w:rsidRPr="00387EBB" w:rsidRDefault="00DC616A" w:rsidP="000175DB">
      <w:pPr>
        <w:spacing w:before="30" w:after="30" w:line="240" w:lineRule="auto"/>
        <w:rPr>
          <w:rFonts w:ascii="Times New Roman" w:hAnsi="Times New Roman" w:cs="Times New Roman"/>
          <w:sz w:val="24"/>
          <w:szCs w:val="24"/>
          <w:lang w:val="en-GB"/>
        </w:rPr>
      </w:pPr>
    </w:p>
    <w:sectPr w:rsidR="00DC616A" w:rsidRPr="00387EBB" w:rsidSect="007679E1">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4244" w14:textId="77777777" w:rsidR="00BB065D" w:rsidRDefault="00BB065D" w:rsidP="004E0DE3">
      <w:pPr>
        <w:spacing w:after="0" w:line="240" w:lineRule="auto"/>
      </w:pPr>
      <w:r>
        <w:separator/>
      </w:r>
    </w:p>
  </w:endnote>
  <w:endnote w:type="continuationSeparator" w:id="0">
    <w:p w14:paraId="73D9E24C" w14:textId="77777777" w:rsidR="00BB065D" w:rsidRDefault="00BB065D" w:rsidP="004E0DE3">
      <w:pPr>
        <w:spacing w:after="0" w:line="240" w:lineRule="auto"/>
      </w:pPr>
      <w:r>
        <w:continuationSeparator/>
      </w:r>
    </w:p>
  </w:endnote>
  <w:endnote w:type="continuationNotice" w:id="1">
    <w:p w14:paraId="7F3F41FB" w14:textId="77777777" w:rsidR="00BB065D" w:rsidRDefault="00BB0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0B5C" w14:textId="56635847" w:rsidR="00FF1C8A" w:rsidRDefault="00FF1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F98C" w14:textId="0447ED32" w:rsidR="00FF1C8A" w:rsidRPr="00506BD0" w:rsidRDefault="00000000">
    <w:pPr>
      <w:pStyle w:val="Footer"/>
      <w:jc w:val="right"/>
      <w:rPr>
        <w:rFonts w:ascii="Times New Roman" w:hAnsi="Times New Roman" w:cs="Times New Roman"/>
      </w:rPr>
    </w:pPr>
    <w:sdt>
      <w:sdtPr>
        <w:id w:val="620806644"/>
        <w:docPartObj>
          <w:docPartGallery w:val="Page Numbers (Bottom of Page)"/>
          <w:docPartUnique/>
        </w:docPartObj>
      </w:sdtPr>
      <w:sdtEndPr>
        <w:rPr>
          <w:rFonts w:ascii="Times New Roman" w:hAnsi="Times New Roman" w:cs="Times New Roman"/>
          <w:noProof/>
        </w:rPr>
      </w:sdtEndPr>
      <w:sdtContent>
        <w:r w:rsidR="00FF1C8A" w:rsidRPr="00506BD0">
          <w:rPr>
            <w:rFonts w:ascii="Times New Roman" w:hAnsi="Times New Roman" w:cs="Times New Roman"/>
          </w:rPr>
          <w:fldChar w:fldCharType="begin"/>
        </w:r>
        <w:r w:rsidR="00FF1C8A" w:rsidRPr="00EE2051">
          <w:rPr>
            <w:rFonts w:ascii="Times New Roman" w:hAnsi="Times New Roman" w:cs="Times New Roman"/>
          </w:rPr>
          <w:instrText xml:space="preserve"> PAGE   \* MERGEFORMAT </w:instrText>
        </w:r>
        <w:r w:rsidR="00FF1C8A" w:rsidRPr="00506BD0">
          <w:rPr>
            <w:rFonts w:ascii="Times New Roman" w:hAnsi="Times New Roman" w:cs="Times New Roman"/>
          </w:rPr>
          <w:fldChar w:fldCharType="separate"/>
        </w:r>
        <w:r w:rsidR="005B1A33">
          <w:rPr>
            <w:rFonts w:ascii="Times New Roman" w:hAnsi="Times New Roman" w:cs="Times New Roman"/>
            <w:noProof/>
          </w:rPr>
          <w:t>22</w:t>
        </w:r>
        <w:r w:rsidR="00FF1C8A" w:rsidRPr="00506BD0">
          <w:rPr>
            <w:rFonts w:ascii="Times New Roman" w:hAnsi="Times New Roman" w:cs="Times New Roman"/>
            <w:noProof/>
          </w:rPr>
          <w:fldChar w:fldCharType="end"/>
        </w:r>
      </w:sdtContent>
    </w:sdt>
  </w:p>
  <w:p w14:paraId="111935FE" w14:textId="77777777" w:rsidR="00FF1C8A" w:rsidRDefault="00FF1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44EB" w14:textId="5E0516C8" w:rsidR="00FF1C8A" w:rsidRDefault="00FF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C109" w14:textId="77777777" w:rsidR="00BB065D" w:rsidRDefault="00BB065D" w:rsidP="004E0DE3">
      <w:pPr>
        <w:spacing w:after="0" w:line="240" w:lineRule="auto"/>
      </w:pPr>
      <w:r>
        <w:separator/>
      </w:r>
    </w:p>
  </w:footnote>
  <w:footnote w:type="continuationSeparator" w:id="0">
    <w:p w14:paraId="22EBFF19" w14:textId="77777777" w:rsidR="00BB065D" w:rsidRDefault="00BB065D" w:rsidP="004E0DE3">
      <w:pPr>
        <w:spacing w:after="0" w:line="240" w:lineRule="auto"/>
      </w:pPr>
      <w:r>
        <w:continuationSeparator/>
      </w:r>
    </w:p>
  </w:footnote>
  <w:footnote w:type="continuationNotice" w:id="1">
    <w:p w14:paraId="4A844A60" w14:textId="77777777" w:rsidR="00BB065D" w:rsidRDefault="00BB0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8556" w14:textId="2B9A6AEF" w:rsidR="00FF1C8A" w:rsidRDefault="00FF1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F22C" w14:textId="38DA5923" w:rsidR="00FF1C8A" w:rsidRDefault="00FF1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DA1D" w14:textId="1C7B14D1" w:rsidR="00FF1C8A" w:rsidRDefault="00FF1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232"/>
    <w:multiLevelType w:val="hybridMultilevel"/>
    <w:tmpl w:val="E4F667A6"/>
    <w:lvl w:ilvl="0" w:tplc="A2E6DA7E">
      <w:start w:val="1"/>
      <w:numFmt w:val="decimal"/>
      <w:lvlText w:val="%1."/>
      <w:lvlJc w:val="left"/>
      <w:pPr>
        <w:ind w:left="2999" w:hanging="360"/>
      </w:pPr>
      <w:rPr>
        <w:rFonts w:eastAsia="Times New Roman" w:hint="default"/>
        <w:b/>
        <w:bCs/>
      </w:rPr>
    </w:lvl>
    <w:lvl w:ilvl="1" w:tplc="08180019" w:tentative="1">
      <w:start w:val="1"/>
      <w:numFmt w:val="lowerLetter"/>
      <w:lvlText w:val="%2."/>
      <w:lvlJc w:val="left"/>
      <w:pPr>
        <w:ind w:left="3719" w:hanging="360"/>
      </w:pPr>
    </w:lvl>
    <w:lvl w:ilvl="2" w:tplc="0818001B" w:tentative="1">
      <w:start w:val="1"/>
      <w:numFmt w:val="lowerRoman"/>
      <w:lvlText w:val="%3."/>
      <w:lvlJc w:val="right"/>
      <w:pPr>
        <w:ind w:left="4439" w:hanging="180"/>
      </w:pPr>
    </w:lvl>
    <w:lvl w:ilvl="3" w:tplc="0818000F" w:tentative="1">
      <w:start w:val="1"/>
      <w:numFmt w:val="decimal"/>
      <w:lvlText w:val="%4."/>
      <w:lvlJc w:val="left"/>
      <w:pPr>
        <w:ind w:left="5159" w:hanging="360"/>
      </w:pPr>
    </w:lvl>
    <w:lvl w:ilvl="4" w:tplc="08180019" w:tentative="1">
      <w:start w:val="1"/>
      <w:numFmt w:val="lowerLetter"/>
      <w:lvlText w:val="%5."/>
      <w:lvlJc w:val="left"/>
      <w:pPr>
        <w:ind w:left="5879" w:hanging="360"/>
      </w:pPr>
    </w:lvl>
    <w:lvl w:ilvl="5" w:tplc="0818001B" w:tentative="1">
      <w:start w:val="1"/>
      <w:numFmt w:val="lowerRoman"/>
      <w:lvlText w:val="%6."/>
      <w:lvlJc w:val="right"/>
      <w:pPr>
        <w:ind w:left="6599" w:hanging="180"/>
      </w:pPr>
    </w:lvl>
    <w:lvl w:ilvl="6" w:tplc="0818000F" w:tentative="1">
      <w:start w:val="1"/>
      <w:numFmt w:val="decimal"/>
      <w:lvlText w:val="%7."/>
      <w:lvlJc w:val="left"/>
      <w:pPr>
        <w:ind w:left="7319" w:hanging="360"/>
      </w:pPr>
    </w:lvl>
    <w:lvl w:ilvl="7" w:tplc="08180019" w:tentative="1">
      <w:start w:val="1"/>
      <w:numFmt w:val="lowerLetter"/>
      <w:lvlText w:val="%8."/>
      <w:lvlJc w:val="left"/>
      <w:pPr>
        <w:ind w:left="8039" w:hanging="360"/>
      </w:pPr>
    </w:lvl>
    <w:lvl w:ilvl="8" w:tplc="0818001B" w:tentative="1">
      <w:start w:val="1"/>
      <w:numFmt w:val="lowerRoman"/>
      <w:lvlText w:val="%9."/>
      <w:lvlJc w:val="right"/>
      <w:pPr>
        <w:ind w:left="8759" w:hanging="180"/>
      </w:pPr>
    </w:lvl>
  </w:abstractNum>
  <w:abstractNum w:abstractNumId="1" w15:restartNumberingAfterBreak="0">
    <w:nsid w:val="09662E5F"/>
    <w:multiLevelType w:val="hybridMultilevel"/>
    <w:tmpl w:val="7BDABA1E"/>
    <w:lvl w:ilvl="0" w:tplc="08180017">
      <w:start w:val="1"/>
      <w:numFmt w:val="lowerLetter"/>
      <w:lvlText w:val="%1)"/>
      <w:lvlJc w:val="left"/>
      <w:pPr>
        <w:ind w:left="2488" w:hanging="360"/>
      </w:pPr>
    </w:lvl>
    <w:lvl w:ilvl="1" w:tplc="08180019" w:tentative="1">
      <w:start w:val="1"/>
      <w:numFmt w:val="lowerLetter"/>
      <w:lvlText w:val="%2."/>
      <w:lvlJc w:val="left"/>
      <w:pPr>
        <w:ind w:left="3208" w:hanging="360"/>
      </w:pPr>
    </w:lvl>
    <w:lvl w:ilvl="2" w:tplc="0818001B" w:tentative="1">
      <w:start w:val="1"/>
      <w:numFmt w:val="lowerRoman"/>
      <w:lvlText w:val="%3."/>
      <w:lvlJc w:val="right"/>
      <w:pPr>
        <w:ind w:left="3928" w:hanging="180"/>
      </w:pPr>
    </w:lvl>
    <w:lvl w:ilvl="3" w:tplc="0818000F" w:tentative="1">
      <w:start w:val="1"/>
      <w:numFmt w:val="decimal"/>
      <w:lvlText w:val="%4."/>
      <w:lvlJc w:val="left"/>
      <w:pPr>
        <w:ind w:left="4648" w:hanging="360"/>
      </w:pPr>
    </w:lvl>
    <w:lvl w:ilvl="4" w:tplc="08180019" w:tentative="1">
      <w:start w:val="1"/>
      <w:numFmt w:val="lowerLetter"/>
      <w:lvlText w:val="%5."/>
      <w:lvlJc w:val="left"/>
      <w:pPr>
        <w:ind w:left="5368" w:hanging="360"/>
      </w:pPr>
    </w:lvl>
    <w:lvl w:ilvl="5" w:tplc="0818001B" w:tentative="1">
      <w:start w:val="1"/>
      <w:numFmt w:val="lowerRoman"/>
      <w:lvlText w:val="%6."/>
      <w:lvlJc w:val="right"/>
      <w:pPr>
        <w:ind w:left="6088" w:hanging="180"/>
      </w:pPr>
    </w:lvl>
    <w:lvl w:ilvl="6" w:tplc="0818000F" w:tentative="1">
      <w:start w:val="1"/>
      <w:numFmt w:val="decimal"/>
      <w:lvlText w:val="%7."/>
      <w:lvlJc w:val="left"/>
      <w:pPr>
        <w:ind w:left="6808" w:hanging="360"/>
      </w:pPr>
    </w:lvl>
    <w:lvl w:ilvl="7" w:tplc="08180019" w:tentative="1">
      <w:start w:val="1"/>
      <w:numFmt w:val="lowerLetter"/>
      <w:lvlText w:val="%8."/>
      <w:lvlJc w:val="left"/>
      <w:pPr>
        <w:ind w:left="7528" w:hanging="360"/>
      </w:pPr>
    </w:lvl>
    <w:lvl w:ilvl="8" w:tplc="0818001B" w:tentative="1">
      <w:start w:val="1"/>
      <w:numFmt w:val="lowerRoman"/>
      <w:lvlText w:val="%9."/>
      <w:lvlJc w:val="right"/>
      <w:pPr>
        <w:ind w:left="8248" w:hanging="180"/>
      </w:pPr>
    </w:lvl>
  </w:abstractNum>
  <w:abstractNum w:abstractNumId="2" w15:restartNumberingAfterBreak="0">
    <w:nsid w:val="15D54571"/>
    <w:multiLevelType w:val="hybridMultilevel"/>
    <w:tmpl w:val="E94E0B50"/>
    <w:lvl w:ilvl="0" w:tplc="3926C27C">
      <w:start w:val="1"/>
      <w:numFmt w:val="decimal"/>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8AF15CC"/>
    <w:multiLevelType w:val="hybridMultilevel"/>
    <w:tmpl w:val="5BB821D6"/>
    <w:lvl w:ilvl="0" w:tplc="0818000F">
      <w:start w:val="1"/>
      <w:numFmt w:val="decimal"/>
      <w:lvlText w:val="%1."/>
      <w:lvlJc w:val="left"/>
      <w:pPr>
        <w:ind w:left="9716"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E9F7CDB"/>
    <w:multiLevelType w:val="hybridMultilevel"/>
    <w:tmpl w:val="E40C2F4C"/>
    <w:lvl w:ilvl="0" w:tplc="BC664558">
      <w:start w:val="1"/>
      <w:numFmt w:val="decimal"/>
      <w:lvlText w:val="%1."/>
      <w:lvlJc w:val="left"/>
      <w:pPr>
        <w:ind w:left="1920" w:hanging="360"/>
      </w:pPr>
      <w:rPr>
        <w:rFonts w:ascii="Times New Roman" w:eastAsiaTheme="minorHAnsi" w:hAnsi="Times New Roman" w:cs="Times New Roman"/>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1C35FAC"/>
    <w:multiLevelType w:val="hybridMultilevel"/>
    <w:tmpl w:val="103C0B3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225300E2"/>
    <w:multiLevelType w:val="hybridMultilevel"/>
    <w:tmpl w:val="2C24DB5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AE67716"/>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482619"/>
    <w:multiLevelType w:val="hybridMultilevel"/>
    <w:tmpl w:val="5824EA10"/>
    <w:lvl w:ilvl="0" w:tplc="105E5F60">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82A2A1A"/>
    <w:multiLevelType w:val="hybridMultilevel"/>
    <w:tmpl w:val="DBD8A832"/>
    <w:lvl w:ilvl="0" w:tplc="666CC778">
      <w:start w:val="1"/>
      <w:numFmt w:val="decimal"/>
      <w:lvlText w:val="(%1)"/>
      <w:lvlJc w:val="left"/>
      <w:pPr>
        <w:ind w:left="825" w:hanging="46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52585011"/>
    <w:multiLevelType w:val="hybridMultilevel"/>
    <w:tmpl w:val="FDDEB1EA"/>
    <w:lvl w:ilvl="0" w:tplc="D44A9122">
      <w:start w:val="1"/>
      <w:numFmt w:val="decimal"/>
      <w:lvlText w:val="%1."/>
      <w:lvlJc w:val="left"/>
      <w:pPr>
        <w:ind w:left="720" w:hanging="360"/>
      </w:pPr>
      <w:rPr>
        <w:rFonts w:ascii="Times New Roman" w:hAnsi="Times New Roman" w:cs="Times New Roman" w:hint="default"/>
        <w:color w:val="auto"/>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3553658"/>
    <w:multiLevelType w:val="hybridMultilevel"/>
    <w:tmpl w:val="551462D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5057287"/>
    <w:multiLevelType w:val="hybridMultilevel"/>
    <w:tmpl w:val="C290AB1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8A41AFB"/>
    <w:multiLevelType w:val="hybridMultilevel"/>
    <w:tmpl w:val="1F9C0554"/>
    <w:lvl w:ilvl="0" w:tplc="28FCC326">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695477B9"/>
    <w:multiLevelType w:val="hybridMultilevel"/>
    <w:tmpl w:val="5CB86A4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0E13F73"/>
    <w:multiLevelType w:val="hybridMultilevel"/>
    <w:tmpl w:val="E0B892A0"/>
    <w:lvl w:ilvl="0" w:tplc="08180017">
      <w:start w:val="6"/>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6" w15:restartNumberingAfterBreak="0">
    <w:nsid w:val="72E46136"/>
    <w:multiLevelType w:val="hybridMultilevel"/>
    <w:tmpl w:val="ACC0BDF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98833E4"/>
    <w:multiLevelType w:val="hybridMultilevel"/>
    <w:tmpl w:val="29E482AE"/>
    <w:lvl w:ilvl="0" w:tplc="73FC1D2A">
      <w:start w:val="10"/>
      <w:numFmt w:val="bullet"/>
      <w:lvlText w:val="–"/>
      <w:lvlJc w:val="left"/>
      <w:pPr>
        <w:ind w:left="4755" w:hanging="360"/>
      </w:pPr>
      <w:rPr>
        <w:rFonts w:ascii="Times New Roman" w:eastAsia="Times New Roman" w:hAnsi="Times New Roman" w:cs="Times New Roman" w:hint="default"/>
      </w:rPr>
    </w:lvl>
    <w:lvl w:ilvl="1" w:tplc="08180003" w:tentative="1">
      <w:start w:val="1"/>
      <w:numFmt w:val="bullet"/>
      <w:lvlText w:val="o"/>
      <w:lvlJc w:val="left"/>
      <w:pPr>
        <w:ind w:left="5475" w:hanging="360"/>
      </w:pPr>
      <w:rPr>
        <w:rFonts w:ascii="Courier New" w:hAnsi="Courier New" w:cs="Courier New" w:hint="default"/>
      </w:rPr>
    </w:lvl>
    <w:lvl w:ilvl="2" w:tplc="08180005" w:tentative="1">
      <w:start w:val="1"/>
      <w:numFmt w:val="bullet"/>
      <w:lvlText w:val=""/>
      <w:lvlJc w:val="left"/>
      <w:pPr>
        <w:ind w:left="6195" w:hanging="360"/>
      </w:pPr>
      <w:rPr>
        <w:rFonts w:ascii="Wingdings" w:hAnsi="Wingdings" w:hint="default"/>
      </w:rPr>
    </w:lvl>
    <w:lvl w:ilvl="3" w:tplc="08180001" w:tentative="1">
      <w:start w:val="1"/>
      <w:numFmt w:val="bullet"/>
      <w:lvlText w:val=""/>
      <w:lvlJc w:val="left"/>
      <w:pPr>
        <w:ind w:left="6915" w:hanging="360"/>
      </w:pPr>
      <w:rPr>
        <w:rFonts w:ascii="Symbol" w:hAnsi="Symbol" w:hint="default"/>
      </w:rPr>
    </w:lvl>
    <w:lvl w:ilvl="4" w:tplc="08180003" w:tentative="1">
      <w:start w:val="1"/>
      <w:numFmt w:val="bullet"/>
      <w:lvlText w:val="o"/>
      <w:lvlJc w:val="left"/>
      <w:pPr>
        <w:ind w:left="7635" w:hanging="360"/>
      </w:pPr>
      <w:rPr>
        <w:rFonts w:ascii="Courier New" w:hAnsi="Courier New" w:cs="Courier New" w:hint="default"/>
      </w:rPr>
    </w:lvl>
    <w:lvl w:ilvl="5" w:tplc="08180005" w:tentative="1">
      <w:start w:val="1"/>
      <w:numFmt w:val="bullet"/>
      <w:lvlText w:val=""/>
      <w:lvlJc w:val="left"/>
      <w:pPr>
        <w:ind w:left="8355" w:hanging="360"/>
      </w:pPr>
      <w:rPr>
        <w:rFonts w:ascii="Wingdings" w:hAnsi="Wingdings" w:hint="default"/>
      </w:rPr>
    </w:lvl>
    <w:lvl w:ilvl="6" w:tplc="08180001" w:tentative="1">
      <w:start w:val="1"/>
      <w:numFmt w:val="bullet"/>
      <w:lvlText w:val=""/>
      <w:lvlJc w:val="left"/>
      <w:pPr>
        <w:ind w:left="9075" w:hanging="360"/>
      </w:pPr>
      <w:rPr>
        <w:rFonts w:ascii="Symbol" w:hAnsi="Symbol" w:hint="default"/>
      </w:rPr>
    </w:lvl>
    <w:lvl w:ilvl="7" w:tplc="08180003" w:tentative="1">
      <w:start w:val="1"/>
      <w:numFmt w:val="bullet"/>
      <w:lvlText w:val="o"/>
      <w:lvlJc w:val="left"/>
      <w:pPr>
        <w:ind w:left="9795" w:hanging="360"/>
      </w:pPr>
      <w:rPr>
        <w:rFonts w:ascii="Courier New" w:hAnsi="Courier New" w:cs="Courier New" w:hint="default"/>
      </w:rPr>
    </w:lvl>
    <w:lvl w:ilvl="8" w:tplc="08180005" w:tentative="1">
      <w:start w:val="1"/>
      <w:numFmt w:val="bullet"/>
      <w:lvlText w:val=""/>
      <w:lvlJc w:val="left"/>
      <w:pPr>
        <w:ind w:left="10515" w:hanging="360"/>
      </w:pPr>
      <w:rPr>
        <w:rFonts w:ascii="Wingdings" w:hAnsi="Wingdings" w:hint="default"/>
      </w:rPr>
    </w:lvl>
  </w:abstractNum>
  <w:abstractNum w:abstractNumId="18" w15:restartNumberingAfterBreak="0">
    <w:nsid w:val="7ACB07D3"/>
    <w:multiLevelType w:val="hybridMultilevel"/>
    <w:tmpl w:val="AC94400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7DB60EEF"/>
    <w:multiLevelType w:val="hybridMultilevel"/>
    <w:tmpl w:val="143E167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689940931">
    <w:abstractNumId w:val="16"/>
  </w:num>
  <w:num w:numId="2" w16cid:durableId="460880160">
    <w:abstractNumId w:val="4"/>
  </w:num>
  <w:num w:numId="3" w16cid:durableId="449976452">
    <w:abstractNumId w:val="12"/>
  </w:num>
  <w:num w:numId="4" w16cid:durableId="1098984934">
    <w:abstractNumId w:val="7"/>
  </w:num>
  <w:num w:numId="5" w16cid:durableId="1034773219">
    <w:abstractNumId w:val="19"/>
  </w:num>
  <w:num w:numId="6" w16cid:durableId="1571960797">
    <w:abstractNumId w:val="6"/>
  </w:num>
  <w:num w:numId="7" w16cid:durableId="2055232839">
    <w:abstractNumId w:val="14"/>
  </w:num>
  <w:num w:numId="8" w16cid:durableId="521168827">
    <w:abstractNumId w:val="18"/>
  </w:num>
  <w:num w:numId="9" w16cid:durableId="295571244">
    <w:abstractNumId w:val="3"/>
  </w:num>
  <w:num w:numId="10" w16cid:durableId="1132558184">
    <w:abstractNumId w:val="5"/>
  </w:num>
  <w:num w:numId="11" w16cid:durableId="1043096706">
    <w:abstractNumId w:val="1"/>
  </w:num>
  <w:num w:numId="12" w16cid:durableId="609356949">
    <w:abstractNumId w:val="15"/>
  </w:num>
  <w:num w:numId="13" w16cid:durableId="1812288871">
    <w:abstractNumId w:val="10"/>
  </w:num>
  <w:num w:numId="14" w16cid:durableId="2076851770">
    <w:abstractNumId w:val="11"/>
  </w:num>
  <w:num w:numId="15" w16cid:durableId="1219900266">
    <w:abstractNumId w:val="9"/>
  </w:num>
  <w:num w:numId="16" w16cid:durableId="638342533">
    <w:abstractNumId w:val="8"/>
  </w:num>
  <w:num w:numId="17" w16cid:durableId="1975023387">
    <w:abstractNumId w:val="2"/>
  </w:num>
  <w:num w:numId="18" w16cid:durableId="778719183">
    <w:abstractNumId w:val="13"/>
  </w:num>
  <w:num w:numId="19" w16cid:durableId="277445755">
    <w:abstractNumId w:val="0"/>
  </w:num>
  <w:num w:numId="20" w16cid:durableId="6334157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F"/>
    <w:rsid w:val="000006DE"/>
    <w:rsid w:val="00000A8C"/>
    <w:rsid w:val="00001650"/>
    <w:rsid w:val="00002812"/>
    <w:rsid w:val="00002BDF"/>
    <w:rsid w:val="00002D18"/>
    <w:rsid w:val="00007D61"/>
    <w:rsid w:val="00010BBE"/>
    <w:rsid w:val="000115A7"/>
    <w:rsid w:val="00012457"/>
    <w:rsid w:val="000139A4"/>
    <w:rsid w:val="00014E69"/>
    <w:rsid w:val="000166B5"/>
    <w:rsid w:val="00016BBB"/>
    <w:rsid w:val="00016C7E"/>
    <w:rsid w:val="0001735D"/>
    <w:rsid w:val="000175DB"/>
    <w:rsid w:val="00017D87"/>
    <w:rsid w:val="00023CF3"/>
    <w:rsid w:val="00023E83"/>
    <w:rsid w:val="00024C7E"/>
    <w:rsid w:val="0002589C"/>
    <w:rsid w:val="000271CD"/>
    <w:rsid w:val="00027430"/>
    <w:rsid w:val="000277FD"/>
    <w:rsid w:val="0003070C"/>
    <w:rsid w:val="00031728"/>
    <w:rsid w:val="00031DCA"/>
    <w:rsid w:val="000328C6"/>
    <w:rsid w:val="00032CBF"/>
    <w:rsid w:val="00032D92"/>
    <w:rsid w:val="000337CC"/>
    <w:rsid w:val="00034CDF"/>
    <w:rsid w:val="000351C4"/>
    <w:rsid w:val="00035E5F"/>
    <w:rsid w:val="00036C77"/>
    <w:rsid w:val="00036E25"/>
    <w:rsid w:val="00037203"/>
    <w:rsid w:val="00037338"/>
    <w:rsid w:val="00040342"/>
    <w:rsid w:val="00040B9F"/>
    <w:rsid w:val="00040EA1"/>
    <w:rsid w:val="000435CF"/>
    <w:rsid w:val="00043FCA"/>
    <w:rsid w:val="00044202"/>
    <w:rsid w:val="00044A9B"/>
    <w:rsid w:val="0004729C"/>
    <w:rsid w:val="00055179"/>
    <w:rsid w:val="00056334"/>
    <w:rsid w:val="000640F0"/>
    <w:rsid w:val="00064BFD"/>
    <w:rsid w:val="0006641A"/>
    <w:rsid w:val="000668BB"/>
    <w:rsid w:val="000674F0"/>
    <w:rsid w:val="00072259"/>
    <w:rsid w:val="00072E7B"/>
    <w:rsid w:val="000747FB"/>
    <w:rsid w:val="00074C52"/>
    <w:rsid w:val="000751E8"/>
    <w:rsid w:val="000755B2"/>
    <w:rsid w:val="0007573D"/>
    <w:rsid w:val="00075C9A"/>
    <w:rsid w:val="000762B9"/>
    <w:rsid w:val="00076464"/>
    <w:rsid w:val="000777B4"/>
    <w:rsid w:val="000802DB"/>
    <w:rsid w:val="0008354B"/>
    <w:rsid w:val="0008577F"/>
    <w:rsid w:val="00085BDF"/>
    <w:rsid w:val="000865CC"/>
    <w:rsid w:val="000914F0"/>
    <w:rsid w:val="00094592"/>
    <w:rsid w:val="00095312"/>
    <w:rsid w:val="00095CBD"/>
    <w:rsid w:val="000960BA"/>
    <w:rsid w:val="000A2CA6"/>
    <w:rsid w:val="000A3670"/>
    <w:rsid w:val="000A4DE8"/>
    <w:rsid w:val="000A533E"/>
    <w:rsid w:val="000A5A50"/>
    <w:rsid w:val="000A5B1A"/>
    <w:rsid w:val="000A6719"/>
    <w:rsid w:val="000A7790"/>
    <w:rsid w:val="000B0795"/>
    <w:rsid w:val="000B0A68"/>
    <w:rsid w:val="000B2866"/>
    <w:rsid w:val="000B3449"/>
    <w:rsid w:val="000B4275"/>
    <w:rsid w:val="000B4F06"/>
    <w:rsid w:val="000B529C"/>
    <w:rsid w:val="000B64E8"/>
    <w:rsid w:val="000B73CE"/>
    <w:rsid w:val="000C1362"/>
    <w:rsid w:val="000C3259"/>
    <w:rsid w:val="000C44F1"/>
    <w:rsid w:val="000C5598"/>
    <w:rsid w:val="000C6CA6"/>
    <w:rsid w:val="000C74AD"/>
    <w:rsid w:val="000D087D"/>
    <w:rsid w:val="000D1253"/>
    <w:rsid w:val="000D3E43"/>
    <w:rsid w:val="000D5576"/>
    <w:rsid w:val="000D58B6"/>
    <w:rsid w:val="000E1826"/>
    <w:rsid w:val="000E19C8"/>
    <w:rsid w:val="000E6163"/>
    <w:rsid w:val="000E6AA3"/>
    <w:rsid w:val="000E72FA"/>
    <w:rsid w:val="000F0B6A"/>
    <w:rsid w:val="000F163A"/>
    <w:rsid w:val="000F323D"/>
    <w:rsid w:val="000F3DD1"/>
    <w:rsid w:val="000F3E75"/>
    <w:rsid w:val="000F4FAC"/>
    <w:rsid w:val="000F520B"/>
    <w:rsid w:val="000F556E"/>
    <w:rsid w:val="000F568E"/>
    <w:rsid w:val="000F62BD"/>
    <w:rsid w:val="000F6DC0"/>
    <w:rsid w:val="00101229"/>
    <w:rsid w:val="001034EE"/>
    <w:rsid w:val="001043B6"/>
    <w:rsid w:val="0010462D"/>
    <w:rsid w:val="001054B4"/>
    <w:rsid w:val="00105823"/>
    <w:rsid w:val="00106F45"/>
    <w:rsid w:val="001101E9"/>
    <w:rsid w:val="001116C6"/>
    <w:rsid w:val="00111D10"/>
    <w:rsid w:val="001125FC"/>
    <w:rsid w:val="001127B5"/>
    <w:rsid w:val="00117504"/>
    <w:rsid w:val="00122BF9"/>
    <w:rsid w:val="00122DD6"/>
    <w:rsid w:val="0012397F"/>
    <w:rsid w:val="00124592"/>
    <w:rsid w:val="00125DDF"/>
    <w:rsid w:val="00126386"/>
    <w:rsid w:val="00130518"/>
    <w:rsid w:val="001306B3"/>
    <w:rsid w:val="00134819"/>
    <w:rsid w:val="0013733F"/>
    <w:rsid w:val="00140311"/>
    <w:rsid w:val="00140E55"/>
    <w:rsid w:val="001423F6"/>
    <w:rsid w:val="00142858"/>
    <w:rsid w:val="0014293B"/>
    <w:rsid w:val="00142BCF"/>
    <w:rsid w:val="00143006"/>
    <w:rsid w:val="00144E7F"/>
    <w:rsid w:val="00145585"/>
    <w:rsid w:val="00150621"/>
    <w:rsid w:val="00150661"/>
    <w:rsid w:val="00150A22"/>
    <w:rsid w:val="0015122E"/>
    <w:rsid w:val="001512CD"/>
    <w:rsid w:val="00151A4E"/>
    <w:rsid w:val="0015257C"/>
    <w:rsid w:val="00155CAC"/>
    <w:rsid w:val="00155DB2"/>
    <w:rsid w:val="001565E9"/>
    <w:rsid w:val="001579DE"/>
    <w:rsid w:val="00160853"/>
    <w:rsid w:val="001609F2"/>
    <w:rsid w:val="00161E0C"/>
    <w:rsid w:val="00165EC6"/>
    <w:rsid w:val="00165F4D"/>
    <w:rsid w:val="001670BA"/>
    <w:rsid w:val="0017044D"/>
    <w:rsid w:val="00172146"/>
    <w:rsid w:val="00173560"/>
    <w:rsid w:val="00173A57"/>
    <w:rsid w:val="00175961"/>
    <w:rsid w:val="00175B0A"/>
    <w:rsid w:val="0017730D"/>
    <w:rsid w:val="00177AE3"/>
    <w:rsid w:val="00177E6A"/>
    <w:rsid w:val="001827B6"/>
    <w:rsid w:val="00184D3E"/>
    <w:rsid w:val="00184EF9"/>
    <w:rsid w:val="00187A71"/>
    <w:rsid w:val="001927FD"/>
    <w:rsid w:val="001935B0"/>
    <w:rsid w:val="00193C52"/>
    <w:rsid w:val="001942F2"/>
    <w:rsid w:val="00194B2E"/>
    <w:rsid w:val="0019560D"/>
    <w:rsid w:val="00197241"/>
    <w:rsid w:val="001A08AB"/>
    <w:rsid w:val="001A1AB5"/>
    <w:rsid w:val="001A2FA5"/>
    <w:rsid w:val="001A34F6"/>
    <w:rsid w:val="001A5821"/>
    <w:rsid w:val="001A694E"/>
    <w:rsid w:val="001A7117"/>
    <w:rsid w:val="001B221E"/>
    <w:rsid w:val="001B22BA"/>
    <w:rsid w:val="001B246D"/>
    <w:rsid w:val="001B357A"/>
    <w:rsid w:val="001B3CFF"/>
    <w:rsid w:val="001B44F2"/>
    <w:rsid w:val="001B5E51"/>
    <w:rsid w:val="001B6174"/>
    <w:rsid w:val="001B7D57"/>
    <w:rsid w:val="001C0664"/>
    <w:rsid w:val="001C123B"/>
    <w:rsid w:val="001C14A9"/>
    <w:rsid w:val="001C20D8"/>
    <w:rsid w:val="001C2343"/>
    <w:rsid w:val="001C2CEA"/>
    <w:rsid w:val="001C3084"/>
    <w:rsid w:val="001C547C"/>
    <w:rsid w:val="001C612F"/>
    <w:rsid w:val="001C6996"/>
    <w:rsid w:val="001C78BB"/>
    <w:rsid w:val="001C78EE"/>
    <w:rsid w:val="001C7DDC"/>
    <w:rsid w:val="001D15BB"/>
    <w:rsid w:val="001D3306"/>
    <w:rsid w:val="001D74B3"/>
    <w:rsid w:val="001D7846"/>
    <w:rsid w:val="001E0B78"/>
    <w:rsid w:val="001E1614"/>
    <w:rsid w:val="001E3D42"/>
    <w:rsid w:val="001E5A16"/>
    <w:rsid w:val="001E7146"/>
    <w:rsid w:val="001E7ACE"/>
    <w:rsid w:val="001E7B3A"/>
    <w:rsid w:val="001F2593"/>
    <w:rsid w:val="001F32CB"/>
    <w:rsid w:val="001F3F31"/>
    <w:rsid w:val="001F5488"/>
    <w:rsid w:val="001F6641"/>
    <w:rsid w:val="001F6D8C"/>
    <w:rsid w:val="00202EE5"/>
    <w:rsid w:val="00203E25"/>
    <w:rsid w:val="00205AA8"/>
    <w:rsid w:val="00205BA1"/>
    <w:rsid w:val="00205D05"/>
    <w:rsid w:val="002068D8"/>
    <w:rsid w:val="00206BA4"/>
    <w:rsid w:val="0020792F"/>
    <w:rsid w:val="00207E0B"/>
    <w:rsid w:val="00210838"/>
    <w:rsid w:val="002112E9"/>
    <w:rsid w:val="00212164"/>
    <w:rsid w:val="0021220F"/>
    <w:rsid w:val="00212F47"/>
    <w:rsid w:val="0021343E"/>
    <w:rsid w:val="00213B8A"/>
    <w:rsid w:val="00213E61"/>
    <w:rsid w:val="00215811"/>
    <w:rsid w:val="00216A6C"/>
    <w:rsid w:val="0021737E"/>
    <w:rsid w:val="00217727"/>
    <w:rsid w:val="00217E8C"/>
    <w:rsid w:val="002227CC"/>
    <w:rsid w:val="00224B0C"/>
    <w:rsid w:val="0022537B"/>
    <w:rsid w:val="00227072"/>
    <w:rsid w:val="002273F3"/>
    <w:rsid w:val="00227F4F"/>
    <w:rsid w:val="0023014C"/>
    <w:rsid w:val="00230A81"/>
    <w:rsid w:val="00230C2E"/>
    <w:rsid w:val="00231E76"/>
    <w:rsid w:val="002322A4"/>
    <w:rsid w:val="002327D0"/>
    <w:rsid w:val="00232E7B"/>
    <w:rsid w:val="00233983"/>
    <w:rsid w:val="00233C20"/>
    <w:rsid w:val="00233F25"/>
    <w:rsid w:val="002369E9"/>
    <w:rsid w:val="00240D34"/>
    <w:rsid w:val="00241962"/>
    <w:rsid w:val="00241FB9"/>
    <w:rsid w:val="00241FFD"/>
    <w:rsid w:val="0024225C"/>
    <w:rsid w:val="00242365"/>
    <w:rsid w:val="0024250C"/>
    <w:rsid w:val="0024305C"/>
    <w:rsid w:val="0024371C"/>
    <w:rsid w:val="00250033"/>
    <w:rsid w:val="002500D3"/>
    <w:rsid w:val="0025187C"/>
    <w:rsid w:val="00253397"/>
    <w:rsid w:val="002535EF"/>
    <w:rsid w:val="00257B3B"/>
    <w:rsid w:val="00257C32"/>
    <w:rsid w:val="00261B15"/>
    <w:rsid w:val="00262D36"/>
    <w:rsid w:val="00262D37"/>
    <w:rsid w:val="00262DEC"/>
    <w:rsid w:val="002631CC"/>
    <w:rsid w:val="00263E81"/>
    <w:rsid w:val="002643A3"/>
    <w:rsid w:val="0026548E"/>
    <w:rsid w:val="002658DB"/>
    <w:rsid w:val="00266715"/>
    <w:rsid w:val="00266961"/>
    <w:rsid w:val="00270B53"/>
    <w:rsid w:val="0027251A"/>
    <w:rsid w:val="00274179"/>
    <w:rsid w:val="00276400"/>
    <w:rsid w:val="0027701A"/>
    <w:rsid w:val="00280BE1"/>
    <w:rsid w:val="002833BE"/>
    <w:rsid w:val="002850C9"/>
    <w:rsid w:val="00285341"/>
    <w:rsid w:val="00285B9F"/>
    <w:rsid w:val="0028641E"/>
    <w:rsid w:val="00286E35"/>
    <w:rsid w:val="002959F4"/>
    <w:rsid w:val="0029781F"/>
    <w:rsid w:val="00297CB8"/>
    <w:rsid w:val="002A096F"/>
    <w:rsid w:val="002A0BFF"/>
    <w:rsid w:val="002A1DB8"/>
    <w:rsid w:val="002A2E69"/>
    <w:rsid w:val="002A4CBC"/>
    <w:rsid w:val="002A5B9D"/>
    <w:rsid w:val="002B2623"/>
    <w:rsid w:val="002B413D"/>
    <w:rsid w:val="002B4B01"/>
    <w:rsid w:val="002B4F51"/>
    <w:rsid w:val="002B5A73"/>
    <w:rsid w:val="002B5F36"/>
    <w:rsid w:val="002B6B0E"/>
    <w:rsid w:val="002B6DFE"/>
    <w:rsid w:val="002B73FD"/>
    <w:rsid w:val="002B7B8F"/>
    <w:rsid w:val="002B7C4C"/>
    <w:rsid w:val="002C1495"/>
    <w:rsid w:val="002C1EC6"/>
    <w:rsid w:val="002C1EE8"/>
    <w:rsid w:val="002C1F59"/>
    <w:rsid w:val="002C25AF"/>
    <w:rsid w:val="002C273E"/>
    <w:rsid w:val="002C2C38"/>
    <w:rsid w:val="002C3466"/>
    <w:rsid w:val="002C668B"/>
    <w:rsid w:val="002D1DBE"/>
    <w:rsid w:val="002D4BC3"/>
    <w:rsid w:val="002D4BC7"/>
    <w:rsid w:val="002D58D5"/>
    <w:rsid w:val="002D5C01"/>
    <w:rsid w:val="002D732C"/>
    <w:rsid w:val="002E5626"/>
    <w:rsid w:val="002E6DFA"/>
    <w:rsid w:val="002E7A24"/>
    <w:rsid w:val="002E7A58"/>
    <w:rsid w:val="002F0C01"/>
    <w:rsid w:val="002F2D71"/>
    <w:rsid w:val="002F2EB6"/>
    <w:rsid w:val="002F3522"/>
    <w:rsid w:val="002F3C6A"/>
    <w:rsid w:val="002F5B11"/>
    <w:rsid w:val="002F73E4"/>
    <w:rsid w:val="002F7FA9"/>
    <w:rsid w:val="00301626"/>
    <w:rsid w:val="00301EAE"/>
    <w:rsid w:val="00302A0E"/>
    <w:rsid w:val="00305787"/>
    <w:rsid w:val="00307C61"/>
    <w:rsid w:val="00310B58"/>
    <w:rsid w:val="00311A74"/>
    <w:rsid w:val="0031216A"/>
    <w:rsid w:val="0031402F"/>
    <w:rsid w:val="003146BC"/>
    <w:rsid w:val="00315804"/>
    <w:rsid w:val="0032029E"/>
    <w:rsid w:val="00320DCD"/>
    <w:rsid w:val="0032235E"/>
    <w:rsid w:val="00323736"/>
    <w:rsid w:val="00323B3A"/>
    <w:rsid w:val="00325097"/>
    <w:rsid w:val="0032598B"/>
    <w:rsid w:val="00326946"/>
    <w:rsid w:val="00333FEC"/>
    <w:rsid w:val="00335F0B"/>
    <w:rsid w:val="0033700D"/>
    <w:rsid w:val="003372D3"/>
    <w:rsid w:val="00337EBC"/>
    <w:rsid w:val="00340852"/>
    <w:rsid w:val="0034268B"/>
    <w:rsid w:val="00342B50"/>
    <w:rsid w:val="003430F6"/>
    <w:rsid w:val="00343CEB"/>
    <w:rsid w:val="00351186"/>
    <w:rsid w:val="003526C8"/>
    <w:rsid w:val="00352E4F"/>
    <w:rsid w:val="00353196"/>
    <w:rsid w:val="0035331E"/>
    <w:rsid w:val="0035349B"/>
    <w:rsid w:val="003543D4"/>
    <w:rsid w:val="003549FE"/>
    <w:rsid w:val="00356206"/>
    <w:rsid w:val="003569A3"/>
    <w:rsid w:val="00356C00"/>
    <w:rsid w:val="00357E0A"/>
    <w:rsid w:val="0036299D"/>
    <w:rsid w:val="00362D04"/>
    <w:rsid w:val="0036435A"/>
    <w:rsid w:val="003666C4"/>
    <w:rsid w:val="00366778"/>
    <w:rsid w:val="0036735E"/>
    <w:rsid w:val="003700B2"/>
    <w:rsid w:val="00371410"/>
    <w:rsid w:val="00372B44"/>
    <w:rsid w:val="00373DF1"/>
    <w:rsid w:val="003748E1"/>
    <w:rsid w:val="003758F8"/>
    <w:rsid w:val="00376E16"/>
    <w:rsid w:val="00377277"/>
    <w:rsid w:val="003773F1"/>
    <w:rsid w:val="0038070F"/>
    <w:rsid w:val="003838D9"/>
    <w:rsid w:val="00384AA2"/>
    <w:rsid w:val="003852C8"/>
    <w:rsid w:val="0038676B"/>
    <w:rsid w:val="00386F0E"/>
    <w:rsid w:val="00387656"/>
    <w:rsid w:val="00387EBB"/>
    <w:rsid w:val="003901D9"/>
    <w:rsid w:val="00391894"/>
    <w:rsid w:val="00391D75"/>
    <w:rsid w:val="00392B39"/>
    <w:rsid w:val="00392D50"/>
    <w:rsid w:val="00395115"/>
    <w:rsid w:val="00397273"/>
    <w:rsid w:val="00397B1C"/>
    <w:rsid w:val="003A1796"/>
    <w:rsid w:val="003A22AD"/>
    <w:rsid w:val="003A2CFD"/>
    <w:rsid w:val="003A5B0D"/>
    <w:rsid w:val="003A5CE6"/>
    <w:rsid w:val="003A65FF"/>
    <w:rsid w:val="003B0194"/>
    <w:rsid w:val="003B2D3F"/>
    <w:rsid w:val="003B3B6D"/>
    <w:rsid w:val="003B71BC"/>
    <w:rsid w:val="003B7DBB"/>
    <w:rsid w:val="003C26DF"/>
    <w:rsid w:val="003C471A"/>
    <w:rsid w:val="003D0597"/>
    <w:rsid w:val="003D065D"/>
    <w:rsid w:val="003D0CA1"/>
    <w:rsid w:val="003D104C"/>
    <w:rsid w:val="003D1484"/>
    <w:rsid w:val="003D18C7"/>
    <w:rsid w:val="003D1CAC"/>
    <w:rsid w:val="003D216E"/>
    <w:rsid w:val="003D3784"/>
    <w:rsid w:val="003D3B2C"/>
    <w:rsid w:val="003D3EF6"/>
    <w:rsid w:val="003D5DD3"/>
    <w:rsid w:val="003D7B8D"/>
    <w:rsid w:val="003D7E86"/>
    <w:rsid w:val="003E03F7"/>
    <w:rsid w:val="003E2622"/>
    <w:rsid w:val="003E28E2"/>
    <w:rsid w:val="003F0127"/>
    <w:rsid w:val="003F25BC"/>
    <w:rsid w:val="003F3557"/>
    <w:rsid w:val="003F3F1E"/>
    <w:rsid w:val="003F3FA5"/>
    <w:rsid w:val="003F6046"/>
    <w:rsid w:val="003F6608"/>
    <w:rsid w:val="003F66F6"/>
    <w:rsid w:val="004005C7"/>
    <w:rsid w:val="0040075E"/>
    <w:rsid w:val="0040172C"/>
    <w:rsid w:val="0040195B"/>
    <w:rsid w:val="00405CEA"/>
    <w:rsid w:val="00407F68"/>
    <w:rsid w:val="004108DA"/>
    <w:rsid w:val="0041093D"/>
    <w:rsid w:val="00410964"/>
    <w:rsid w:val="00411151"/>
    <w:rsid w:val="004115CF"/>
    <w:rsid w:val="00411A17"/>
    <w:rsid w:val="00411F7F"/>
    <w:rsid w:val="004156B4"/>
    <w:rsid w:val="004158DC"/>
    <w:rsid w:val="00416C13"/>
    <w:rsid w:val="00421416"/>
    <w:rsid w:val="00421841"/>
    <w:rsid w:val="00421969"/>
    <w:rsid w:val="00421A97"/>
    <w:rsid w:val="00421BA7"/>
    <w:rsid w:val="004221AD"/>
    <w:rsid w:val="004235C0"/>
    <w:rsid w:val="00424970"/>
    <w:rsid w:val="00424BF2"/>
    <w:rsid w:val="00424C13"/>
    <w:rsid w:val="00424D9B"/>
    <w:rsid w:val="00426687"/>
    <w:rsid w:val="004268EE"/>
    <w:rsid w:val="00430296"/>
    <w:rsid w:val="0043159B"/>
    <w:rsid w:val="00431612"/>
    <w:rsid w:val="0043370C"/>
    <w:rsid w:val="00433F00"/>
    <w:rsid w:val="00435208"/>
    <w:rsid w:val="00436809"/>
    <w:rsid w:val="00437117"/>
    <w:rsid w:val="00437367"/>
    <w:rsid w:val="00440FCE"/>
    <w:rsid w:val="00441858"/>
    <w:rsid w:val="004418CD"/>
    <w:rsid w:val="00442120"/>
    <w:rsid w:val="00442B75"/>
    <w:rsid w:val="0044459B"/>
    <w:rsid w:val="00444A49"/>
    <w:rsid w:val="00444FF0"/>
    <w:rsid w:val="00445713"/>
    <w:rsid w:val="0044614B"/>
    <w:rsid w:val="00447566"/>
    <w:rsid w:val="00450F7A"/>
    <w:rsid w:val="0045302F"/>
    <w:rsid w:val="004571D7"/>
    <w:rsid w:val="0045777E"/>
    <w:rsid w:val="004613CB"/>
    <w:rsid w:val="00462456"/>
    <w:rsid w:val="00462D29"/>
    <w:rsid w:val="00462E15"/>
    <w:rsid w:val="004645C4"/>
    <w:rsid w:val="00465496"/>
    <w:rsid w:val="00467B25"/>
    <w:rsid w:val="004724C7"/>
    <w:rsid w:val="00472B53"/>
    <w:rsid w:val="0047427E"/>
    <w:rsid w:val="004745E8"/>
    <w:rsid w:val="00474834"/>
    <w:rsid w:val="00476748"/>
    <w:rsid w:val="00476B60"/>
    <w:rsid w:val="004808DD"/>
    <w:rsid w:val="00480A37"/>
    <w:rsid w:val="004839A7"/>
    <w:rsid w:val="0048472A"/>
    <w:rsid w:val="00484C5F"/>
    <w:rsid w:val="00485B15"/>
    <w:rsid w:val="00485EE8"/>
    <w:rsid w:val="00485EFB"/>
    <w:rsid w:val="00486583"/>
    <w:rsid w:val="00486C44"/>
    <w:rsid w:val="00486D6B"/>
    <w:rsid w:val="00490B06"/>
    <w:rsid w:val="00490D9E"/>
    <w:rsid w:val="00491828"/>
    <w:rsid w:val="004919BC"/>
    <w:rsid w:val="0049332E"/>
    <w:rsid w:val="00493787"/>
    <w:rsid w:val="00493820"/>
    <w:rsid w:val="00493A16"/>
    <w:rsid w:val="0049577C"/>
    <w:rsid w:val="004A159B"/>
    <w:rsid w:val="004A20B5"/>
    <w:rsid w:val="004A315E"/>
    <w:rsid w:val="004A7199"/>
    <w:rsid w:val="004B16F2"/>
    <w:rsid w:val="004B19BC"/>
    <w:rsid w:val="004B1AC7"/>
    <w:rsid w:val="004B1D21"/>
    <w:rsid w:val="004B1DDC"/>
    <w:rsid w:val="004B22ED"/>
    <w:rsid w:val="004B419B"/>
    <w:rsid w:val="004B4CF1"/>
    <w:rsid w:val="004B6437"/>
    <w:rsid w:val="004B7D31"/>
    <w:rsid w:val="004B7EDD"/>
    <w:rsid w:val="004C0E32"/>
    <w:rsid w:val="004C5135"/>
    <w:rsid w:val="004C5E42"/>
    <w:rsid w:val="004C7372"/>
    <w:rsid w:val="004D13F0"/>
    <w:rsid w:val="004D1864"/>
    <w:rsid w:val="004D22B6"/>
    <w:rsid w:val="004D3445"/>
    <w:rsid w:val="004D3FC5"/>
    <w:rsid w:val="004D474D"/>
    <w:rsid w:val="004D55F9"/>
    <w:rsid w:val="004E0476"/>
    <w:rsid w:val="004E093E"/>
    <w:rsid w:val="004E0DE3"/>
    <w:rsid w:val="004E20C6"/>
    <w:rsid w:val="004E235F"/>
    <w:rsid w:val="004E2AE8"/>
    <w:rsid w:val="004E5BBF"/>
    <w:rsid w:val="004E6771"/>
    <w:rsid w:val="004E6DDB"/>
    <w:rsid w:val="004E70F9"/>
    <w:rsid w:val="004E72E4"/>
    <w:rsid w:val="004F0D1D"/>
    <w:rsid w:val="004F140D"/>
    <w:rsid w:val="004F2C74"/>
    <w:rsid w:val="004F3DD2"/>
    <w:rsid w:val="004F45E4"/>
    <w:rsid w:val="004F4DDD"/>
    <w:rsid w:val="004F6951"/>
    <w:rsid w:val="004F7E03"/>
    <w:rsid w:val="005038FF"/>
    <w:rsid w:val="00503BE4"/>
    <w:rsid w:val="0050576C"/>
    <w:rsid w:val="0050591B"/>
    <w:rsid w:val="00505B6D"/>
    <w:rsid w:val="00506056"/>
    <w:rsid w:val="00506358"/>
    <w:rsid w:val="00506BD0"/>
    <w:rsid w:val="00507691"/>
    <w:rsid w:val="00507FB6"/>
    <w:rsid w:val="00511290"/>
    <w:rsid w:val="00512780"/>
    <w:rsid w:val="00512C86"/>
    <w:rsid w:val="00512F01"/>
    <w:rsid w:val="005130A9"/>
    <w:rsid w:val="00513CEC"/>
    <w:rsid w:val="00514874"/>
    <w:rsid w:val="00514881"/>
    <w:rsid w:val="00515402"/>
    <w:rsid w:val="0051552F"/>
    <w:rsid w:val="005155F2"/>
    <w:rsid w:val="005163EB"/>
    <w:rsid w:val="0051705B"/>
    <w:rsid w:val="00517402"/>
    <w:rsid w:val="00521063"/>
    <w:rsid w:val="00521905"/>
    <w:rsid w:val="0052347C"/>
    <w:rsid w:val="005250C4"/>
    <w:rsid w:val="0052573D"/>
    <w:rsid w:val="00525A50"/>
    <w:rsid w:val="00525FAC"/>
    <w:rsid w:val="00526B86"/>
    <w:rsid w:val="00527E7D"/>
    <w:rsid w:val="00531256"/>
    <w:rsid w:val="00532447"/>
    <w:rsid w:val="0053334C"/>
    <w:rsid w:val="00533F93"/>
    <w:rsid w:val="0053413B"/>
    <w:rsid w:val="00534B2A"/>
    <w:rsid w:val="00537A82"/>
    <w:rsid w:val="005405CE"/>
    <w:rsid w:val="00543EA0"/>
    <w:rsid w:val="00543EB4"/>
    <w:rsid w:val="00544F58"/>
    <w:rsid w:val="0054519A"/>
    <w:rsid w:val="00546077"/>
    <w:rsid w:val="005468D5"/>
    <w:rsid w:val="00546994"/>
    <w:rsid w:val="00547921"/>
    <w:rsid w:val="0055209C"/>
    <w:rsid w:val="00554537"/>
    <w:rsid w:val="00555821"/>
    <w:rsid w:val="005603B1"/>
    <w:rsid w:val="00560BD7"/>
    <w:rsid w:val="0056205B"/>
    <w:rsid w:val="005626DF"/>
    <w:rsid w:val="00562B40"/>
    <w:rsid w:val="00562E3D"/>
    <w:rsid w:val="00562F71"/>
    <w:rsid w:val="00563678"/>
    <w:rsid w:val="00563ED6"/>
    <w:rsid w:val="00564F03"/>
    <w:rsid w:val="00570639"/>
    <w:rsid w:val="005708F7"/>
    <w:rsid w:val="0057162B"/>
    <w:rsid w:val="00572395"/>
    <w:rsid w:val="00572FA7"/>
    <w:rsid w:val="00573290"/>
    <w:rsid w:val="00577193"/>
    <w:rsid w:val="00577213"/>
    <w:rsid w:val="005777F8"/>
    <w:rsid w:val="005829F0"/>
    <w:rsid w:val="00583CA3"/>
    <w:rsid w:val="00583D05"/>
    <w:rsid w:val="00586C83"/>
    <w:rsid w:val="00590076"/>
    <w:rsid w:val="00590167"/>
    <w:rsid w:val="005943AC"/>
    <w:rsid w:val="00594998"/>
    <w:rsid w:val="005951A9"/>
    <w:rsid w:val="00596EBD"/>
    <w:rsid w:val="005974A1"/>
    <w:rsid w:val="00597894"/>
    <w:rsid w:val="00597AE3"/>
    <w:rsid w:val="005A0820"/>
    <w:rsid w:val="005A1618"/>
    <w:rsid w:val="005A180A"/>
    <w:rsid w:val="005A34FE"/>
    <w:rsid w:val="005A47B2"/>
    <w:rsid w:val="005A4EEC"/>
    <w:rsid w:val="005A52B1"/>
    <w:rsid w:val="005B1A33"/>
    <w:rsid w:val="005B2BA6"/>
    <w:rsid w:val="005B322E"/>
    <w:rsid w:val="005B492A"/>
    <w:rsid w:val="005B5995"/>
    <w:rsid w:val="005B5D2E"/>
    <w:rsid w:val="005B769C"/>
    <w:rsid w:val="005B7B7E"/>
    <w:rsid w:val="005C0B1B"/>
    <w:rsid w:val="005C104E"/>
    <w:rsid w:val="005C2290"/>
    <w:rsid w:val="005C257D"/>
    <w:rsid w:val="005C2F1A"/>
    <w:rsid w:val="005C57E2"/>
    <w:rsid w:val="005C6E25"/>
    <w:rsid w:val="005C7257"/>
    <w:rsid w:val="005D01FF"/>
    <w:rsid w:val="005D1535"/>
    <w:rsid w:val="005D19F2"/>
    <w:rsid w:val="005D208A"/>
    <w:rsid w:val="005D41DC"/>
    <w:rsid w:val="005E06CA"/>
    <w:rsid w:val="005E2CFA"/>
    <w:rsid w:val="005E35C5"/>
    <w:rsid w:val="005E5358"/>
    <w:rsid w:val="005E701E"/>
    <w:rsid w:val="005E72C1"/>
    <w:rsid w:val="005E78AF"/>
    <w:rsid w:val="005F1239"/>
    <w:rsid w:val="005F15AB"/>
    <w:rsid w:val="005F197E"/>
    <w:rsid w:val="005F1A88"/>
    <w:rsid w:val="005F2EB6"/>
    <w:rsid w:val="005F30DB"/>
    <w:rsid w:val="005F3465"/>
    <w:rsid w:val="005F479E"/>
    <w:rsid w:val="005F5C1F"/>
    <w:rsid w:val="005F6942"/>
    <w:rsid w:val="005F695F"/>
    <w:rsid w:val="005F6E46"/>
    <w:rsid w:val="005F6EB5"/>
    <w:rsid w:val="00601143"/>
    <w:rsid w:val="006029CF"/>
    <w:rsid w:val="00602F73"/>
    <w:rsid w:val="00603ED3"/>
    <w:rsid w:val="00604176"/>
    <w:rsid w:val="00604E69"/>
    <w:rsid w:val="006055DF"/>
    <w:rsid w:val="00605B29"/>
    <w:rsid w:val="00606652"/>
    <w:rsid w:val="00607774"/>
    <w:rsid w:val="00607924"/>
    <w:rsid w:val="00607B68"/>
    <w:rsid w:val="006116FC"/>
    <w:rsid w:val="0061234F"/>
    <w:rsid w:val="0061312F"/>
    <w:rsid w:val="006138C7"/>
    <w:rsid w:val="0061527C"/>
    <w:rsid w:val="006162D0"/>
    <w:rsid w:val="00616E8A"/>
    <w:rsid w:val="0061749E"/>
    <w:rsid w:val="00620DB3"/>
    <w:rsid w:val="006232CC"/>
    <w:rsid w:val="00624FAE"/>
    <w:rsid w:val="00625F50"/>
    <w:rsid w:val="00626331"/>
    <w:rsid w:val="006266FE"/>
    <w:rsid w:val="00630100"/>
    <w:rsid w:val="00631AEF"/>
    <w:rsid w:val="0063334A"/>
    <w:rsid w:val="00633B7B"/>
    <w:rsid w:val="00634078"/>
    <w:rsid w:val="00634434"/>
    <w:rsid w:val="00634770"/>
    <w:rsid w:val="00635738"/>
    <w:rsid w:val="00635E26"/>
    <w:rsid w:val="00636FF2"/>
    <w:rsid w:val="00637A1A"/>
    <w:rsid w:val="00637C69"/>
    <w:rsid w:val="00640646"/>
    <w:rsid w:val="00640E8B"/>
    <w:rsid w:val="00641597"/>
    <w:rsid w:val="00642303"/>
    <w:rsid w:val="0064255C"/>
    <w:rsid w:val="00643CB8"/>
    <w:rsid w:val="00644162"/>
    <w:rsid w:val="00645120"/>
    <w:rsid w:val="00647000"/>
    <w:rsid w:val="0065198E"/>
    <w:rsid w:val="00652762"/>
    <w:rsid w:val="006530F5"/>
    <w:rsid w:val="00653D4A"/>
    <w:rsid w:val="00654991"/>
    <w:rsid w:val="006554DB"/>
    <w:rsid w:val="006554E5"/>
    <w:rsid w:val="00656200"/>
    <w:rsid w:val="00662159"/>
    <w:rsid w:val="0066336D"/>
    <w:rsid w:val="00663691"/>
    <w:rsid w:val="00667030"/>
    <w:rsid w:val="006704F4"/>
    <w:rsid w:val="00671F85"/>
    <w:rsid w:val="00672117"/>
    <w:rsid w:val="0067285E"/>
    <w:rsid w:val="006731B3"/>
    <w:rsid w:val="0067380C"/>
    <w:rsid w:val="00675622"/>
    <w:rsid w:val="00675FAD"/>
    <w:rsid w:val="00676DBC"/>
    <w:rsid w:val="006770C3"/>
    <w:rsid w:val="00680431"/>
    <w:rsid w:val="0068070E"/>
    <w:rsid w:val="006825C7"/>
    <w:rsid w:val="006831D0"/>
    <w:rsid w:val="00683440"/>
    <w:rsid w:val="006865EB"/>
    <w:rsid w:val="00686D00"/>
    <w:rsid w:val="006877F5"/>
    <w:rsid w:val="00692BE3"/>
    <w:rsid w:val="00692C7C"/>
    <w:rsid w:val="00692CDE"/>
    <w:rsid w:val="00692E31"/>
    <w:rsid w:val="00692FCC"/>
    <w:rsid w:val="006935E4"/>
    <w:rsid w:val="00693D99"/>
    <w:rsid w:val="00695ED0"/>
    <w:rsid w:val="00697EF7"/>
    <w:rsid w:val="006A3DAA"/>
    <w:rsid w:val="006A599C"/>
    <w:rsid w:val="006A68E1"/>
    <w:rsid w:val="006B0544"/>
    <w:rsid w:val="006B14C1"/>
    <w:rsid w:val="006B2004"/>
    <w:rsid w:val="006B3551"/>
    <w:rsid w:val="006B51CC"/>
    <w:rsid w:val="006B6120"/>
    <w:rsid w:val="006B637A"/>
    <w:rsid w:val="006B6681"/>
    <w:rsid w:val="006C1F34"/>
    <w:rsid w:val="006C48F9"/>
    <w:rsid w:val="006C58ED"/>
    <w:rsid w:val="006C77DE"/>
    <w:rsid w:val="006D2C3F"/>
    <w:rsid w:val="006D2EBF"/>
    <w:rsid w:val="006D2FA0"/>
    <w:rsid w:val="006D56F2"/>
    <w:rsid w:val="006D6567"/>
    <w:rsid w:val="006D7908"/>
    <w:rsid w:val="006E0203"/>
    <w:rsid w:val="006E06BA"/>
    <w:rsid w:val="006E08B5"/>
    <w:rsid w:val="006E0DE0"/>
    <w:rsid w:val="006E155E"/>
    <w:rsid w:val="006E1949"/>
    <w:rsid w:val="006E1B6D"/>
    <w:rsid w:val="006E597A"/>
    <w:rsid w:val="006E772A"/>
    <w:rsid w:val="006F03F5"/>
    <w:rsid w:val="006F21C0"/>
    <w:rsid w:val="006F35AE"/>
    <w:rsid w:val="006F4490"/>
    <w:rsid w:val="006F5E50"/>
    <w:rsid w:val="006F7566"/>
    <w:rsid w:val="006F7646"/>
    <w:rsid w:val="006F7DF9"/>
    <w:rsid w:val="00700959"/>
    <w:rsid w:val="007020EE"/>
    <w:rsid w:val="007043D9"/>
    <w:rsid w:val="0070587A"/>
    <w:rsid w:val="0070687F"/>
    <w:rsid w:val="00707318"/>
    <w:rsid w:val="007074B6"/>
    <w:rsid w:val="007074B9"/>
    <w:rsid w:val="007079A6"/>
    <w:rsid w:val="00710DCA"/>
    <w:rsid w:val="007134B6"/>
    <w:rsid w:val="00713CAA"/>
    <w:rsid w:val="00714335"/>
    <w:rsid w:val="00714DD4"/>
    <w:rsid w:val="00714E31"/>
    <w:rsid w:val="0072052F"/>
    <w:rsid w:val="007213C6"/>
    <w:rsid w:val="00721FD1"/>
    <w:rsid w:val="0072308F"/>
    <w:rsid w:val="007247B0"/>
    <w:rsid w:val="00724EBF"/>
    <w:rsid w:val="007279C4"/>
    <w:rsid w:val="00732B76"/>
    <w:rsid w:val="00733116"/>
    <w:rsid w:val="00733523"/>
    <w:rsid w:val="007337E6"/>
    <w:rsid w:val="00733BF0"/>
    <w:rsid w:val="00733EB7"/>
    <w:rsid w:val="007345B1"/>
    <w:rsid w:val="0073728F"/>
    <w:rsid w:val="0073781F"/>
    <w:rsid w:val="007409E3"/>
    <w:rsid w:val="007427F5"/>
    <w:rsid w:val="00743BFD"/>
    <w:rsid w:val="0074512C"/>
    <w:rsid w:val="00745416"/>
    <w:rsid w:val="007459B8"/>
    <w:rsid w:val="00746672"/>
    <w:rsid w:val="0074685A"/>
    <w:rsid w:val="00747DC6"/>
    <w:rsid w:val="0075102A"/>
    <w:rsid w:val="00752CD8"/>
    <w:rsid w:val="00754873"/>
    <w:rsid w:val="00754C9E"/>
    <w:rsid w:val="00755358"/>
    <w:rsid w:val="00760D13"/>
    <w:rsid w:val="007610F4"/>
    <w:rsid w:val="00761BCA"/>
    <w:rsid w:val="00764B08"/>
    <w:rsid w:val="00764E02"/>
    <w:rsid w:val="00765205"/>
    <w:rsid w:val="00765EBF"/>
    <w:rsid w:val="0076781B"/>
    <w:rsid w:val="007679E1"/>
    <w:rsid w:val="00770E35"/>
    <w:rsid w:val="0077112B"/>
    <w:rsid w:val="00772136"/>
    <w:rsid w:val="007730C9"/>
    <w:rsid w:val="00774729"/>
    <w:rsid w:val="00774FF6"/>
    <w:rsid w:val="007768DC"/>
    <w:rsid w:val="00776E9B"/>
    <w:rsid w:val="00776EA9"/>
    <w:rsid w:val="007778D7"/>
    <w:rsid w:val="00780FCF"/>
    <w:rsid w:val="00782186"/>
    <w:rsid w:val="007821AC"/>
    <w:rsid w:val="00783FDA"/>
    <w:rsid w:val="00784131"/>
    <w:rsid w:val="00785C33"/>
    <w:rsid w:val="00785F09"/>
    <w:rsid w:val="00787745"/>
    <w:rsid w:val="00790C7A"/>
    <w:rsid w:val="00790DA8"/>
    <w:rsid w:val="007956EC"/>
    <w:rsid w:val="00795C44"/>
    <w:rsid w:val="00796FF0"/>
    <w:rsid w:val="0079719E"/>
    <w:rsid w:val="007A07B1"/>
    <w:rsid w:val="007A0A68"/>
    <w:rsid w:val="007A13C6"/>
    <w:rsid w:val="007A3390"/>
    <w:rsid w:val="007A40D6"/>
    <w:rsid w:val="007B1407"/>
    <w:rsid w:val="007B2032"/>
    <w:rsid w:val="007B20A4"/>
    <w:rsid w:val="007B24B5"/>
    <w:rsid w:val="007B3427"/>
    <w:rsid w:val="007B4310"/>
    <w:rsid w:val="007B46AB"/>
    <w:rsid w:val="007B52FC"/>
    <w:rsid w:val="007B5370"/>
    <w:rsid w:val="007B67F4"/>
    <w:rsid w:val="007B6F12"/>
    <w:rsid w:val="007C151F"/>
    <w:rsid w:val="007C20B0"/>
    <w:rsid w:val="007C7754"/>
    <w:rsid w:val="007D0BB8"/>
    <w:rsid w:val="007D27F5"/>
    <w:rsid w:val="007D2E73"/>
    <w:rsid w:val="007D346A"/>
    <w:rsid w:val="007D34F7"/>
    <w:rsid w:val="007D3E36"/>
    <w:rsid w:val="007D4135"/>
    <w:rsid w:val="007D5023"/>
    <w:rsid w:val="007D5180"/>
    <w:rsid w:val="007D5EF9"/>
    <w:rsid w:val="007D6A32"/>
    <w:rsid w:val="007D7402"/>
    <w:rsid w:val="007D7A21"/>
    <w:rsid w:val="007E1045"/>
    <w:rsid w:val="007E3508"/>
    <w:rsid w:val="007E38C2"/>
    <w:rsid w:val="007F05FF"/>
    <w:rsid w:val="007F0DEB"/>
    <w:rsid w:val="007F4A23"/>
    <w:rsid w:val="007F5B2F"/>
    <w:rsid w:val="007F637B"/>
    <w:rsid w:val="007F64A1"/>
    <w:rsid w:val="007F67C2"/>
    <w:rsid w:val="007F6F8E"/>
    <w:rsid w:val="007F7A77"/>
    <w:rsid w:val="008000A5"/>
    <w:rsid w:val="008005DE"/>
    <w:rsid w:val="00801CFB"/>
    <w:rsid w:val="00803BEC"/>
    <w:rsid w:val="008044EA"/>
    <w:rsid w:val="008118BE"/>
    <w:rsid w:val="008125CB"/>
    <w:rsid w:val="00812D1C"/>
    <w:rsid w:val="00812DE1"/>
    <w:rsid w:val="0081448D"/>
    <w:rsid w:val="008145D3"/>
    <w:rsid w:val="00814700"/>
    <w:rsid w:val="00814C93"/>
    <w:rsid w:val="0081583A"/>
    <w:rsid w:val="00815ADA"/>
    <w:rsid w:val="0081625A"/>
    <w:rsid w:val="00821647"/>
    <w:rsid w:val="00823494"/>
    <w:rsid w:val="008248DF"/>
    <w:rsid w:val="00825258"/>
    <w:rsid w:val="008270C2"/>
    <w:rsid w:val="008271F8"/>
    <w:rsid w:val="0083038A"/>
    <w:rsid w:val="00831281"/>
    <w:rsid w:val="00834376"/>
    <w:rsid w:val="00836E94"/>
    <w:rsid w:val="00837F75"/>
    <w:rsid w:val="008404AE"/>
    <w:rsid w:val="00842385"/>
    <w:rsid w:val="00845C4E"/>
    <w:rsid w:val="00850B26"/>
    <w:rsid w:val="00852D2B"/>
    <w:rsid w:val="008530E2"/>
    <w:rsid w:val="00853DF4"/>
    <w:rsid w:val="00855850"/>
    <w:rsid w:val="00855D59"/>
    <w:rsid w:val="008563E9"/>
    <w:rsid w:val="00857637"/>
    <w:rsid w:val="00857FEB"/>
    <w:rsid w:val="00861D38"/>
    <w:rsid w:val="00862344"/>
    <w:rsid w:val="00862FEC"/>
    <w:rsid w:val="00864762"/>
    <w:rsid w:val="008660F3"/>
    <w:rsid w:val="00867061"/>
    <w:rsid w:val="0086789C"/>
    <w:rsid w:val="008708AA"/>
    <w:rsid w:val="0087187C"/>
    <w:rsid w:val="008723A7"/>
    <w:rsid w:val="00873E66"/>
    <w:rsid w:val="0087670A"/>
    <w:rsid w:val="008768A0"/>
    <w:rsid w:val="00880F39"/>
    <w:rsid w:val="00881BE2"/>
    <w:rsid w:val="00882073"/>
    <w:rsid w:val="008868AC"/>
    <w:rsid w:val="0088762F"/>
    <w:rsid w:val="00887C95"/>
    <w:rsid w:val="008923C4"/>
    <w:rsid w:val="00892F29"/>
    <w:rsid w:val="00893DCA"/>
    <w:rsid w:val="00894FB2"/>
    <w:rsid w:val="00897A76"/>
    <w:rsid w:val="008A08AD"/>
    <w:rsid w:val="008A0CBA"/>
    <w:rsid w:val="008A21DD"/>
    <w:rsid w:val="008A6063"/>
    <w:rsid w:val="008A6F55"/>
    <w:rsid w:val="008A70DC"/>
    <w:rsid w:val="008A7D3F"/>
    <w:rsid w:val="008B196C"/>
    <w:rsid w:val="008B1A26"/>
    <w:rsid w:val="008B22A4"/>
    <w:rsid w:val="008C070D"/>
    <w:rsid w:val="008C269E"/>
    <w:rsid w:val="008C2E79"/>
    <w:rsid w:val="008C58E4"/>
    <w:rsid w:val="008C5B1C"/>
    <w:rsid w:val="008C7185"/>
    <w:rsid w:val="008C76BB"/>
    <w:rsid w:val="008D0A11"/>
    <w:rsid w:val="008D1F86"/>
    <w:rsid w:val="008D2812"/>
    <w:rsid w:val="008D29B3"/>
    <w:rsid w:val="008D4E6C"/>
    <w:rsid w:val="008D6EA0"/>
    <w:rsid w:val="008E025F"/>
    <w:rsid w:val="008E2150"/>
    <w:rsid w:val="008E2AD0"/>
    <w:rsid w:val="008E3039"/>
    <w:rsid w:val="008E4DFB"/>
    <w:rsid w:val="008E68AC"/>
    <w:rsid w:val="008E79C5"/>
    <w:rsid w:val="008F1D30"/>
    <w:rsid w:val="008F3CDB"/>
    <w:rsid w:val="008F64F1"/>
    <w:rsid w:val="008F6FA2"/>
    <w:rsid w:val="008F7401"/>
    <w:rsid w:val="00902DAA"/>
    <w:rsid w:val="00902F7E"/>
    <w:rsid w:val="009036B5"/>
    <w:rsid w:val="009039A6"/>
    <w:rsid w:val="00907C5D"/>
    <w:rsid w:val="009105D4"/>
    <w:rsid w:val="009113A9"/>
    <w:rsid w:val="0091305F"/>
    <w:rsid w:val="009144B5"/>
    <w:rsid w:val="009152B6"/>
    <w:rsid w:val="0091532D"/>
    <w:rsid w:val="009161EA"/>
    <w:rsid w:val="0091656F"/>
    <w:rsid w:val="00917245"/>
    <w:rsid w:val="00921232"/>
    <w:rsid w:val="009216CF"/>
    <w:rsid w:val="009250C1"/>
    <w:rsid w:val="009255BB"/>
    <w:rsid w:val="00925630"/>
    <w:rsid w:val="009311AE"/>
    <w:rsid w:val="00931EFA"/>
    <w:rsid w:val="0093286E"/>
    <w:rsid w:val="00933162"/>
    <w:rsid w:val="00933788"/>
    <w:rsid w:val="00934165"/>
    <w:rsid w:val="0093473C"/>
    <w:rsid w:val="009373B2"/>
    <w:rsid w:val="00943089"/>
    <w:rsid w:val="009433FA"/>
    <w:rsid w:val="00943674"/>
    <w:rsid w:val="00945B8B"/>
    <w:rsid w:val="00945DDA"/>
    <w:rsid w:val="0094606E"/>
    <w:rsid w:val="00950B0E"/>
    <w:rsid w:val="00950E95"/>
    <w:rsid w:val="00951C0F"/>
    <w:rsid w:val="009520D8"/>
    <w:rsid w:val="00953416"/>
    <w:rsid w:val="00953654"/>
    <w:rsid w:val="00953AB8"/>
    <w:rsid w:val="00955627"/>
    <w:rsid w:val="009562E0"/>
    <w:rsid w:val="00956DFA"/>
    <w:rsid w:val="009577E2"/>
    <w:rsid w:val="00957D2D"/>
    <w:rsid w:val="00961B10"/>
    <w:rsid w:val="00962EEC"/>
    <w:rsid w:val="009632AD"/>
    <w:rsid w:val="00964BED"/>
    <w:rsid w:val="00967168"/>
    <w:rsid w:val="00970900"/>
    <w:rsid w:val="00971026"/>
    <w:rsid w:val="0097126D"/>
    <w:rsid w:val="00971FED"/>
    <w:rsid w:val="00974106"/>
    <w:rsid w:val="00974C79"/>
    <w:rsid w:val="0097533C"/>
    <w:rsid w:val="009762DB"/>
    <w:rsid w:val="0097790C"/>
    <w:rsid w:val="00980399"/>
    <w:rsid w:val="009805EF"/>
    <w:rsid w:val="009844D3"/>
    <w:rsid w:val="00984B46"/>
    <w:rsid w:val="00986166"/>
    <w:rsid w:val="009863F2"/>
    <w:rsid w:val="00990CD3"/>
    <w:rsid w:val="00992DBC"/>
    <w:rsid w:val="00992F01"/>
    <w:rsid w:val="00993147"/>
    <w:rsid w:val="0099349A"/>
    <w:rsid w:val="0099477B"/>
    <w:rsid w:val="00994FBD"/>
    <w:rsid w:val="0099562E"/>
    <w:rsid w:val="00995785"/>
    <w:rsid w:val="009972A6"/>
    <w:rsid w:val="009A23D9"/>
    <w:rsid w:val="009A2B77"/>
    <w:rsid w:val="009A47FE"/>
    <w:rsid w:val="009A5F77"/>
    <w:rsid w:val="009A6955"/>
    <w:rsid w:val="009A6AC6"/>
    <w:rsid w:val="009B02A4"/>
    <w:rsid w:val="009B1934"/>
    <w:rsid w:val="009B28F5"/>
    <w:rsid w:val="009B2BAD"/>
    <w:rsid w:val="009B2BF1"/>
    <w:rsid w:val="009B57FB"/>
    <w:rsid w:val="009C0B15"/>
    <w:rsid w:val="009C14D1"/>
    <w:rsid w:val="009C311A"/>
    <w:rsid w:val="009C4B5A"/>
    <w:rsid w:val="009C4FB3"/>
    <w:rsid w:val="009C643F"/>
    <w:rsid w:val="009C7CEC"/>
    <w:rsid w:val="009D0267"/>
    <w:rsid w:val="009D0711"/>
    <w:rsid w:val="009D1B7E"/>
    <w:rsid w:val="009D3DB9"/>
    <w:rsid w:val="009D4080"/>
    <w:rsid w:val="009D5093"/>
    <w:rsid w:val="009D668C"/>
    <w:rsid w:val="009E1D9D"/>
    <w:rsid w:val="009E55D8"/>
    <w:rsid w:val="009E61AD"/>
    <w:rsid w:val="009E6CF7"/>
    <w:rsid w:val="009F0F3A"/>
    <w:rsid w:val="009F1726"/>
    <w:rsid w:val="009F7220"/>
    <w:rsid w:val="009F746F"/>
    <w:rsid w:val="009F7474"/>
    <w:rsid w:val="00A005D1"/>
    <w:rsid w:val="00A0172A"/>
    <w:rsid w:val="00A01FAE"/>
    <w:rsid w:val="00A02820"/>
    <w:rsid w:val="00A02E52"/>
    <w:rsid w:val="00A04D6F"/>
    <w:rsid w:val="00A04F70"/>
    <w:rsid w:val="00A07546"/>
    <w:rsid w:val="00A10498"/>
    <w:rsid w:val="00A10C5E"/>
    <w:rsid w:val="00A12FDD"/>
    <w:rsid w:val="00A14A57"/>
    <w:rsid w:val="00A151D9"/>
    <w:rsid w:val="00A17485"/>
    <w:rsid w:val="00A17DA7"/>
    <w:rsid w:val="00A26E95"/>
    <w:rsid w:val="00A3051E"/>
    <w:rsid w:val="00A30778"/>
    <w:rsid w:val="00A313B6"/>
    <w:rsid w:val="00A31B7C"/>
    <w:rsid w:val="00A3276D"/>
    <w:rsid w:val="00A349CA"/>
    <w:rsid w:val="00A35339"/>
    <w:rsid w:val="00A37817"/>
    <w:rsid w:val="00A40ABC"/>
    <w:rsid w:val="00A41827"/>
    <w:rsid w:val="00A429FD"/>
    <w:rsid w:val="00A43029"/>
    <w:rsid w:val="00A44574"/>
    <w:rsid w:val="00A4483C"/>
    <w:rsid w:val="00A45007"/>
    <w:rsid w:val="00A45450"/>
    <w:rsid w:val="00A47981"/>
    <w:rsid w:val="00A50BC4"/>
    <w:rsid w:val="00A50F6F"/>
    <w:rsid w:val="00A52511"/>
    <w:rsid w:val="00A5317C"/>
    <w:rsid w:val="00A6128F"/>
    <w:rsid w:val="00A62113"/>
    <w:rsid w:val="00A63013"/>
    <w:rsid w:val="00A6393A"/>
    <w:rsid w:val="00A66219"/>
    <w:rsid w:val="00A7038E"/>
    <w:rsid w:val="00A7170D"/>
    <w:rsid w:val="00A72895"/>
    <w:rsid w:val="00A75EE9"/>
    <w:rsid w:val="00A76B3A"/>
    <w:rsid w:val="00A770FD"/>
    <w:rsid w:val="00A774EE"/>
    <w:rsid w:val="00A8056F"/>
    <w:rsid w:val="00A80FA5"/>
    <w:rsid w:val="00A81589"/>
    <w:rsid w:val="00A86597"/>
    <w:rsid w:val="00A8693D"/>
    <w:rsid w:val="00A87F2E"/>
    <w:rsid w:val="00A90916"/>
    <w:rsid w:val="00A917E3"/>
    <w:rsid w:val="00A93176"/>
    <w:rsid w:val="00A933F6"/>
    <w:rsid w:val="00A940E1"/>
    <w:rsid w:val="00A96C83"/>
    <w:rsid w:val="00A970B3"/>
    <w:rsid w:val="00A97760"/>
    <w:rsid w:val="00AA2066"/>
    <w:rsid w:val="00AB0237"/>
    <w:rsid w:val="00AB1981"/>
    <w:rsid w:val="00AB19D0"/>
    <w:rsid w:val="00AB2B46"/>
    <w:rsid w:val="00AB49B4"/>
    <w:rsid w:val="00AB5794"/>
    <w:rsid w:val="00AB603B"/>
    <w:rsid w:val="00AB63F4"/>
    <w:rsid w:val="00AB6D5F"/>
    <w:rsid w:val="00AB7D64"/>
    <w:rsid w:val="00AC265A"/>
    <w:rsid w:val="00AC2B0C"/>
    <w:rsid w:val="00AC2EB7"/>
    <w:rsid w:val="00AC2F0E"/>
    <w:rsid w:val="00AC34A0"/>
    <w:rsid w:val="00AC4C12"/>
    <w:rsid w:val="00AC542B"/>
    <w:rsid w:val="00AC67CD"/>
    <w:rsid w:val="00AD001F"/>
    <w:rsid w:val="00AD1228"/>
    <w:rsid w:val="00AD14EE"/>
    <w:rsid w:val="00AD2873"/>
    <w:rsid w:val="00AD57B9"/>
    <w:rsid w:val="00AD6941"/>
    <w:rsid w:val="00AE257A"/>
    <w:rsid w:val="00AE4463"/>
    <w:rsid w:val="00AE5240"/>
    <w:rsid w:val="00AE70F3"/>
    <w:rsid w:val="00AF2D56"/>
    <w:rsid w:val="00AF3875"/>
    <w:rsid w:val="00AF39CD"/>
    <w:rsid w:val="00AF3C45"/>
    <w:rsid w:val="00AF45E9"/>
    <w:rsid w:val="00AF4AFB"/>
    <w:rsid w:val="00AF6B83"/>
    <w:rsid w:val="00AF71CF"/>
    <w:rsid w:val="00AF7357"/>
    <w:rsid w:val="00AF7485"/>
    <w:rsid w:val="00B035DD"/>
    <w:rsid w:val="00B04C37"/>
    <w:rsid w:val="00B06863"/>
    <w:rsid w:val="00B06ACA"/>
    <w:rsid w:val="00B07324"/>
    <w:rsid w:val="00B129F5"/>
    <w:rsid w:val="00B13020"/>
    <w:rsid w:val="00B13190"/>
    <w:rsid w:val="00B140FA"/>
    <w:rsid w:val="00B1616F"/>
    <w:rsid w:val="00B1656D"/>
    <w:rsid w:val="00B16D4C"/>
    <w:rsid w:val="00B20E59"/>
    <w:rsid w:val="00B224B1"/>
    <w:rsid w:val="00B241E0"/>
    <w:rsid w:val="00B24269"/>
    <w:rsid w:val="00B251C7"/>
    <w:rsid w:val="00B25BE7"/>
    <w:rsid w:val="00B26DEE"/>
    <w:rsid w:val="00B31BAB"/>
    <w:rsid w:val="00B32017"/>
    <w:rsid w:val="00B32283"/>
    <w:rsid w:val="00B33753"/>
    <w:rsid w:val="00B361A5"/>
    <w:rsid w:val="00B36B0B"/>
    <w:rsid w:val="00B37716"/>
    <w:rsid w:val="00B4016D"/>
    <w:rsid w:val="00B40C65"/>
    <w:rsid w:val="00B424F3"/>
    <w:rsid w:val="00B42FD2"/>
    <w:rsid w:val="00B455E4"/>
    <w:rsid w:val="00B465E2"/>
    <w:rsid w:val="00B47111"/>
    <w:rsid w:val="00B5073F"/>
    <w:rsid w:val="00B5128D"/>
    <w:rsid w:val="00B523DF"/>
    <w:rsid w:val="00B53C80"/>
    <w:rsid w:val="00B53E64"/>
    <w:rsid w:val="00B56F4D"/>
    <w:rsid w:val="00B61CD7"/>
    <w:rsid w:val="00B61D31"/>
    <w:rsid w:val="00B62118"/>
    <w:rsid w:val="00B62E8E"/>
    <w:rsid w:val="00B64B0A"/>
    <w:rsid w:val="00B64DA6"/>
    <w:rsid w:val="00B70029"/>
    <w:rsid w:val="00B7100D"/>
    <w:rsid w:val="00B713E1"/>
    <w:rsid w:val="00B72674"/>
    <w:rsid w:val="00B72E93"/>
    <w:rsid w:val="00B7397D"/>
    <w:rsid w:val="00B73C82"/>
    <w:rsid w:val="00B74DBA"/>
    <w:rsid w:val="00B75676"/>
    <w:rsid w:val="00B76716"/>
    <w:rsid w:val="00B77A0D"/>
    <w:rsid w:val="00B77E49"/>
    <w:rsid w:val="00B82082"/>
    <w:rsid w:val="00B822B2"/>
    <w:rsid w:val="00B828DA"/>
    <w:rsid w:val="00B8293B"/>
    <w:rsid w:val="00B82AB2"/>
    <w:rsid w:val="00B8482C"/>
    <w:rsid w:val="00B84CA4"/>
    <w:rsid w:val="00B8655B"/>
    <w:rsid w:val="00B914C4"/>
    <w:rsid w:val="00B92367"/>
    <w:rsid w:val="00B94959"/>
    <w:rsid w:val="00B95551"/>
    <w:rsid w:val="00B9618D"/>
    <w:rsid w:val="00B97206"/>
    <w:rsid w:val="00BA1796"/>
    <w:rsid w:val="00BA2512"/>
    <w:rsid w:val="00BA2661"/>
    <w:rsid w:val="00BA294B"/>
    <w:rsid w:val="00BA2988"/>
    <w:rsid w:val="00BA2FE4"/>
    <w:rsid w:val="00BA4A98"/>
    <w:rsid w:val="00BA6DC7"/>
    <w:rsid w:val="00BA7432"/>
    <w:rsid w:val="00BA78FE"/>
    <w:rsid w:val="00BB04D6"/>
    <w:rsid w:val="00BB065D"/>
    <w:rsid w:val="00BB1999"/>
    <w:rsid w:val="00BB396D"/>
    <w:rsid w:val="00BB3EEC"/>
    <w:rsid w:val="00BB7BCF"/>
    <w:rsid w:val="00BC06F2"/>
    <w:rsid w:val="00BC0F9D"/>
    <w:rsid w:val="00BC3321"/>
    <w:rsid w:val="00BD08E2"/>
    <w:rsid w:val="00BD3E7F"/>
    <w:rsid w:val="00BE0B61"/>
    <w:rsid w:val="00BE241D"/>
    <w:rsid w:val="00BE24CA"/>
    <w:rsid w:val="00BE4215"/>
    <w:rsid w:val="00BE45C3"/>
    <w:rsid w:val="00BE4610"/>
    <w:rsid w:val="00BE498B"/>
    <w:rsid w:val="00BE5467"/>
    <w:rsid w:val="00BE555D"/>
    <w:rsid w:val="00BE5C13"/>
    <w:rsid w:val="00BE7C8C"/>
    <w:rsid w:val="00BF0B1A"/>
    <w:rsid w:val="00BF3089"/>
    <w:rsid w:val="00BF3205"/>
    <w:rsid w:val="00BF5E2A"/>
    <w:rsid w:val="00BF61C4"/>
    <w:rsid w:val="00C01C69"/>
    <w:rsid w:val="00C0221F"/>
    <w:rsid w:val="00C0226A"/>
    <w:rsid w:val="00C0235B"/>
    <w:rsid w:val="00C03798"/>
    <w:rsid w:val="00C03E13"/>
    <w:rsid w:val="00C0540B"/>
    <w:rsid w:val="00C05966"/>
    <w:rsid w:val="00C05C93"/>
    <w:rsid w:val="00C102E9"/>
    <w:rsid w:val="00C1030D"/>
    <w:rsid w:val="00C105BD"/>
    <w:rsid w:val="00C105F0"/>
    <w:rsid w:val="00C1206D"/>
    <w:rsid w:val="00C12A7F"/>
    <w:rsid w:val="00C13620"/>
    <w:rsid w:val="00C15A83"/>
    <w:rsid w:val="00C15B79"/>
    <w:rsid w:val="00C16597"/>
    <w:rsid w:val="00C17BD6"/>
    <w:rsid w:val="00C21018"/>
    <w:rsid w:val="00C21152"/>
    <w:rsid w:val="00C217B9"/>
    <w:rsid w:val="00C21997"/>
    <w:rsid w:val="00C229E9"/>
    <w:rsid w:val="00C231E0"/>
    <w:rsid w:val="00C2336D"/>
    <w:rsid w:val="00C23924"/>
    <w:rsid w:val="00C23EF9"/>
    <w:rsid w:val="00C2446F"/>
    <w:rsid w:val="00C26FED"/>
    <w:rsid w:val="00C27792"/>
    <w:rsid w:val="00C27918"/>
    <w:rsid w:val="00C30075"/>
    <w:rsid w:val="00C30C1D"/>
    <w:rsid w:val="00C31764"/>
    <w:rsid w:val="00C32F2A"/>
    <w:rsid w:val="00C35A92"/>
    <w:rsid w:val="00C40E36"/>
    <w:rsid w:val="00C422E2"/>
    <w:rsid w:val="00C428B2"/>
    <w:rsid w:val="00C43056"/>
    <w:rsid w:val="00C43306"/>
    <w:rsid w:val="00C44337"/>
    <w:rsid w:val="00C45B82"/>
    <w:rsid w:val="00C45FF6"/>
    <w:rsid w:val="00C466CE"/>
    <w:rsid w:val="00C46D2D"/>
    <w:rsid w:val="00C50630"/>
    <w:rsid w:val="00C50A72"/>
    <w:rsid w:val="00C512E7"/>
    <w:rsid w:val="00C51797"/>
    <w:rsid w:val="00C523D0"/>
    <w:rsid w:val="00C53CF5"/>
    <w:rsid w:val="00C54E3E"/>
    <w:rsid w:val="00C553DF"/>
    <w:rsid w:val="00C57782"/>
    <w:rsid w:val="00C601C0"/>
    <w:rsid w:val="00C613F9"/>
    <w:rsid w:val="00C622F3"/>
    <w:rsid w:val="00C6349E"/>
    <w:rsid w:val="00C63B65"/>
    <w:rsid w:val="00C63BE2"/>
    <w:rsid w:val="00C63ECC"/>
    <w:rsid w:val="00C64425"/>
    <w:rsid w:val="00C67666"/>
    <w:rsid w:val="00C677FC"/>
    <w:rsid w:val="00C702A5"/>
    <w:rsid w:val="00C70701"/>
    <w:rsid w:val="00C70D19"/>
    <w:rsid w:val="00C71C58"/>
    <w:rsid w:val="00C73FEE"/>
    <w:rsid w:val="00C74AC1"/>
    <w:rsid w:val="00C75A78"/>
    <w:rsid w:val="00C76808"/>
    <w:rsid w:val="00C76AB9"/>
    <w:rsid w:val="00C80694"/>
    <w:rsid w:val="00C809DB"/>
    <w:rsid w:val="00C80AB0"/>
    <w:rsid w:val="00C8177B"/>
    <w:rsid w:val="00C819C3"/>
    <w:rsid w:val="00C81A8C"/>
    <w:rsid w:val="00C824AB"/>
    <w:rsid w:val="00C850A1"/>
    <w:rsid w:val="00C86C04"/>
    <w:rsid w:val="00C86E1A"/>
    <w:rsid w:val="00C872D3"/>
    <w:rsid w:val="00C8781E"/>
    <w:rsid w:val="00C87A31"/>
    <w:rsid w:val="00C9164A"/>
    <w:rsid w:val="00C925B1"/>
    <w:rsid w:val="00C93E0F"/>
    <w:rsid w:val="00C95471"/>
    <w:rsid w:val="00C960E6"/>
    <w:rsid w:val="00C96F77"/>
    <w:rsid w:val="00C975DB"/>
    <w:rsid w:val="00CA04C0"/>
    <w:rsid w:val="00CA0C34"/>
    <w:rsid w:val="00CA1B8C"/>
    <w:rsid w:val="00CA420B"/>
    <w:rsid w:val="00CA5724"/>
    <w:rsid w:val="00CA609C"/>
    <w:rsid w:val="00CA7160"/>
    <w:rsid w:val="00CB1AA4"/>
    <w:rsid w:val="00CB1F1F"/>
    <w:rsid w:val="00CB4507"/>
    <w:rsid w:val="00CB4E0C"/>
    <w:rsid w:val="00CB4F1E"/>
    <w:rsid w:val="00CB52AC"/>
    <w:rsid w:val="00CB5909"/>
    <w:rsid w:val="00CB69F9"/>
    <w:rsid w:val="00CC020E"/>
    <w:rsid w:val="00CC0A96"/>
    <w:rsid w:val="00CC173C"/>
    <w:rsid w:val="00CC1C16"/>
    <w:rsid w:val="00CC20C6"/>
    <w:rsid w:val="00CC4DDE"/>
    <w:rsid w:val="00CC708B"/>
    <w:rsid w:val="00CD4B66"/>
    <w:rsid w:val="00CD4CFF"/>
    <w:rsid w:val="00CD4E8D"/>
    <w:rsid w:val="00CD4EC0"/>
    <w:rsid w:val="00CD6476"/>
    <w:rsid w:val="00CE0C75"/>
    <w:rsid w:val="00CE0EF6"/>
    <w:rsid w:val="00CE1555"/>
    <w:rsid w:val="00CE1B71"/>
    <w:rsid w:val="00CE4683"/>
    <w:rsid w:val="00CE4867"/>
    <w:rsid w:val="00CE53D1"/>
    <w:rsid w:val="00CE5F05"/>
    <w:rsid w:val="00CE6068"/>
    <w:rsid w:val="00CE6EBA"/>
    <w:rsid w:val="00CF03BA"/>
    <w:rsid w:val="00CF08C5"/>
    <w:rsid w:val="00CF2BB2"/>
    <w:rsid w:val="00CF2D93"/>
    <w:rsid w:val="00CF2DC1"/>
    <w:rsid w:val="00CF2E94"/>
    <w:rsid w:val="00CF371E"/>
    <w:rsid w:val="00CF38F6"/>
    <w:rsid w:val="00CF45FB"/>
    <w:rsid w:val="00CF5BE5"/>
    <w:rsid w:val="00CF60F6"/>
    <w:rsid w:val="00CF737C"/>
    <w:rsid w:val="00CF75F1"/>
    <w:rsid w:val="00D0056C"/>
    <w:rsid w:val="00D036F5"/>
    <w:rsid w:val="00D05B90"/>
    <w:rsid w:val="00D06F0F"/>
    <w:rsid w:val="00D07CD2"/>
    <w:rsid w:val="00D14C35"/>
    <w:rsid w:val="00D15050"/>
    <w:rsid w:val="00D1584B"/>
    <w:rsid w:val="00D15E24"/>
    <w:rsid w:val="00D1614D"/>
    <w:rsid w:val="00D16187"/>
    <w:rsid w:val="00D161FF"/>
    <w:rsid w:val="00D1662A"/>
    <w:rsid w:val="00D174B5"/>
    <w:rsid w:val="00D17C17"/>
    <w:rsid w:val="00D217C4"/>
    <w:rsid w:val="00D23849"/>
    <w:rsid w:val="00D24126"/>
    <w:rsid w:val="00D24372"/>
    <w:rsid w:val="00D24E0D"/>
    <w:rsid w:val="00D25852"/>
    <w:rsid w:val="00D25BFD"/>
    <w:rsid w:val="00D26A98"/>
    <w:rsid w:val="00D27174"/>
    <w:rsid w:val="00D27208"/>
    <w:rsid w:val="00D27CA2"/>
    <w:rsid w:val="00D30259"/>
    <w:rsid w:val="00D33055"/>
    <w:rsid w:val="00D33AD5"/>
    <w:rsid w:val="00D3451F"/>
    <w:rsid w:val="00D372ED"/>
    <w:rsid w:val="00D37ECB"/>
    <w:rsid w:val="00D40698"/>
    <w:rsid w:val="00D40A85"/>
    <w:rsid w:val="00D40A8B"/>
    <w:rsid w:val="00D44021"/>
    <w:rsid w:val="00D45720"/>
    <w:rsid w:val="00D46451"/>
    <w:rsid w:val="00D4771E"/>
    <w:rsid w:val="00D51EF5"/>
    <w:rsid w:val="00D54015"/>
    <w:rsid w:val="00D54071"/>
    <w:rsid w:val="00D55991"/>
    <w:rsid w:val="00D57BF7"/>
    <w:rsid w:val="00D606D1"/>
    <w:rsid w:val="00D60A3A"/>
    <w:rsid w:val="00D629F4"/>
    <w:rsid w:val="00D62B98"/>
    <w:rsid w:val="00D636AB"/>
    <w:rsid w:val="00D66EA0"/>
    <w:rsid w:val="00D702AE"/>
    <w:rsid w:val="00D70369"/>
    <w:rsid w:val="00D70929"/>
    <w:rsid w:val="00D71159"/>
    <w:rsid w:val="00D71D8B"/>
    <w:rsid w:val="00D7293E"/>
    <w:rsid w:val="00D741C2"/>
    <w:rsid w:val="00D7420C"/>
    <w:rsid w:val="00D762AB"/>
    <w:rsid w:val="00D7702A"/>
    <w:rsid w:val="00D8216D"/>
    <w:rsid w:val="00D82D6D"/>
    <w:rsid w:val="00D840EB"/>
    <w:rsid w:val="00D84BD0"/>
    <w:rsid w:val="00D86058"/>
    <w:rsid w:val="00D867F8"/>
    <w:rsid w:val="00D87169"/>
    <w:rsid w:val="00D87391"/>
    <w:rsid w:val="00D923AC"/>
    <w:rsid w:val="00D93150"/>
    <w:rsid w:val="00D94A02"/>
    <w:rsid w:val="00D94FCC"/>
    <w:rsid w:val="00D96E6D"/>
    <w:rsid w:val="00D97666"/>
    <w:rsid w:val="00DA1D7E"/>
    <w:rsid w:val="00DA25EF"/>
    <w:rsid w:val="00DA2971"/>
    <w:rsid w:val="00DA2B2E"/>
    <w:rsid w:val="00DA4015"/>
    <w:rsid w:val="00DA5083"/>
    <w:rsid w:val="00DA5781"/>
    <w:rsid w:val="00DA66FB"/>
    <w:rsid w:val="00DA77E8"/>
    <w:rsid w:val="00DA7F19"/>
    <w:rsid w:val="00DB0E7F"/>
    <w:rsid w:val="00DB21A5"/>
    <w:rsid w:val="00DB3342"/>
    <w:rsid w:val="00DB3BA8"/>
    <w:rsid w:val="00DB46E5"/>
    <w:rsid w:val="00DB6E57"/>
    <w:rsid w:val="00DB6EE7"/>
    <w:rsid w:val="00DC187D"/>
    <w:rsid w:val="00DC1F5D"/>
    <w:rsid w:val="00DC30B5"/>
    <w:rsid w:val="00DC3CED"/>
    <w:rsid w:val="00DC3D64"/>
    <w:rsid w:val="00DC4FE8"/>
    <w:rsid w:val="00DC5C92"/>
    <w:rsid w:val="00DC616A"/>
    <w:rsid w:val="00DC6260"/>
    <w:rsid w:val="00DC6390"/>
    <w:rsid w:val="00DC64FE"/>
    <w:rsid w:val="00DC7A5B"/>
    <w:rsid w:val="00DD052E"/>
    <w:rsid w:val="00DD060C"/>
    <w:rsid w:val="00DD06A9"/>
    <w:rsid w:val="00DD4180"/>
    <w:rsid w:val="00DD58B5"/>
    <w:rsid w:val="00DD5A7E"/>
    <w:rsid w:val="00DE02DC"/>
    <w:rsid w:val="00DE1434"/>
    <w:rsid w:val="00DE1993"/>
    <w:rsid w:val="00DE1C52"/>
    <w:rsid w:val="00DE1E9F"/>
    <w:rsid w:val="00DE2CD4"/>
    <w:rsid w:val="00DE2FB6"/>
    <w:rsid w:val="00DE3B16"/>
    <w:rsid w:val="00DE4689"/>
    <w:rsid w:val="00DE4B75"/>
    <w:rsid w:val="00DE6328"/>
    <w:rsid w:val="00DF09BA"/>
    <w:rsid w:val="00DF1527"/>
    <w:rsid w:val="00DF1B99"/>
    <w:rsid w:val="00DF27CB"/>
    <w:rsid w:val="00DF2B32"/>
    <w:rsid w:val="00DF57A2"/>
    <w:rsid w:val="00E00487"/>
    <w:rsid w:val="00E00C15"/>
    <w:rsid w:val="00E0267F"/>
    <w:rsid w:val="00E027F5"/>
    <w:rsid w:val="00E0459B"/>
    <w:rsid w:val="00E04D33"/>
    <w:rsid w:val="00E06420"/>
    <w:rsid w:val="00E069FE"/>
    <w:rsid w:val="00E079F6"/>
    <w:rsid w:val="00E07FF1"/>
    <w:rsid w:val="00E105A6"/>
    <w:rsid w:val="00E105F6"/>
    <w:rsid w:val="00E15D7E"/>
    <w:rsid w:val="00E15DE7"/>
    <w:rsid w:val="00E15E8D"/>
    <w:rsid w:val="00E1610C"/>
    <w:rsid w:val="00E177AD"/>
    <w:rsid w:val="00E17C75"/>
    <w:rsid w:val="00E202BC"/>
    <w:rsid w:val="00E20AC7"/>
    <w:rsid w:val="00E20E15"/>
    <w:rsid w:val="00E21C70"/>
    <w:rsid w:val="00E22024"/>
    <w:rsid w:val="00E226D1"/>
    <w:rsid w:val="00E23CBA"/>
    <w:rsid w:val="00E24101"/>
    <w:rsid w:val="00E25969"/>
    <w:rsid w:val="00E33966"/>
    <w:rsid w:val="00E35DA5"/>
    <w:rsid w:val="00E366AC"/>
    <w:rsid w:val="00E36722"/>
    <w:rsid w:val="00E36944"/>
    <w:rsid w:val="00E36B92"/>
    <w:rsid w:val="00E378FD"/>
    <w:rsid w:val="00E42318"/>
    <w:rsid w:val="00E42F37"/>
    <w:rsid w:val="00E4341D"/>
    <w:rsid w:val="00E43B3E"/>
    <w:rsid w:val="00E4444A"/>
    <w:rsid w:val="00E46CB8"/>
    <w:rsid w:val="00E50C23"/>
    <w:rsid w:val="00E51773"/>
    <w:rsid w:val="00E604F7"/>
    <w:rsid w:val="00E61170"/>
    <w:rsid w:val="00E61884"/>
    <w:rsid w:val="00E63863"/>
    <w:rsid w:val="00E63BFB"/>
    <w:rsid w:val="00E645EA"/>
    <w:rsid w:val="00E64923"/>
    <w:rsid w:val="00E66FC2"/>
    <w:rsid w:val="00E6787B"/>
    <w:rsid w:val="00E67ED5"/>
    <w:rsid w:val="00E72152"/>
    <w:rsid w:val="00E812FA"/>
    <w:rsid w:val="00E83846"/>
    <w:rsid w:val="00E840A9"/>
    <w:rsid w:val="00E8461C"/>
    <w:rsid w:val="00E84872"/>
    <w:rsid w:val="00E85343"/>
    <w:rsid w:val="00E85BA0"/>
    <w:rsid w:val="00E87CB0"/>
    <w:rsid w:val="00E9145D"/>
    <w:rsid w:val="00E92B99"/>
    <w:rsid w:val="00E92C83"/>
    <w:rsid w:val="00E932B9"/>
    <w:rsid w:val="00E94260"/>
    <w:rsid w:val="00EA0667"/>
    <w:rsid w:val="00EA156C"/>
    <w:rsid w:val="00EA18C3"/>
    <w:rsid w:val="00EA22D7"/>
    <w:rsid w:val="00EA3476"/>
    <w:rsid w:val="00EA46DF"/>
    <w:rsid w:val="00EA518A"/>
    <w:rsid w:val="00EA52CC"/>
    <w:rsid w:val="00EB14B1"/>
    <w:rsid w:val="00EB2256"/>
    <w:rsid w:val="00EB493A"/>
    <w:rsid w:val="00EB49CF"/>
    <w:rsid w:val="00EB67A5"/>
    <w:rsid w:val="00EB74A1"/>
    <w:rsid w:val="00EB7C07"/>
    <w:rsid w:val="00EC6522"/>
    <w:rsid w:val="00EC6DDD"/>
    <w:rsid w:val="00EC6F34"/>
    <w:rsid w:val="00ED1B5B"/>
    <w:rsid w:val="00ED2E62"/>
    <w:rsid w:val="00ED2FC9"/>
    <w:rsid w:val="00ED3C78"/>
    <w:rsid w:val="00ED4640"/>
    <w:rsid w:val="00ED470F"/>
    <w:rsid w:val="00ED5A62"/>
    <w:rsid w:val="00ED7396"/>
    <w:rsid w:val="00EE00A9"/>
    <w:rsid w:val="00EE2051"/>
    <w:rsid w:val="00EE3094"/>
    <w:rsid w:val="00EE4498"/>
    <w:rsid w:val="00EE6340"/>
    <w:rsid w:val="00EE6874"/>
    <w:rsid w:val="00EE6E78"/>
    <w:rsid w:val="00EE6E90"/>
    <w:rsid w:val="00EE75B5"/>
    <w:rsid w:val="00EE79C2"/>
    <w:rsid w:val="00EF0484"/>
    <w:rsid w:val="00EF2B1E"/>
    <w:rsid w:val="00EF31E4"/>
    <w:rsid w:val="00EF3F8A"/>
    <w:rsid w:val="00EF578F"/>
    <w:rsid w:val="00EF5A72"/>
    <w:rsid w:val="00EF5D7E"/>
    <w:rsid w:val="00EF613D"/>
    <w:rsid w:val="00F0171B"/>
    <w:rsid w:val="00F01E35"/>
    <w:rsid w:val="00F021D9"/>
    <w:rsid w:val="00F03228"/>
    <w:rsid w:val="00F0401B"/>
    <w:rsid w:val="00F10A88"/>
    <w:rsid w:val="00F10E1B"/>
    <w:rsid w:val="00F12368"/>
    <w:rsid w:val="00F13C35"/>
    <w:rsid w:val="00F14E08"/>
    <w:rsid w:val="00F15A0E"/>
    <w:rsid w:val="00F16BAB"/>
    <w:rsid w:val="00F20400"/>
    <w:rsid w:val="00F20B88"/>
    <w:rsid w:val="00F22AB9"/>
    <w:rsid w:val="00F24444"/>
    <w:rsid w:val="00F24AE1"/>
    <w:rsid w:val="00F27654"/>
    <w:rsid w:val="00F27F14"/>
    <w:rsid w:val="00F27FDF"/>
    <w:rsid w:val="00F3016F"/>
    <w:rsid w:val="00F3151C"/>
    <w:rsid w:val="00F32717"/>
    <w:rsid w:val="00F32793"/>
    <w:rsid w:val="00F3692C"/>
    <w:rsid w:val="00F36FCC"/>
    <w:rsid w:val="00F374B7"/>
    <w:rsid w:val="00F375C1"/>
    <w:rsid w:val="00F37AB5"/>
    <w:rsid w:val="00F41D45"/>
    <w:rsid w:val="00F42712"/>
    <w:rsid w:val="00F42E9A"/>
    <w:rsid w:val="00F42F83"/>
    <w:rsid w:val="00F43BBE"/>
    <w:rsid w:val="00F4496F"/>
    <w:rsid w:val="00F4533B"/>
    <w:rsid w:val="00F458FA"/>
    <w:rsid w:val="00F458FE"/>
    <w:rsid w:val="00F45958"/>
    <w:rsid w:val="00F46AE0"/>
    <w:rsid w:val="00F46D96"/>
    <w:rsid w:val="00F50342"/>
    <w:rsid w:val="00F50FAA"/>
    <w:rsid w:val="00F535E0"/>
    <w:rsid w:val="00F57CF7"/>
    <w:rsid w:val="00F6121D"/>
    <w:rsid w:val="00F63EDB"/>
    <w:rsid w:val="00F6601C"/>
    <w:rsid w:val="00F672CB"/>
    <w:rsid w:val="00F67A6D"/>
    <w:rsid w:val="00F7090C"/>
    <w:rsid w:val="00F70E67"/>
    <w:rsid w:val="00F72329"/>
    <w:rsid w:val="00F74085"/>
    <w:rsid w:val="00F75537"/>
    <w:rsid w:val="00F772BC"/>
    <w:rsid w:val="00F81466"/>
    <w:rsid w:val="00F819FB"/>
    <w:rsid w:val="00F8266E"/>
    <w:rsid w:val="00F82AE7"/>
    <w:rsid w:val="00F82D6F"/>
    <w:rsid w:val="00F83CFE"/>
    <w:rsid w:val="00F85733"/>
    <w:rsid w:val="00F85C39"/>
    <w:rsid w:val="00F8611B"/>
    <w:rsid w:val="00F9046A"/>
    <w:rsid w:val="00F90851"/>
    <w:rsid w:val="00F911DD"/>
    <w:rsid w:val="00F92730"/>
    <w:rsid w:val="00F93F38"/>
    <w:rsid w:val="00F947DD"/>
    <w:rsid w:val="00F9495D"/>
    <w:rsid w:val="00F94EF1"/>
    <w:rsid w:val="00F96486"/>
    <w:rsid w:val="00F967E6"/>
    <w:rsid w:val="00F96A4B"/>
    <w:rsid w:val="00F97466"/>
    <w:rsid w:val="00FA0085"/>
    <w:rsid w:val="00FA00AE"/>
    <w:rsid w:val="00FA0413"/>
    <w:rsid w:val="00FA0516"/>
    <w:rsid w:val="00FA0DB3"/>
    <w:rsid w:val="00FA11E3"/>
    <w:rsid w:val="00FA6055"/>
    <w:rsid w:val="00FA6825"/>
    <w:rsid w:val="00FA6F89"/>
    <w:rsid w:val="00FA7106"/>
    <w:rsid w:val="00FB164C"/>
    <w:rsid w:val="00FB2B45"/>
    <w:rsid w:val="00FB300E"/>
    <w:rsid w:val="00FB472D"/>
    <w:rsid w:val="00FB7AC3"/>
    <w:rsid w:val="00FB7CAB"/>
    <w:rsid w:val="00FC12CD"/>
    <w:rsid w:val="00FC16B6"/>
    <w:rsid w:val="00FC1AC0"/>
    <w:rsid w:val="00FC2134"/>
    <w:rsid w:val="00FC279A"/>
    <w:rsid w:val="00FC334A"/>
    <w:rsid w:val="00FC3649"/>
    <w:rsid w:val="00FC5134"/>
    <w:rsid w:val="00FC60E1"/>
    <w:rsid w:val="00FC620C"/>
    <w:rsid w:val="00FC670F"/>
    <w:rsid w:val="00FC6CF6"/>
    <w:rsid w:val="00FD0398"/>
    <w:rsid w:val="00FD0C42"/>
    <w:rsid w:val="00FD0E8D"/>
    <w:rsid w:val="00FD10E9"/>
    <w:rsid w:val="00FD17AB"/>
    <w:rsid w:val="00FD1A9D"/>
    <w:rsid w:val="00FD1B33"/>
    <w:rsid w:val="00FD3FEA"/>
    <w:rsid w:val="00FD4C7A"/>
    <w:rsid w:val="00FD5DFE"/>
    <w:rsid w:val="00FD6390"/>
    <w:rsid w:val="00FD6544"/>
    <w:rsid w:val="00FD77B7"/>
    <w:rsid w:val="00FD7E1D"/>
    <w:rsid w:val="00FE0319"/>
    <w:rsid w:val="00FE09EC"/>
    <w:rsid w:val="00FE0ED8"/>
    <w:rsid w:val="00FE1E44"/>
    <w:rsid w:val="00FE3D0E"/>
    <w:rsid w:val="00FE75EB"/>
    <w:rsid w:val="00FF02D6"/>
    <w:rsid w:val="00FF0E69"/>
    <w:rsid w:val="00FF1166"/>
    <w:rsid w:val="00FF1537"/>
    <w:rsid w:val="00FF1998"/>
    <w:rsid w:val="00FF1C8A"/>
    <w:rsid w:val="00FF22DC"/>
    <w:rsid w:val="00FF33E8"/>
    <w:rsid w:val="00FF3A42"/>
    <w:rsid w:val="00FF7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E365"/>
  <w15:docId w15:val="{D7BE6AA6-680B-4AA7-83DA-86AC166F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 law"/>
    <w:basedOn w:val="Normal"/>
    <w:next w:val="Heading2"/>
    <w:link w:val="Heading1Char"/>
    <w:uiPriority w:val="9"/>
    <w:qFormat/>
    <w:rsid w:val="003D18C7"/>
    <w:pPr>
      <w:keepNext/>
      <w:keepLines/>
      <w:spacing w:before="360" w:after="240" w:line="360" w:lineRule="auto"/>
      <w:jc w:val="both"/>
      <w:outlineLvl w:val="0"/>
    </w:pPr>
    <w:rPr>
      <w:rFonts w:ascii="Arial" w:eastAsiaTheme="majorEastAsia" w:hAnsi="Arial" w:cstheme="majorBidi"/>
      <w:b/>
      <w:sz w:val="32"/>
      <w:szCs w:val="32"/>
      <w:lang w:val="en-GB" w:eastAsia="es-ES"/>
    </w:rPr>
  </w:style>
  <w:style w:type="paragraph" w:styleId="Heading2">
    <w:name w:val="heading 2"/>
    <w:basedOn w:val="Normal"/>
    <w:next w:val="Normal"/>
    <w:link w:val="Heading2Char"/>
    <w:uiPriority w:val="9"/>
    <w:semiHidden/>
    <w:unhideWhenUsed/>
    <w:qFormat/>
    <w:rsid w:val="003D18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3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7D3E3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AF39CD"/>
    <w:rPr>
      <w:sz w:val="16"/>
      <w:szCs w:val="16"/>
    </w:rPr>
  </w:style>
  <w:style w:type="paragraph" w:styleId="CommentText">
    <w:name w:val="annotation text"/>
    <w:basedOn w:val="Normal"/>
    <w:link w:val="CommentTextChar"/>
    <w:uiPriority w:val="99"/>
    <w:unhideWhenUsed/>
    <w:rsid w:val="00AF39CD"/>
    <w:pPr>
      <w:spacing w:line="240" w:lineRule="auto"/>
    </w:pPr>
    <w:rPr>
      <w:sz w:val="20"/>
      <w:szCs w:val="20"/>
    </w:rPr>
  </w:style>
  <w:style w:type="character" w:customStyle="1" w:styleId="CommentTextChar">
    <w:name w:val="Comment Text Char"/>
    <w:basedOn w:val="DefaultParagraphFont"/>
    <w:link w:val="CommentText"/>
    <w:uiPriority w:val="99"/>
    <w:rsid w:val="00AF39CD"/>
    <w:rPr>
      <w:sz w:val="20"/>
      <w:szCs w:val="20"/>
    </w:rPr>
  </w:style>
  <w:style w:type="paragraph" w:styleId="CommentSubject">
    <w:name w:val="annotation subject"/>
    <w:basedOn w:val="CommentText"/>
    <w:next w:val="CommentText"/>
    <w:link w:val="CommentSubjectChar"/>
    <w:uiPriority w:val="99"/>
    <w:semiHidden/>
    <w:unhideWhenUsed/>
    <w:rsid w:val="00AF39CD"/>
    <w:rPr>
      <w:b/>
      <w:bCs/>
    </w:rPr>
  </w:style>
  <w:style w:type="character" w:customStyle="1" w:styleId="CommentSubjectChar">
    <w:name w:val="Comment Subject Char"/>
    <w:basedOn w:val="CommentTextChar"/>
    <w:link w:val="CommentSubject"/>
    <w:uiPriority w:val="99"/>
    <w:semiHidden/>
    <w:rsid w:val="00AF39CD"/>
    <w:rPr>
      <w:b/>
      <w:bCs/>
      <w:sz w:val="20"/>
      <w:szCs w:val="20"/>
    </w:rPr>
  </w:style>
  <w:style w:type="character" w:customStyle="1" w:styleId="Heading1Char">
    <w:name w:val="Heading 1 Char"/>
    <w:aliases w:val="Section - law Char"/>
    <w:basedOn w:val="DefaultParagraphFont"/>
    <w:link w:val="Heading1"/>
    <w:uiPriority w:val="9"/>
    <w:rsid w:val="003D18C7"/>
    <w:rPr>
      <w:rFonts w:ascii="Arial" w:eastAsiaTheme="majorEastAsia" w:hAnsi="Arial" w:cstheme="majorBidi"/>
      <w:b/>
      <w:sz w:val="32"/>
      <w:szCs w:val="32"/>
      <w:lang w:val="en-GB" w:eastAsia="es-ES"/>
    </w:rPr>
  </w:style>
  <w:style w:type="character" w:customStyle="1" w:styleId="Heading2Char">
    <w:name w:val="Heading 2 Char"/>
    <w:basedOn w:val="DefaultParagraphFont"/>
    <w:link w:val="Heading2"/>
    <w:uiPriority w:val="9"/>
    <w:semiHidden/>
    <w:rsid w:val="003D18C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F352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0E69"/>
    <w:rPr>
      <w:color w:val="0000FF"/>
      <w:u w:val="single"/>
    </w:rPr>
  </w:style>
  <w:style w:type="character" w:customStyle="1" w:styleId="superscript">
    <w:name w:val="superscript"/>
    <w:basedOn w:val="DefaultParagraphFont"/>
    <w:rsid w:val="00FF0E69"/>
  </w:style>
  <w:style w:type="paragraph" w:customStyle="1" w:styleId="stitle-article-norm">
    <w:name w:val="stitle-article-norm"/>
    <w:basedOn w:val="Normal"/>
    <w:rsid w:val="00411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411151"/>
  </w:style>
  <w:style w:type="paragraph" w:styleId="Revision">
    <w:name w:val="Revision"/>
    <w:hidden/>
    <w:uiPriority w:val="99"/>
    <w:semiHidden/>
    <w:rsid w:val="00465496"/>
    <w:pPr>
      <w:spacing w:after="0" w:line="240" w:lineRule="auto"/>
    </w:pPr>
  </w:style>
  <w:style w:type="paragraph" w:customStyle="1" w:styleId="title-article-norm">
    <w:name w:val="title-article-norm"/>
    <w:basedOn w:val="Normal"/>
    <w:rsid w:val="00B74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B74D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42"/>
    <w:qFormat/>
    <w:rsid w:val="00C17BD6"/>
    <w:pPr>
      <w:ind w:left="720"/>
      <w:contextualSpacing/>
    </w:pPr>
  </w:style>
  <w:style w:type="paragraph" w:customStyle="1" w:styleId="List1">
    <w:name w:val="List1"/>
    <w:basedOn w:val="Normal"/>
    <w:rsid w:val="00933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933162"/>
  </w:style>
  <w:style w:type="paragraph" w:styleId="NormalWeb">
    <w:name w:val="Normal (Web)"/>
    <w:basedOn w:val="Normal"/>
    <w:uiPriority w:val="99"/>
    <w:unhideWhenUsed/>
    <w:rsid w:val="00B37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DefaultParagraphFont"/>
    <w:rsid w:val="002F0C01"/>
  </w:style>
  <w:style w:type="paragraph" w:customStyle="1" w:styleId="List2">
    <w:name w:val="List2"/>
    <w:basedOn w:val="Normal"/>
    <w:rsid w:val="00503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40195B"/>
  </w:style>
  <w:style w:type="paragraph" w:customStyle="1" w:styleId="rg">
    <w:name w:val="rg"/>
    <w:basedOn w:val="Normal"/>
    <w:rsid w:val="00EB2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EB2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CA42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center">
    <w:name w:val="container-center"/>
    <w:basedOn w:val="Normal"/>
    <w:rsid w:val="0044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4">
    <w:name w:val="List4"/>
    <w:basedOn w:val="Normal"/>
    <w:rsid w:val="004445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orm">
    <w:name w:val="tbl-norm"/>
    <w:basedOn w:val="Normal"/>
    <w:rsid w:val="00072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ist-term">
    <w:name w:val="dlist-term"/>
    <w:basedOn w:val="Normal"/>
    <w:rsid w:val="00072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list-definition">
    <w:name w:val="dlist-definition"/>
    <w:basedOn w:val="Normal"/>
    <w:rsid w:val="00072E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table">
    <w:name w:val="title-table"/>
    <w:basedOn w:val="Normal"/>
    <w:rsid w:val="007F63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0DE3"/>
    <w:pPr>
      <w:tabs>
        <w:tab w:val="center" w:pos="4677"/>
        <w:tab w:val="right" w:pos="9355"/>
      </w:tabs>
      <w:spacing w:after="0" w:line="240" w:lineRule="auto"/>
    </w:pPr>
  </w:style>
  <w:style w:type="character" w:customStyle="1" w:styleId="HeaderChar">
    <w:name w:val="Header Char"/>
    <w:basedOn w:val="DefaultParagraphFont"/>
    <w:link w:val="Header"/>
    <w:uiPriority w:val="99"/>
    <w:rsid w:val="004E0DE3"/>
  </w:style>
  <w:style w:type="paragraph" w:styleId="Footer">
    <w:name w:val="footer"/>
    <w:basedOn w:val="Normal"/>
    <w:link w:val="FooterChar"/>
    <w:uiPriority w:val="99"/>
    <w:unhideWhenUsed/>
    <w:rsid w:val="004E0DE3"/>
    <w:pPr>
      <w:tabs>
        <w:tab w:val="center" w:pos="4677"/>
        <w:tab w:val="right" w:pos="9355"/>
      </w:tabs>
      <w:spacing w:after="0" w:line="240" w:lineRule="auto"/>
    </w:pPr>
  </w:style>
  <w:style w:type="character" w:customStyle="1" w:styleId="FooterChar">
    <w:name w:val="Footer Char"/>
    <w:basedOn w:val="DefaultParagraphFont"/>
    <w:link w:val="Footer"/>
    <w:uiPriority w:val="99"/>
    <w:rsid w:val="004E0DE3"/>
  </w:style>
  <w:style w:type="paragraph" w:customStyle="1" w:styleId="title-doc-first">
    <w:name w:val="title-doc-first"/>
    <w:basedOn w:val="Normal"/>
    <w:rsid w:val="003629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362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9560D"/>
    <w:rPr>
      <w:color w:val="605E5C"/>
      <w:shd w:val="clear" w:color="auto" w:fill="E1DFDD"/>
    </w:rPr>
  </w:style>
  <w:style w:type="character" w:styleId="Strong">
    <w:name w:val="Strong"/>
    <w:basedOn w:val="DefaultParagraphFont"/>
    <w:uiPriority w:val="22"/>
    <w:qFormat/>
    <w:rsid w:val="005C257D"/>
    <w:rPr>
      <w:b/>
      <w:bCs/>
    </w:rPr>
  </w:style>
  <w:style w:type="paragraph" w:styleId="BalloonText">
    <w:name w:val="Balloon Text"/>
    <w:basedOn w:val="Normal"/>
    <w:link w:val="BalloonTextChar"/>
    <w:uiPriority w:val="99"/>
    <w:semiHidden/>
    <w:unhideWhenUsed/>
    <w:rsid w:val="009B1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12">
      <w:bodyDiv w:val="1"/>
      <w:marLeft w:val="0"/>
      <w:marRight w:val="0"/>
      <w:marTop w:val="0"/>
      <w:marBottom w:val="0"/>
      <w:divBdr>
        <w:top w:val="none" w:sz="0" w:space="0" w:color="auto"/>
        <w:left w:val="none" w:sz="0" w:space="0" w:color="auto"/>
        <w:bottom w:val="none" w:sz="0" w:space="0" w:color="auto"/>
        <w:right w:val="none" w:sz="0" w:space="0" w:color="auto"/>
      </w:divBdr>
      <w:divsChild>
        <w:div w:id="625236474">
          <w:marLeft w:val="0"/>
          <w:marRight w:val="0"/>
          <w:marTop w:val="0"/>
          <w:marBottom w:val="0"/>
          <w:divBdr>
            <w:top w:val="none" w:sz="0" w:space="0" w:color="auto"/>
            <w:left w:val="none" w:sz="0" w:space="0" w:color="auto"/>
            <w:bottom w:val="none" w:sz="0" w:space="0" w:color="auto"/>
            <w:right w:val="none" w:sz="0" w:space="0" w:color="auto"/>
          </w:divBdr>
          <w:divsChild>
            <w:div w:id="497307601">
              <w:marLeft w:val="0"/>
              <w:marRight w:val="0"/>
              <w:marTop w:val="0"/>
              <w:marBottom w:val="0"/>
              <w:divBdr>
                <w:top w:val="none" w:sz="0" w:space="0" w:color="auto"/>
                <w:left w:val="none" w:sz="0" w:space="0" w:color="auto"/>
                <w:bottom w:val="none" w:sz="0" w:space="0" w:color="auto"/>
                <w:right w:val="none" w:sz="0" w:space="0" w:color="auto"/>
              </w:divBdr>
            </w:div>
          </w:divsChild>
        </w:div>
        <w:div w:id="1648241264">
          <w:marLeft w:val="0"/>
          <w:marRight w:val="0"/>
          <w:marTop w:val="0"/>
          <w:marBottom w:val="0"/>
          <w:divBdr>
            <w:top w:val="none" w:sz="0" w:space="0" w:color="auto"/>
            <w:left w:val="none" w:sz="0" w:space="0" w:color="auto"/>
            <w:bottom w:val="none" w:sz="0" w:space="0" w:color="auto"/>
            <w:right w:val="none" w:sz="0" w:space="0" w:color="auto"/>
          </w:divBdr>
          <w:divsChild>
            <w:div w:id="16604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60">
      <w:bodyDiv w:val="1"/>
      <w:marLeft w:val="0"/>
      <w:marRight w:val="0"/>
      <w:marTop w:val="0"/>
      <w:marBottom w:val="0"/>
      <w:divBdr>
        <w:top w:val="none" w:sz="0" w:space="0" w:color="auto"/>
        <w:left w:val="none" w:sz="0" w:space="0" w:color="auto"/>
        <w:bottom w:val="none" w:sz="0" w:space="0" w:color="auto"/>
        <w:right w:val="none" w:sz="0" w:space="0" w:color="auto"/>
      </w:divBdr>
      <w:divsChild>
        <w:div w:id="359816115">
          <w:marLeft w:val="0"/>
          <w:marRight w:val="0"/>
          <w:marTop w:val="0"/>
          <w:marBottom w:val="0"/>
          <w:divBdr>
            <w:top w:val="none" w:sz="0" w:space="0" w:color="auto"/>
            <w:left w:val="none" w:sz="0" w:space="0" w:color="auto"/>
            <w:bottom w:val="none" w:sz="0" w:space="0" w:color="auto"/>
            <w:right w:val="none" w:sz="0" w:space="0" w:color="auto"/>
          </w:divBdr>
          <w:divsChild>
            <w:div w:id="1111238644">
              <w:marLeft w:val="0"/>
              <w:marRight w:val="0"/>
              <w:marTop w:val="0"/>
              <w:marBottom w:val="0"/>
              <w:divBdr>
                <w:top w:val="none" w:sz="0" w:space="0" w:color="auto"/>
                <w:left w:val="none" w:sz="0" w:space="0" w:color="auto"/>
                <w:bottom w:val="none" w:sz="0" w:space="0" w:color="auto"/>
                <w:right w:val="none" w:sz="0" w:space="0" w:color="auto"/>
              </w:divBdr>
              <w:divsChild>
                <w:div w:id="340354093">
                  <w:marLeft w:val="0"/>
                  <w:marRight w:val="0"/>
                  <w:marTop w:val="0"/>
                  <w:marBottom w:val="0"/>
                  <w:divBdr>
                    <w:top w:val="none" w:sz="0" w:space="0" w:color="auto"/>
                    <w:left w:val="none" w:sz="0" w:space="0" w:color="auto"/>
                    <w:bottom w:val="none" w:sz="0" w:space="0" w:color="auto"/>
                    <w:right w:val="none" w:sz="0" w:space="0" w:color="auto"/>
                  </w:divBdr>
                </w:div>
                <w:div w:id="1666669808">
                  <w:marLeft w:val="0"/>
                  <w:marRight w:val="0"/>
                  <w:marTop w:val="120"/>
                  <w:marBottom w:val="0"/>
                  <w:divBdr>
                    <w:top w:val="none" w:sz="0" w:space="0" w:color="auto"/>
                    <w:left w:val="none" w:sz="0" w:space="0" w:color="auto"/>
                    <w:bottom w:val="none" w:sz="0" w:space="0" w:color="auto"/>
                    <w:right w:val="none" w:sz="0" w:space="0" w:color="auto"/>
                  </w:divBdr>
                </w:div>
              </w:divsChild>
            </w:div>
            <w:div w:id="1720351510">
              <w:marLeft w:val="0"/>
              <w:marRight w:val="0"/>
              <w:marTop w:val="0"/>
              <w:marBottom w:val="0"/>
              <w:divBdr>
                <w:top w:val="none" w:sz="0" w:space="0" w:color="auto"/>
                <w:left w:val="none" w:sz="0" w:space="0" w:color="auto"/>
                <w:bottom w:val="none" w:sz="0" w:space="0" w:color="auto"/>
                <w:right w:val="none" w:sz="0" w:space="0" w:color="auto"/>
              </w:divBdr>
              <w:divsChild>
                <w:div w:id="1022786744">
                  <w:marLeft w:val="0"/>
                  <w:marRight w:val="0"/>
                  <w:marTop w:val="120"/>
                  <w:marBottom w:val="0"/>
                  <w:divBdr>
                    <w:top w:val="none" w:sz="0" w:space="0" w:color="auto"/>
                    <w:left w:val="none" w:sz="0" w:space="0" w:color="auto"/>
                    <w:bottom w:val="none" w:sz="0" w:space="0" w:color="auto"/>
                    <w:right w:val="none" w:sz="0" w:space="0" w:color="auto"/>
                  </w:divBdr>
                </w:div>
                <w:div w:id="10266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46">
      <w:bodyDiv w:val="1"/>
      <w:marLeft w:val="0"/>
      <w:marRight w:val="0"/>
      <w:marTop w:val="0"/>
      <w:marBottom w:val="0"/>
      <w:divBdr>
        <w:top w:val="none" w:sz="0" w:space="0" w:color="auto"/>
        <w:left w:val="none" w:sz="0" w:space="0" w:color="auto"/>
        <w:bottom w:val="none" w:sz="0" w:space="0" w:color="auto"/>
        <w:right w:val="none" w:sz="0" w:space="0" w:color="auto"/>
      </w:divBdr>
      <w:divsChild>
        <w:div w:id="41099246">
          <w:marLeft w:val="0"/>
          <w:marRight w:val="0"/>
          <w:marTop w:val="0"/>
          <w:marBottom w:val="0"/>
          <w:divBdr>
            <w:top w:val="none" w:sz="0" w:space="0" w:color="auto"/>
            <w:left w:val="none" w:sz="0" w:space="0" w:color="auto"/>
            <w:bottom w:val="none" w:sz="0" w:space="0" w:color="auto"/>
            <w:right w:val="none" w:sz="0" w:space="0" w:color="auto"/>
          </w:divBdr>
          <w:divsChild>
            <w:div w:id="1874734820">
              <w:marLeft w:val="0"/>
              <w:marRight w:val="0"/>
              <w:marTop w:val="0"/>
              <w:marBottom w:val="0"/>
              <w:divBdr>
                <w:top w:val="none" w:sz="0" w:space="0" w:color="auto"/>
                <w:left w:val="none" w:sz="0" w:space="0" w:color="auto"/>
                <w:bottom w:val="none" w:sz="0" w:space="0" w:color="auto"/>
                <w:right w:val="none" w:sz="0" w:space="0" w:color="auto"/>
              </w:divBdr>
            </w:div>
          </w:divsChild>
        </w:div>
        <w:div w:id="458257973">
          <w:marLeft w:val="0"/>
          <w:marRight w:val="0"/>
          <w:marTop w:val="0"/>
          <w:marBottom w:val="0"/>
          <w:divBdr>
            <w:top w:val="none" w:sz="0" w:space="0" w:color="auto"/>
            <w:left w:val="none" w:sz="0" w:space="0" w:color="auto"/>
            <w:bottom w:val="none" w:sz="0" w:space="0" w:color="auto"/>
            <w:right w:val="none" w:sz="0" w:space="0" w:color="auto"/>
          </w:divBdr>
          <w:divsChild>
            <w:div w:id="13410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9742">
      <w:bodyDiv w:val="1"/>
      <w:marLeft w:val="0"/>
      <w:marRight w:val="0"/>
      <w:marTop w:val="0"/>
      <w:marBottom w:val="0"/>
      <w:divBdr>
        <w:top w:val="none" w:sz="0" w:space="0" w:color="auto"/>
        <w:left w:val="none" w:sz="0" w:space="0" w:color="auto"/>
        <w:bottom w:val="none" w:sz="0" w:space="0" w:color="auto"/>
        <w:right w:val="none" w:sz="0" w:space="0" w:color="auto"/>
      </w:divBdr>
      <w:divsChild>
        <w:div w:id="607547490">
          <w:marLeft w:val="0"/>
          <w:marRight w:val="0"/>
          <w:marTop w:val="0"/>
          <w:marBottom w:val="0"/>
          <w:divBdr>
            <w:top w:val="none" w:sz="0" w:space="0" w:color="auto"/>
            <w:left w:val="none" w:sz="0" w:space="0" w:color="auto"/>
            <w:bottom w:val="none" w:sz="0" w:space="0" w:color="auto"/>
            <w:right w:val="none" w:sz="0" w:space="0" w:color="auto"/>
          </w:divBdr>
          <w:divsChild>
            <w:div w:id="17158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861">
      <w:bodyDiv w:val="1"/>
      <w:marLeft w:val="0"/>
      <w:marRight w:val="0"/>
      <w:marTop w:val="0"/>
      <w:marBottom w:val="0"/>
      <w:divBdr>
        <w:top w:val="none" w:sz="0" w:space="0" w:color="auto"/>
        <w:left w:val="none" w:sz="0" w:space="0" w:color="auto"/>
        <w:bottom w:val="none" w:sz="0" w:space="0" w:color="auto"/>
        <w:right w:val="none" w:sz="0" w:space="0" w:color="auto"/>
      </w:divBdr>
      <w:divsChild>
        <w:div w:id="47775954">
          <w:marLeft w:val="0"/>
          <w:marRight w:val="0"/>
          <w:marTop w:val="0"/>
          <w:marBottom w:val="0"/>
          <w:divBdr>
            <w:top w:val="none" w:sz="0" w:space="0" w:color="auto"/>
            <w:left w:val="none" w:sz="0" w:space="0" w:color="auto"/>
            <w:bottom w:val="none" w:sz="0" w:space="0" w:color="auto"/>
            <w:right w:val="none" w:sz="0" w:space="0" w:color="auto"/>
          </w:divBdr>
          <w:divsChild>
            <w:div w:id="1987010073">
              <w:marLeft w:val="0"/>
              <w:marRight w:val="0"/>
              <w:marTop w:val="0"/>
              <w:marBottom w:val="0"/>
              <w:divBdr>
                <w:top w:val="none" w:sz="0" w:space="0" w:color="auto"/>
                <w:left w:val="none" w:sz="0" w:space="0" w:color="auto"/>
                <w:bottom w:val="none" w:sz="0" w:space="0" w:color="auto"/>
                <w:right w:val="none" w:sz="0" w:space="0" w:color="auto"/>
              </w:divBdr>
            </w:div>
          </w:divsChild>
        </w:div>
        <w:div w:id="203369231">
          <w:marLeft w:val="0"/>
          <w:marRight w:val="0"/>
          <w:marTop w:val="0"/>
          <w:marBottom w:val="0"/>
          <w:divBdr>
            <w:top w:val="none" w:sz="0" w:space="0" w:color="auto"/>
            <w:left w:val="none" w:sz="0" w:space="0" w:color="auto"/>
            <w:bottom w:val="none" w:sz="0" w:space="0" w:color="auto"/>
            <w:right w:val="none" w:sz="0" w:space="0" w:color="auto"/>
          </w:divBdr>
          <w:divsChild>
            <w:div w:id="18569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3396">
      <w:bodyDiv w:val="1"/>
      <w:marLeft w:val="0"/>
      <w:marRight w:val="0"/>
      <w:marTop w:val="0"/>
      <w:marBottom w:val="0"/>
      <w:divBdr>
        <w:top w:val="none" w:sz="0" w:space="0" w:color="auto"/>
        <w:left w:val="none" w:sz="0" w:space="0" w:color="auto"/>
        <w:bottom w:val="none" w:sz="0" w:space="0" w:color="auto"/>
        <w:right w:val="none" w:sz="0" w:space="0" w:color="auto"/>
      </w:divBdr>
      <w:divsChild>
        <w:div w:id="1431778538">
          <w:marLeft w:val="0"/>
          <w:marRight w:val="0"/>
          <w:marTop w:val="0"/>
          <w:marBottom w:val="0"/>
          <w:divBdr>
            <w:top w:val="none" w:sz="0" w:space="0" w:color="auto"/>
            <w:left w:val="none" w:sz="0" w:space="0" w:color="auto"/>
            <w:bottom w:val="none" w:sz="0" w:space="0" w:color="auto"/>
            <w:right w:val="none" w:sz="0" w:space="0" w:color="auto"/>
          </w:divBdr>
          <w:divsChild>
            <w:div w:id="593588234">
              <w:marLeft w:val="0"/>
              <w:marRight w:val="0"/>
              <w:marTop w:val="0"/>
              <w:marBottom w:val="0"/>
              <w:divBdr>
                <w:top w:val="none" w:sz="0" w:space="0" w:color="auto"/>
                <w:left w:val="none" w:sz="0" w:space="0" w:color="auto"/>
                <w:bottom w:val="none" w:sz="0" w:space="0" w:color="auto"/>
                <w:right w:val="none" w:sz="0" w:space="0" w:color="auto"/>
              </w:divBdr>
              <w:divsChild>
                <w:div w:id="1717854916">
                  <w:marLeft w:val="0"/>
                  <w:marRight w:val="0"/>
                  <w:marTop w:val="0"/>
                  <w:marBottom w:val="0"/>
                  <w:divBdr>
                    <w:top w:val="none" w:sz="0" w:space="0" w:color="auto"/>
                    <w:left w:val="none" w:sz="0" w:space="0" w:color="auto"/>
                    <w:bottom w:val="none" w:sz="0" w:space="0" w:color="auto"/>
                    <w:right w:val="none" w:sz="0" w:space="0" w:color="auto"/>
                  </w:divBdr>
                </w:div>
                <w:div w:id="2039307516">
                  <w:marLeft w:val="0"/>
                  <w:marRight w:val="0"/>
                  <w:marTop w:val="120"/>
                  <w:marBottom w:val="0"/>
                  <w:divBdr>
                    <w:top w:val="none" w:sz="0" w:space="0" w:color="auto"/>
                    <w:left w:val="none" w:sz="0" w:space="0" w:color="auto"/>
                    <w:bottom w:val="none" w:sz="0" w:space="0" w:color="auto"/>
                    <w:right w:val="none" w:sz="0" w:space="0" w:color="auto"/>
                  </w:divBdr>
                </w:div>
              </w:divsChild>
            </w:div>
            <w:div w:id="1419135514">
              <w:marLeft w:val="0"/>
              <w:marRight w:val="0"/>
              <w:marTop w:val="0"/>
              <w:marBottom w:val="0"/>
              <w:divBdr>
                <w:top w:val="none" w:sz="0" w:space="0" w:color="auto"/>
                <w:left w:val="none" w:sz="0" w:space="0" w:color="auto"/>
                <w:bottom w:val="none" w:sz="0" w:space="0" w:color="auto"/>
                <w:right w:val="none" w:sz="0" w:space="0" w:color="auto"/>
              </w:divBdr>
              <w:divsChild>
                <w:div w:id="973952382">
                  <w:marLeft w:val="0"/>
                  <w:marRight w:val="0"/>
                  <w:marTop w:val="0"/>
                  <w:marBottom w:val="0"/>
                  <w:divBdr>
                    <w:top w:val="none" w:sz="0" w:space="0" w:color="auto"/>
                    <w:left w:val="none" w:sz="0" w:space="0" w:color="auto"/>
                    <w:bottom w:val="none" w:sz="0" w:space="0" w:color="auto"/>
                    <w:right w:val="none" w:sz="0" w:space="0" w:color="auto"/>
                  </w:divBdr>
                </w:div>
                <w:div w:id="1876112639">
                  <w:marLeft w:val="0"/>
                  <w:marRight w:val="0"/>
                  <w:marTop w:val="120"/>
                  <w:marBottom w:val="0"/>
                  <w:divBdr>
                    <w:top w:val="none" w:sz="0" w:space="0" w:color="auto"/>
                    <w:left w:val="none" w:sz="0" w:space="0" w:color="auto"/>
                    <w:bottom w:val="none" w:sz="0" w:space="0" w:color="auto"/>
                    <w:right w:val="none" w:sz="0" w:space="0" w:color="auto"/>
                  </w:divBdr>
                </w:div>
              </w:divsChild>
            </w:div>
            <w:div w:id="1578394977">
              <w:marLeft w:val="0"/>
              <w:marRight w:val="0"/>
              <w:marTop w:val="0"/>
              <w:marBottom w:val="0"/>
              <w:divBdr>
                <w:top w:val="none" w:sz="0" w:space="0" w:color="auto"/>
                <w:left w:val="none" w:sz="0" w:space="0" w:color="auto"/>
                <w:bottom w:val="none" w:sz="0" w:space="0" w:color="auto"/>
                <w:right w:val="none" w:sz="0" w:space="0" w:color="auto"/>
              </w:divBdr>
              <w:divsChild>
                <w:div w:id="1494562406">
                  <w:marLeft w:val="0"/>
                  <w:marRight w:val="0"/>
                  <w:marTop w:val="120"/>
                  <w:marBottom w:val="0"/>
                  <w:divBdr>
                    <w:top w:val="none" w:sz="0" w:space="0" w:color="auto"/>
                    <w:left w:val="none" w:sz="0" w:space="0" w:color="auto"/>
                    <w:bottom w:val="none" w:sz="0" w:space="0" w:color="auto"/>
                    <w:right w:val="none" w:sz="0" w:space="0" w:color="auto"/>
                  </w:divBdr>
                </w:div>
                <w:div w:id="19397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599">
      <w:bodyDiv w:val="1"/>
      <w:marLeft w:val="0"/>
      <w:marRight w:val="0"/>
      <w:marTop w:val="0"/>
      <w:marBottom w:val="0"/>
      <w:divBdr>
        <w:top w:val="none" w:sz="0" w:space="0" w:color="auto"/>
        <w:left w:val="none" w:sz="0" w:space="0" w:color="auto"/>
        <w:bottom w:val="none" w:sz="0" w:space="0" w:color="auto"/>
        <w:right w:val="none" w:sz="0" w:space="0" w:color="auto"/>
      </w:divBdr>
      <w:divsChild>
        <w:div w:id="1552886573">
          <w:marLeft w:val="0"/>
          <w:marRight w:val="0"/>
          <w:marTop w:val="0"/>
          <w:marBottom w:val="0"/>
          <w:divBdr>
            <w:top w:val="none" w:sz="0" w:space="0" w:color="auto"/>
            <w:left w:val="none" w:sz="0" w:space="0" w:color="auto"/>
            <w:bottom w:val="none" w:sz="0" w:space="0" w:color="auto"/>
            <w:right w:val="none" w:sz="0" w:space="0" w:color="auto"/>
          </w:divBdr>
          <w:divsChild>
            <w:div w:id="337386293">
              <w:marLeft w:val="0"/>
              <w:marRight w:val="0"/>
              <w:marTop w:val="0"/>
              <w:marBottom w:val="0"/>
              <w:divBdr>
                <w:top w:val="none" w:sz="0" w:space="0" w:color="auto"/>
                <w:left w:val="none" w:sz="0" w:space="0" w:color="auto"/>
                <w:bottom w:val="none" w:sz="0" w:space="0" w:color="auto"/>
                <w:right w:val="none" w:sz="0" w:space="0" w:color="auto"/>
              </w:divBdr>
              <w:divsChild>
                <w:div w:id="916666044">
                  <w:marLeft w:val="0"/>
                  <w:marRight w:val="0"/>
                  <w:marTop w:val="120"/>
                  <w:marBottom w:val="0"/>
                  <w:divBdr>
                    <w:top w:val="none" w:sz="0" w:space="0" w:color="auto"/>
                    <w:left w:val="none" w:sz="0" w:space="0" w:color="auto"/>
                    <w:bottom w:val="none" w:sz="0" w:space="0" w:color="auto"/>
                    <w:right w:val="none" w:sz="0" w:space="0" w:color="auto"/>
                  </w:divBdr>
                </w:div>
                <w:div w:id="1418332548">
                  <w:marLeft w:val="0"/>
                  <w:marRight w:val="0"/>
                  <w:marTop w:val="0"/>
                  <w:marBottom w:val="0"/>
                  <w:divBdr>
                    <w:top w:val="none" w:sz="0" w:space="0" w:color="auto"/>
                    <w:left w:val="none" w:sz="0" w:space="0" w:color="auto"/>
                    <w:bottom w:val="none" w:sz="0" w:space="0" w:color="auto"/>
                    <w:right w:val="none" w:sz="0" w:space="0" w:color="auto"/>
                  </w:divBdr>
                </w:div>
              </w:divsChild>
            </w:div>
            <w:div w:id="743992846">
              <w:marLeft w:val="0"/>
              <w:marRight w:val="0"/>
              <w:marTop w:val="0"/>
              <w:marBottom w:val="0"/>
              <w:divBdr>
                <w:top w:val="none" w:sz="0" w:space="0" w:color="auto"/>
                <w:left w:val="none" w:sz="0" w:space="0" w:color="auto"/>
                <w:bottom w:val="none" w:sz="0" w:space="0" w:color="auto"/>
                <w:right w:val="none" w:sz="0" w:space="0" w:color="auto"/>
              </w:divBdr>
              <w:divsChild>
                <w:div w:id="932976196">
                  <w:marLeft w:val="0"/>
                  <w:marRight w:val="0"/>
                  <w:marTop w:val="120"/>
                  <w:marBottom w:val="0"/>
                  <w:divBdr>
                    <w:top w:val="none" w:sz="0" w:space="0" w:color="auto"/>
                    <w:left w:val="none" w:sz="0" w:space="0" w:color="auto"/>
                    <w:bottom w:val="none" w:sz="0" w:space="0" w:color="auto"/>
                    <w:right w:val="none" w:sz="0" w:space="0" w:color="auto"/>
                  </w:divBdr>
                </w:div>
                <w:div w:id="1226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6988">
      <w:bodyDiv w:val="1"/>
      <w:marLeft w:val="0"/>
      <w:marRight w:val="0"/>
      <w:marTop w:val="0"/>
      <w:marBottom w:val="0"/>
      <w:divBdr>
        <w:top w:val="none" w:sz="0" w:space="0" w:color="auto"/>
        <w:left w:val="none" w:sz="0" w:space="0" w:color="auto"/>
        <w:bottom w:val="none" w:sz="0" w:space="0" w:color="auto"/>
        <w:right w:val="none" w:sz="0" w:space="0" w:color="auto"/>
      </w:divBdr>
      <w:divsChild>
        <w:div w:id="22752554">
          <w:marLeft w:val="0"/>
          <w:marRight w:val="0"/>
          <w:marTop w:val="0"/>
          <w:marBottom w:val="0"/>
          <w:divBdr>
            <w:top w:val="none" w:sz="0" w:space="0" w:color="auto"/>
            <w:left w:val="none" w:sz="0" w:space="0" w:color="auto"/>
            <w:bottom w:val="none" w:sz="0" w:space="0" w:color="auto"/>
            <w:right w:val="none" w:sz="0" w:space="0" w:color="auto"/>
          </w:divBdr>
          <w:divsChild>
            <w:div w:id="1594512813">
              <w:marLeft w:val="0"/>
              <w:marRight w:val="0"/>
              <w:marTop w:val="0"/>
              <w:marBottom w:val="0"/>
              <w:divBdr>
                <w:top w:val="none" w:sz="0" w:space="0" w:color="auto"/>
                <w:left w:val="none" w:sz="0" w:space="0" w:color="auto"/>
                <w:bottom w:val="none" w:sz="0" w:space="0" w:color="auto"/>
                <w:right w:val="none" w:sz="0" w:space="0" w:color="auto"/>
              </w:divBdr>
              <w:divsChild>
                <w:div w:id="538128520">
                  <w:marLeft w:val="0"/>
                  <w:marRight w:val="0"/>
                  <w:marTop w:val="0"/>
                  <w:marBottom w:val="0"/>
                  <w:divBdr>
                    <w:top w:val="none" w:sz="0" w:space="0" w:color="auto"/>
                    <w:left w:val="none" w:sz="0" w:space="0" w:color="auto"/>
                    <w:bottom w:val="none" w:sz="0" w:space="0" w:color="auto"/>
                    <w:right w:val="none" w:sz="0" w:space="0" w:color="auto"/>
                  </w:divBdr>
                  <w:divsChild>
                    <w:div w:id="1049644407">
                      <w:marLeft w:val="0"/>
                      <w:marRight w:val="0"/>
                      <w:marTop w:val="120"/>
                      <w:marBottom w:val="0"/>
                      <w:divBdr>
                        <w:top w:val="none" w:sz="0" w:space="0" w:color="auto"/>
                        <w:left w:val="none" w:sz="0" w:space="0" w:color="auto"/>
                        <w:bottom w:val="none" w:sz="0" w:space="0" w:color="auto"/>
                        <w:right w:val="none" w:sz="0" w:space="0" w:color="auto"/>
                      </w:divBdr>
                    </w:div>
                    <w:div w:id="2052459355">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1381130384">
                              <w:marLeft w:val="0"/>
                              <w:marRight w:val="0"/>
                              <w:marTop w:val="0"/>
                              <w:marBottom w:val="0"/>
                              <w:divBdr>
                                <w:top w:val="none" w:sz="0" w:space="0" w:color="auto"/>
                                <w:left w:val="none" w:sz="0" w:space="0" w:color="auto"/>
                                <w:bottom w:val="none" w:sz="0" w:space="0" w:color="auto"/>
                                <w:right w:val="none" w:sz="0" w:space="0" w:color="auto"/>
                              </w:divBdr>
                            </w:div>
                            <w:div w:id="1838305211">
                              <w:marLeft w:val="0"/>
                              <w:marRight w:val="0"/>
                              <w:marTop w:val="120"/>
                              <w:marBottom w:val="0"/>
                              <w:divBdr>
                                <w:top w:val="none" w:sz="0" w:space="0" w:color="auto"/>
                                <w:left w:val="none" w:sz="0" w:space="0" w:color="auto"/>
                                <w:bottom w:val="none" w:sz="0" w:space="0" w:color="auto"/>
                                <w:right w:val="none" w:sz="0" w:space="0" w:color="auto"/>
                              </w:divBdr>
                            </w:div>
                          </w:divsChild>
                        </w:div>
                        <w:div w:id="1344094132">
                          <w:marLeft w:val="0"/>
                          <w:marRight w:val="0"/>
                          <w:marTop w:val="0"/>
                          <w:marBottom w:val="0"/>
                          <w:divBdr>
                            <w:top w:val="none" w:sz="0" w:space="0" w:color="auto"/>
                            <w:left w:val="none" w:sz="0" w:space="0" w:color="auto"/>
                            <w:bottom w:val="none" w:sz="0" w:space="0" w:color="auto"/>
                            <w:right w:val="none" w:sz="0" w:space="0" w:color="auto"/>
                          </w:divBdr>
                          <w:divsChild>
                            <w:div w:id="1998338744">
                              <w:marLeft w:val="0"/>
                              <w:marRight w:val="0"/>
                              <w:marTop w:val="0"/>
                              <w:marBottom w:val="0"/>
                              <w:divBdr>
                                <w:top w:val="none" w:sz="0" w:space="0" w:color="auto"/>
                                <w:left w:val="none" w:sz="0" w:space="0" w:color="auto"/>
                                <w:bottom w:val="none" w:sz="0" w:space="0" w:color="auto"/>
                                <w:right w:val="none" w:sz="0" w:space="0" w:color="auto"/>
                              </w:divBdr>
                            </w:div>
                            <w:div w:id="2036147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7325629">
                  <w:marLeft w:val="0"/>
                  <w:marRight w:val="0"/>
                  <w:marTop w:val="0"/>
                  <w:marBottom w:val="0"/>
                  <w:divBdr>
                    <w:top w:val="none" w:sz="0" w:space="0" w:color="auto"/>
                    <w:left w:val="none" w:sz="0" w:space="0" w:color="auto"/>
                    <w:bottom w:val="none" w:sz="0" w:space="0" w:color="auto"/>
                    <w:right w:val="none" w:sz="0" w:space="0" w:color="auto"/>
                  </w:divBdr>
                  <w:divsChild>
                    <w:div w:id="71440460">
                      <w:marLeft w:val="0"/>
                      <w:marRight w:val="0"/>
                      <w:marTop w:val="0"/>
                      <w:marBottom w:val="0"/>
                      <w:divBdr>
                        <w:top w:val="none" w:sz="0" w:space="0" w:color="auto"/>
                        <w:left w:val="none" w:sz="0" w:space="0" w:color="auto"/>
                        <w:bottom w:val="none" w:sz="0" w:space="0" w:color="auto"/>
                        <w:right w:val="none" w:sz="0" w:space="0" w:color="auto"/>
                      </w:divBdr>
                    </w:div>
                    <w:div w:id="1187020328">
                      <w:marLeft w:val="0"/>
                      <w:marRight w:val="0"/>
                      <w:marTop w:val="120"/>
                      <w:marBottom w:val="0"/>
                      <w:divBdr>
                        <w:top w:val="none" w:sz="0" w:space="0" w:color="auto"/>
                        <w:left w:val="none" w:sz="0" w:space="0" w:color="auto"/>
                        <w:bottom w:val="none" w:sz="0" w:space="0" w:color="auto"/>
                        <w:right w:val="none" w:sz="0" w:space="0" w:color="auto"/>
                      </w:divBdr>
                    </w:div>
                  </w:divsChild>
                </w:div>
                <w:div w:id="1495143577">
                  <w:marLeft w:val="0"/>
                  <w:marRight w:val="0"/>
                  <w:marTop w:val="0"/>
                  <w:marBottom w:val="0"/>
                  <w:divBdr>
                    <w:top w:val="none" w:sz="0" w:space="0" w:color="auto"/>
                    <w:left w:val="none" w:sz="0" w:space="0" w:color="auto"/>
                    <w:bottom w:val="none" w:sz="0" w:space="0" w:color="auto"/>
                    <w:right w:val="none" w:sz="0" w:space="0" w:color="auto"/>
                  </w:divBdr>
                  <w:divsChild>
                    <w:div w:id="329531402">
                      <w:marLeft w:val="0"/>
                      <w:marRight w:val="0"/>
                      <w:marTop w:val="120"/>
                      <w:marBottom w:val="0"/>
                      <w:divBdr>
                        <w:top w:val="none" w:sz="0" w:space="0" w:color="auto"/>
                        <w:left w:val="none" w:sz="0" w:space="0" w:color="auto"/>
                        <w:bottom w:val="none" w:sz="0" w:space="0" w:color="auto"/>
                        <w:right w:val="none" w:sz="0" w:space="0" w:color="auto"/>
                      </w:divBdr>
                    </w:div>
                    <w:div w:id="15357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218">
          <w:marLeft w:val="0"/>
          <w:marRight w:val="0"/>
          <w:marTop w:val="0"/>
          <w:marBottom w:val="0"/>
          <w:divBdr>
            <w:top w:val="none" w:sz="0" w:space="0" w:color="auto"/>
            <w:left w:val="none" w:sz="0" w:space="0" w:color="auto"/>
            <w:bottom w:val="none" w:sz="0" w:space="0" w:color="auto"/>
            <w:right w:val="none" w:sz="0" w:space="0" w:color="auto"/>
          </w:divBdr>
          <w:divsChild>
            <w:div w:id="1280529725">
              <w:marLeft w:val="0"/>
              <w:marRight w:val="0"/>
              <w:marTop w:val="0"/>
              <w:marBottom w:val="0"/>
              <w:divBdr>
                <w:top w:val="none" w:sz="0" w:space="0" w:color="auto"/>
                <w:left w:val="none" w:sz="0" w:space="0" w:color="auto"/>
                <w:bottom w:val="none" w:sz="0" w:space="0" w:color="auto"/>
                <w:right w:val="none" w:sz="0" w:space="0" w:color="auto"/>
              </w:divBdr>
            </w:div>
          </w:divsChild>
        </w:div>
        <w:div w:id="813982291">
          <w:marLeft w:val="0"/>
          <w:marRight w:val="0"/>
          <w:marTop w:val="0"/>
          <w:marBottom w:val="0"/>
          <w:divBdr>
            <w:top w:val="none" w:sz="0" w:space="0" w:color="auto"/>
            <w:left w:val="none" w:sz="0" w:space="0" w:color="auto"/>
            <w:bottom w:val="none" w:sz="0" w:space="0" w:color="auto"/>
            <w:right w:val="none" w:sz="0" w:space="0" w:color="auto"/>
          </w:divBdr>
          <w:divsChild>
            <w:div w:id="696123793">
              <w:marLeft w:val="0"/>
              <w:marRight w:val="0"/>
              <w:marTop w:val="0"/>
              <w:marBottom w:val="0"/>
              <w:divBdr>
                <w:top w:val="none" w:sz="0" w:space="0" w:color="auto"/>
                <w:left w:val="none" w:sz="0" w:space="0" w:color="auto"/>
                <w:bottom w:val="none" w:sz="0" w:space="0" w:color="auto"/>
                <w:right w:val="none" w:sz="0" w:space="0" w:color="auto"/>
              </w:divBdr>
            </w:div>
          </w:divsChild>
        </w:div>
        <w:div w:id="1338733468">
          <w:marLeft w:val="0"/>
          <w:marRight w:val="0"/>
          <w:marTop w:val="0"/>
          <w:marBottom w:val="0"/>
          <w:divBdr>
            <w:top w:val="none" w:sz="0" w:space="0" w:color="auto"/>
            <w:left w:val="none" w:sz="0" w:space="0" w:color="auto"/>
            <w:bottom w:val="none" w:sz="0" w:space="0" w:color="auto"/>
            <w:right w:val="none" w:sz="0" w:space="0" w:color="auto"/>
          </w:divBdr>
          <w:divsChild>
            <w:div w:id="374816838">
              <w:marLeft w:val="0"/>
              <w:marRight w:val="0"/>
              <w:marTop w:val="0"/>
              <w:marBottom w:val="0"/>
              <w:divBdr>
                <w:top w:val="none" w:sz="0" w:space="0" w:color="auto"/>
                <w:left w:val="none" w:sz="0" w:space="0" w:color="auto"/>
                <w:bottom w:val="none" w:sz="0" w:space="0" w:color="auto"/>
                <w:right w:val="none" w:sz="0" w:space="0" w:color="auto"/>
              </w:divBdr>
            </w:div>
          </w:divsChild>
        </w:div>
        <w:div w:id="1390571218">
          <w:marLeft w:val="0"/>
          <w:marRight w:val="0"/>
          <w:marTop w:val="0"/>
          <w:marBottom w:val="0"/>
          <w:divBdr>
            <w:top w:val="none" w:sz="0" w:space="0" w:color="auto"/>
            <w:left w:val="none" w:sz="0" w:space="0" w:color="auto"/>
            <w:bottom w:val="none" w:sz="0" w:space="0" w:color="auto"/>
            <w:right w:val="none" w:sz="0" w:space="0" w:color="auto"/>
          </w:divBdr>
          <w:divsChild>
            <w:div w:id="961686366">
              <w:marLeft w:val="0"/>
              <w:marRight w:val="0"/>
              <w:marTop w:val="0"/>
              <w:marBottom w:val="0"/>
              <w:divBdr>
                <w:top w:val="none" w:sz="0" w:space="0" w:color="auto"/>
                <w:left w:val="none" w:sz="0" w:space="0" w:color="auto"/>
                <w:bottom w:val="none" w:sz="0" w:space="0" w:color="auto"/>
                <w:right w:val="none" w:sz="0" w:space="0" w:color="auto"/>
              </w:divBdr>
            </w:div>
          </w:divsChild>
        </w:div>
        <w:div w:id="1782336878">
          <w:marLeft w:val="0"/>
          <w:marRight w:val="0"/>
          <w:marTop w:val="0"/>
          <w:marBottom w:val="0"/>
          <w:divBdr>
            <w:top w:val="none" w:sz="0" w:space="0" w:color="auto"/>
            <w:left w:val="none" w:sz="0" w:space="0" w:color="auto"/>
            <w:bottom w:val="none" w:sz="0" w:space="0" w:color="auto"/>
            <w:right w:val="none" w:sz="0" w:space="0" w:color="auto"/>
          </w:divBdr>
          <w:divsChild>
            <w:div w:id="680088141">
              <w:marLeft w:val="0"/>
              <w:marRight w:val="0"/>
              <w:marTop w:val="0"/>
              <w:marBottom w:val="0"/>
              <w:divBdr>
                <w:top w:val="none" w:sz="0" w:space="0" w:color="auto"/>
                <w:left w:val="none" w:sz="0" w:space="0" w:color="auto"/>
                <w:bottom w:val="none" w:sz="0" w:space="0" w:color="auto"/>
                <w:right w:val="none" w:sz="0" w:space="0" w:color="auto"/>
              </w:divBdr>
            </w:div>
          </w:divsChild>
        </w:div>
        <w:div w:id="2008898340">
          <w:marLeft w:val="0"/>
          <w:marRight w:val="0"/>
          <w:marTop w:val="0"/>
          <w:marBottom w:val="0"/>
          <w:divBdr>
            <w:top w:val="none" w:sz="0" w:space="0" w:color="auto"/>
            <w:left w:val="none" w:sz="0" w:space="0" w:color="auto"/>
            <w:bottom w:val="none" w:sz="0" w:space="0" w:color="auto"/>
            <w:right w:val="none" w:sz="0" w:space="0" w:color="auto"/>
          </w:divBdr>
          <w:divsChild>
            <w:div w:id="4877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791">
      <w:bodyDiv w:val="1"/>
      <w:marLeft w:val="0"/>
      <w:marRight w:val="0"/>
      <w:marTop w:val="0"/>
      <w:marBottom w:val="0"/>
      <w:divBdr>
        <w:top w:val="none" w:sz="0" w:space="0" w:color="auto"/>
        <w:left w:val="none" w:sz="0" w:space="0" w:color="auto"/>
        <w:bottom w:val="none" w:sz="0" w:space="0" w:color="auto"/>
        <w:right w:val="none" w:sz="0" w:space="0" w:color="auto"/>
      </w:divBdr>
      <w:divsChild>
        <w:div w:id="839589460">
          <w:marLeft w:val="0"/>
          <w:marRight w:val="0"/>
          <w:marTop w:val="0"/>
          <w:marBottom w:val="0"/>
          <w:divBdr>
            <w:top w:val="none" w:sz="0" w:space="0" w:color="auto"/>
            <w:left w:val="none" w:sz="0" w:space="0" w:color="auto"/>
            <w:bottom w:val="none" w:sz="0" w:space="0" w:color="auto"/>
            <w:right w:val="none" w:sz="0" w:space="0" w:color="auto"/>
          </w:divBdr>
        </w:div>
      </w:divsChild>
    </w:div>
    <w:div w:id="62218226">
      <w:bodyDiv w:val="1"/>
      <w:marLeft w:val="0"/>
      <w:marRight w:val="0"/>
      <w:marTop w:val="0"/>
      <w:marBottom w:val="0"/>
      <w:divBdr>
        <w:top w:val="none" w:sz="0" w:space="0" w:color="auto"/>
        <w:left w:val="none" w:sz="0" w:space="0" w:color="auto"/>
        <w:bottom w:val="none" w:sz="0" w:space="0" w:color="auto"/>
        <w:right w:val="none" w:sz="0" w:space="0" w:color="auto"/>
      </w:divBdr>
      <w:divsChild>
        <w:div w:id="1264218921">
          <w:marLeft w:val="0"/>
          <w:marRight w:val="0"/>
          <w:marTop w:val="0"/>
          <w:marBottom w:val="0"/>
          <w:divBdr>
            <w:top w:val="none" w:sz="0" w:space="0" w:color="auto"/>
            <w:left w:val="none" w:sz="0" w:space="0" w:color="auto"/>
            <w:bottom w:val="none" w:sz="0" w:space="0" w:color="auto"/>
            <w:right w:val="none" w:sz="0" w:space="0" w:color="auto"/>
          </w:divBdr>
          <w:divsChild>
            <w:div w:id="814613498">
              <w:marLeft w:val="0"/>
              <w:marRight w:val="0"/>
              <w:marTop w:val="0"/>
              <w:marBottom w:val="0"/>
              <w:divBdr>
                <w:top w:val="none" w:sz="0" w:space="0" w:color="auto"/>
                <w:left w:val="none" w:sz="0" w:space="0" w:color="auto"/>
                <w:bottom w:val="none" w:sz="0" w:space="0" w:color="auto"/>
                <w:right w:val="none" w:sz="0" w:space="0" w:color="auto"/>
              </w:divBdr>
              <w:divsChild>
                <w:div w:id="111899430">
                  <w:marLeft w:val="0"/>
                  <w:marRight w:val="0"/>
                  <w:marTop w:val="120"/>
                  <w:marBottom w:val="0"/>
                  <w:divBdr>
                    <w:top w:val="none" w:sz="0" w:space="0" w:color="auto"/>
                    <w:left w:val="none" w:sz="0" w:space="0" w:color="auto"/>
                    <w:bottom w:val="none" w:sz="0" w:space="0" w:color="auto"/>
                    <w:right w:val="none" w:sz="0" w:space="0" w:color="auto"/>
                  </w:divBdr>
                </w:div>
                <w:div w:id="305281796">
                  <w:marLeft w:val="0"/>
                  <w:marRight w:val="0"/>
                  <w:marTop w:val="0"/>
                  <w:marBottom w:val="0"/>
                  <w:divBdr>
                    <w:top w:val="none" w:sz="0" w:space="0" w:color="auto"/>
                    <w:left w:val="none" w:sz="0" w:space="0" w:color="auto"/>
                    <w:bottom w:val="none" w:sz="0" w:space="0" w:color="auto"/>
                    <w:right w:val="none" w:sz="0" w:space="0" w:color="auto"/>
                  </w:divBdr>
                </w:div>
              </w:divsChild>
            </w:div>
            <w:div w:id="1618944831">
              <w:marLeft w:val="0"/>
              <w:marRight w:val="0"/>
              <w:marTop w:val="0"/>
              <w:marBottom w:val="0"/>
              <w:divBdr>
                <w:top w:val="none" w:sz="0" w:space="0" w:color="auto"/>
                <w:left w:val="none" w:sz="0" w:space="0" w:color="auto"/>
                <w:bottom w:val="none" w:sz="0" w:space="0" w:color="auto"/>
                <w:right w:val="none" w:sz="0" w:space="0" w:color="auto"/>
              </w:divBdr>
              <w:divsChild>
                <w:div w:id="182283084">
                  <w:marLeft w:val="0"/>
                  <w:marRight w:val="0"/>
                  <w:marTop w:val="120"/>
                  <w:marBottom w:val="0"/>
                  <w:divBdr>
                    <w:top w:val="none" w:sz="0" w:space="0" w:color="auto"/>
                    <w:left w:val="none" w:sz="0" w:space="0" w:color="auto"/>
                    <w:bottom w:val="none" w:sz="0" w:space="0" w:color="auto"/>
                    <w:right w:val="none" w:sz="0" w:space="0" w:color="auto"/>
                  </w:divBdr>
                </w:div>
                <w:div w:id="16458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5827">
      <w:bodyDiv w:val="1"/>
      <w:marLeft w:val="0"/>
      <w:marRight w:val="0"/>
      <w:marTop w:val="0"/>
      <w:marBottom w:val="0"/>
      <w:divBdr>
        <w:top w:val="none" w:sz="0" w:space="0" w:color="auto"/>
        <w:left w:val="none" w:sz="0" w:space="0" w:color="auto"/>
        <w:bottom w:val="none" w:sz="0" w:space="0" w:color="auto"/>
        <w:right w:val="none" w:sz="0" w:space="0" w:color="auto"/>
      </w:divBdr>
    </w:div>
    <w:div w:id="73280835">
      <w:bodyDiv w:val="1"/>
      <w:marLeft w:val="0"/>
      <w:marRight w:val="0"/>
      <w:marTop w:val="0"/>
      <w:marBottom w:val="0"/>
      <w:divBdr>
        <w:top w:val="none" w:sz="0" w:space="0" w:color="auto"/>
        <w:left w:val="none" w:sz="0" w:space="0" w:color="auto"/>
        <w:bottom w:val="none" w:sz="0" w:space="0" w:color="auto"/>
        <w:right w:val="none" w:sz="0" w:space="0" w:color="auto"/>
      </w:divBdr>
    </w:div>
    <w:div w:id="105152003">
      <w:bodyDiv w:val="1"/>
      <w:marLeft w:val="0"/>
      <w:marRight w:val="0"/>
      <w:marTop w:val="0"/>
      <w:marBottom w:val="0"/>
      <w:divBdr>
        <w:top w:val="none" w:sz="0" w:space="0" w:color="auto"/>
        <w:left w:val="none" w:sz="0" w:space="0" w:color="auto"/>
        <w:bottom w:val="none" w:sz="0" w:space="0" w:color="auto"/>
        <w:right w:val="none" w:sz="0" w:space="0" w:color="auto"/>
      </w:divBdr>
      <w:divsChild>
        <w:div w:id="383992283">
          <w:marLeft w:val="0"/>
          <w:marRight w:val="0"/>
          <w:marTop w:val="120"/>
          <w:marBottom w:val="0"/>
          <w:divBdr>
            <w:top w:val="none" w:sz="0" w:space="0" w:color="auto"/>
            <w:left w:val="none" w:sz="0" w:space="0" w:color="auto"/>
            <w:bottom w:val="none" w:sz="0" w:space="0" w:color="auto"/>
            <w:right w:val="none" w:sz="0" w:space="0" w:color="auto"/>
          </w:divBdr>
        </w:div>
        <w:div w:id="2018841752">
          <w:marLeft w:val="0"/>
          <w:marRight w:val="0"/>
          <w:marTop w:val="0"/>
          <w:marBottom w:val="0"/>
          <w:divBdr>
            <w:top w:val="none" w:sz="0" w:space="0" w:color="auto"/>
            <w:left w:val="none" w:sz="0" w:space="0" w:color="auto"/>
            <w:bottom w:val="none" w:sz="0" w:space="0" w:color="auto"/>
            <w:right w:val="none" w:sz="0" w:space="0" w:color="auto"/>
          </w:divBdr>
        </w:div>
      </w:divsChild>
    </w:div>
    <w:div w:id="123282316">
      <w:bodyDiv w:val="1"/>
      <w:marLeft w:val="0"/>
      <w:marRight w:val="0"/>
      <w:marTop w:val="0"/>
      <w:marBottom w:val="0"/>
      <w:divBdr>
        <w:top w:val="none" w:sz="0" w:space="0" w:color="auto"/>
        <w:left w:val="none" w:sz="0" w:space="0" w:color="auto"/>
        <w:bottom w:val="none" w:sz="0" w:space="0" w:color="auto"/>
        <w:right w:val="none" w:sz="0" w:space="0" w:color="auto"/>
      </w:divBdr>
    </w:div>
    <w:div w:id="129052572">
      <w:bodyDiv w:val="1"/>
      <w:marLeft w:val="0"/>
      <w:marRight w:val="0"/>
      <w:marTop w:val="0"/>
      <w:marBottom w:val="0"/>
      <w:divBdr>
        <w:top w:val="none" w:sz="0" w:space="0" w:color="auto"/>
        <w:left w:val="none" w:sz="0" w:space="0" w:color="auto"/>
        <w:bottom w:val="none" w:sz="0" w:space="0" w:color="auto"/>
        <w:right w:val="none" w:sz="0" w:space="0" w:color="auto"/>
      </w:divBdr>
      <w:divsChild>
        <w:div w:id="20474971">
          <w:marLeft w:val="0"/>
          <w:marRight w:val="0"/>
          <w:marTop w:val="0"/>
          <w:marBottom w:val="0"/>
          <w:divBdr>
            <w:top w:val="none" w:sz="0" w:space="0" w:color="auto"/>
            <w:left w:val="none" w:sz="0" w:space="0" w:color="auto"/>
            <w:bottom w:val="none" w:sz="0" w:space="0" w:color="auto"/>
            <w:right w:val="none" w:sz="0" w:space="0" w:color="auto"/>
          </w:divBdr>
          <w:divsChild>
            <w:div w:id="303900525">
              <w:marLeft w:val="0"/>
              <w:marRight w:val="0"/>
              <w:marTop w:val="0"/>
              <w:marBottom w:val="0"/>
              <w:divBdr>
                <w:top w:val="none" w:sz="0" w:space="0" w:color="auto"/>
                <w:left w:val="none" w:sz="0" w:space="0" w:color="auto"/>
                <w:bottom w:val="none" w:sz="0" w:space="0" w:color="auto"/>
                <w:right w:val="none" w:sz="0" w:space="0" w:color="auto"/>
              </w:divBdr>
              <w:divsChild>
                <w:div w:id="87628048">
                  <w:marLeft w:val="0"/>
                  <w:marRight w:val="0"/>
                  <w:marTop w:val="0"/>
                  <w:marBottom w:val="0"/>
                  <w:divBdr>
                    <w:top w:val="none" w:sz="0" w:space="0" w:color="auto"/>
                    <w:left w:val="none" w:sz="0" w:space="0" w:color="auto"/>
                    <w:bottom w:val="none" w:sz="0" w:space="0" w:color="auto"/>
                    <w:right w:val="none" w:sz="0" w:space="0" w:color="auto"/>
                  </w:divBdr>
                  <w:divsChild>
                    <w:div w:id="55707976">
                      <w:marLeft w:val="0"/>
                      <w:marRight w:val="0"/>
                      <w:marTop w:val="0"/>
                      <w:marBottom w:val="0"/>
                      <w:divBdr>
                        <w:top w:val="none" w:sz="0" w:space="0" w:color="auto"/>
                        <w:left w:val="none" w:sz="0" w:space="0" w:color="auto"/>
                        <w:bottom w:val="none" w:sz="0" w:space="0" w:color="auto"/>
                        <w:right w:val="none" w:sz="0" w:space="0" w:color="auto"/>
                      </w:divBdr>
                      <w:divsChild>
                        <w:div w:id="986475548">
                          <w:marLeft w:val="0"/>
                          <w:marRight w:val="0"/>
                          <w:marTop w:val="0"/>
                          <w:marBottom w:val="0"/>
                          <w:divBdr>
                            <w:top w:val="none" w:sz="0" w:space="0" w:color="auto"/>
                            <w:left w:val="none" w:sz="0" w:space="0" w:color="auto"/>
                            <w:bottom w:val="none" w:sz="0" w:space="0" w:color="auto"/>
                            <w:right w:val="none" w:sz="0" w:space="0" w:color="auto"/>
                          </w:divBdr>
                        </w:div>
                        <w:div w:id="1189832312">
                          <w:marLeft w:val="0"/>
                          <w:marRight w:val="0"/>
                          <w:marTop w:val="120"/>
                          <w:marBottom w:val="0"/>
                          <w:divBdr>
                            <w:top w:val="none" w:sz="0" w:space="0" w:color="auto"/>
                            <w:left w:val="none" w:sz="0" w:space="0" w:color="auto"/>
                            <w:bottom w:val="none" w:sz="0" w:space="0" w:color="auto"/>
                            <w:right w:val="none" w:sz="0" w:space="0" w:color="auto"/>
                          </w:divBdr>
                        </w:div>
                      </w:divsChild>
                    </w:div>
                    <w:div w:id="964241239">
                      <w:marLeft w:val="0"/>
                      <w:marRight w:val="0"/>
                      <w:marTop w:val="0"/>
                      <w:marBottom w:val="0"/>
                      <w:divBdr>
                        <w:top w:val="none" w:sz="0" w:space="0" w:color="auto"/>
                        <w:left w:val="none" w:sz="0" w:space="0" w:color="auto"/>
                        <w:bottom w:val="none" w:sz="0" w:space="0" w:color="auto"/>
                        <w:right w:val="none" w:sz="0" w:space="0" w:color="auto"/>
                      </w:divBdr>
                      <w:divsChild>
                        <w:div w:id="218249104">
                          <w:marLeft w:val="0"/>
                          <w:marRight w:val="0"/>
                          <w:marTop w:val="120"/>
                          <w:marBottom w:val="0"/>
                          <w:divBdr>
                            <w:top w:val="none" w:sz="0" w:space="0" w:color="auto"/>
                            <w:left w:val="none" w:sz="0" w:space="0" w:color="auto"/>
                            <w:bottom w:val="none" w:sz="0" w:space="0" w:color="auto"/>
                            <w:right w:val="none" w:sz="0" w:space="0" w:color="auto"/>
                          </w:divBdr>
                        </w:div>
                        <w:div w:id="441077333">
                          <w:marLeft w:val="0"/>
                          <w:marRight w:val="0"/>
                          <w:marTop w:val="0"/>
                          <w:marBottom w:val="0"/>
                          <w:divBdr>
                            <w:top w:val="none" w:sz="0" w:space="0" w:color="auto"/>
                            <w:left w:val="none" w:sz="0" w:space="0" w:color="auto"/>
                            <w:bottom w:val="none" w:sz="0" w:space="0" w:color="auto"/>
                            <w:right w:val="none" w:sz="0" w:space="0" w:color="auto"/>
                          </w:divBdr>
                        </w:div>
                      </w:divsChild>
                    </w:div>
                    <w:div w:id="1487162839">
                      <w:marLeft w:val="0"/>
                      <w:marRight w:val="0"/>
                      <w:marTop w:val="0"/>
                      <w:marBottom w:val="0"/>
                      <w:divBdr>
                        <w:top w:val="none" w:sz="0" w:space="0" w:color="auto"/>
                        <w:left w:val="none" w:sz="0" w:space="0" w:color="auto"/>
                        <w:bottom w:val="none" w:sz="0" w:space="0" w:color="auto"/>
                        <w:right w:val="none" w:sz="0" w:space="0" w:color="auto"/>
                      </w:divBdr>
                      <w:divsChild>
                        <w:div w:id="137042641">
                          <w:marLeft w:val="0"/>
                          <w:marRight w:val="0"/>
                          <w:marTop w:val="120"/>
                          <w:marBottom w:val="0"/>
                          <w:divBdr>
                            <w:top w:val="none" w:sz="0" w:space="0" w:color="auto"/>
                            <w:left w:val="none" w:sz="0" w:space="0" w:color="auto"/>
                            <w:bottom w:val="none" w:sz="0" w:space="0" w:color="auto"/>
                            <w:right w:val="none" w:sz="0" w:space="0" w:color="auto"/>
                          </w:divBdr>
                        </w:div>
                        <w:div w:id="1551382587">
                          <w:marLeft w:val="0"/>
                          <w:marRight w:val="0"/>
                          <w:marTop w:val="0"/>
                          <w:marBottom w:val="0"/>
                          <w:divBdr>
                            <w:top w:val="none" w:sz="0" w:space="0" w:color="auto"/>
                            <w:left w:val="none" w:sz="0" w:space="0" w:color="auto"/>
                            <w:bottom w:val="none" w:sz="0" w:space="0" w:color="auto"/>
                            <w:right w:val="none" w:sz="0" w:space="0" w:color="auto"/>
                          </w:divBdr>
                        </w:div>
                      </w:divsChild>
                    </w:div>
                    <w:div w:id="1607040266">
                      <w:marLeft w:val="0"/>
                      <w:marRight w:val="0"/>
                      <w:marTop w:val="0"/>
                      <w:marBottom w:val="0"/>
                      <w:divBdr>
                        <w:top w:val="none" w:sz="0" w:space="0" w:color="auto"/>
                        <w:left w:val="none" w:sz="0" w:space="0" w:color="auto"/>
                        <w:bottom w:val="none" w:sz="0" w:space="0" w:color="auto"/>
                        <w:right w:val="none" w:sz="0" w:space="0" w:color="auto"/>
                      </w:divBdr>
                      <w:divsChild>
                        <w:div w:id="67846538">
                          <w:marLeft w:val="0"/>
                          <w:marRight w:val="0"/>
                          <w:marTop w:val="0"/>
                          <w:marBottom w:val="0"/>
                          <w:divBdr>
                            <w:top w:val="none" w:sz="0" w:space="0" w:color="auto"/>
                            <w:left w:val="none" w:sz="0" w:space="0" w:color="auto"/>
                            <w:bottom w:val="none" w:sz="0" w:space="0" w:color="auto"/>
                            <w:right w:val="none" w:sz="0" w:space="0" w:color="auto"/>
                          </w:divBdr>
                        </w:div>
                        <w:div w:id="10953944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675141">
                  <w:marLeft w:val="0"/>
                  <w:marRight w:val="0"/>
                  <w:marTop w:val="120"/>
                  <w:marBottom w:val="0"/>
                  <w:divBdr>
                    <w:top w:val="none" w:sz="0" w:space="0" w:color="auto"/>
                    <w:left w:val="none" w:sz="0" w:space="0" w:color="auto"/>
                    <w:bottom w:val="none" w:sz="0" w:space="0" w:color="auto"/>
                    <w:right w:val="none" w:sz="0" w:space="0" w:color="auto"/>
                  </w:divBdr>
                </w:div>
              </w:divsChild>
            </w:div>
            <w:div w:id="1543982931">
              <w:marLeft w:val="0"/>
              <w:marRight w:val="0"/>
              <w:marTop w:val="0"/>
              <w:marBottom w:val="0"/>
              <w:divBdr>
                <w:top w:val="none" w:sz="0" w:space="0" w:color="auto"/>
                <w:left w:val="none" w:sz="0" w:space="0" w:color="auto"/>
                <w:bottom w:val="none" w:sz="0" w:space="0" w:color="auto"/>
                <w:right w:val="none" w:sz="0" w:space="0" w:color="auto"/>
              </w:divBdr>
              <w:divsChild>
                <w:div w:id="127554433">
                  <w:marLeft w:val="0"/>
                  <w:marRight w:val="0"/>
                  <w:marTop w:val="120"/>
                  <w:marBottom w:val="0"/>
                  <w:divBdr>
                    <w:top w:val="none" w:sz="0" w:space="0" w:color="auto"/>
                    <w:left w:val="none" w:sz="0" w:space="0" w:color="auto"/>
                    <w:bottom w:val="none" w:sz="0" w:space="0" w:color="auto"/>
                    <w:right w:val="none" w:sz="0" w:space="0" w:color="auto"/>
                  </w:divBdr>
                </w:div>
                <w:div w:id="498270951">
                  <w:marLeft w:val="0"/>
                  <w:marRight w:val="0"/>
                  <w:marTop w:val="0"/>
                  <w:marBottom w:val="0"/>
                  <w:divBdr>
                    <w:top w:val="none" w:sz="0" w:space="0" w:color="auto"/>
                    <w:left w:val="none" w:sz="0" w:space="0" w:color="auto"/>
                    <w:bottom w:val="none" w:sz="0" w:space="0" w:color="auto"/>
                    <w:right w:val="none" w:sz="0" w:space="0" w:color="auto"/>
                  </w:divBdr>
                </w:div>
              </w:divsChild>
            </w:div>
            <w:div w:id="1849443842">
              <w:marLeft w:val="0"/>
              <w:marRight w:val="0"/>
              <w:marTop w:val="0"/>
              <w:marBottom w:val="0"/>
              <w:divBdr>
                <w:top w:val="none" w:sz="0" w:space="0" w:color="auto"/>
                <w:left w:val="none" w:sz="0" w:space="0" w:color="auto"/>
                <w:bottom w:val="none" w:sz="0" w:space="0" w:color="auto"/>
                <w:right w:val="none" w:sz="0" w:space="0" w:color="auto"/>
              </w:divBdr>
              <w:divsChild>
                <w:div w:id="928391740">
                  <w:marLeft w:val="0"/>
                  <w:marRight w:val="0"/>
                  <w:marTop w:val="120"/>
                  <w:marBottom w:val="0"/>
                  <w:divBdr>
                    <w:top w:val="none" w:sz="0" w:space="0" w:color="auto"/>
                    <w:left w:val="none" w:sz="0" w:space="0" w:color="auto"/>
                    <w:bottom w:val="none" w:sz="0" w:space="0" w:color="auto"/>
                    <w:right w:val="none" w:sz="0" w:space="0" w:color="auto"/>
                  </w:divBdr>
                </w:div>
                <w:div w:id="1650477731">
                  <w:marLeft w:val="0"/>
                  <w:marRight w:val="0"/>
                  <w:marTop w:val="0"/>
                  <w:marBottom w:val="0"/>
                  <w:divBdr>
                    <w:top w:val="none" w:sz="0" w:space="0" w:color="auto"/>
                    <w:left w:val="none" w:sz="0" w:space="0" w:color="auto"/>
                    <w:bottom w:val="none" w:sz="0" w:space="0" w:color="auto"/>
                    <w:right w:val="none" w:sz="0" w:space="0" w:color="auto"/>
                  </w:divBdr>
                </w:div>
              </w:divsChild>
            </w:div>
            <w:div w:id="2029746356">
              <w:marLeft w:val="0"/>
              <w:marRight w:val="0"/>
              <w:marTop w:val="0"/>
              <w:marBottom w:val="0"/>
              <w:divBdr>
                <w:top w:val="none" w:sz="0" w:space="0" w:color="auto"/>
                <w:left w:val="none" w:sz="0" w:space="0" w:color="auto"/>
                <w:bottom w:val="none" w:sz="0" w:space="0" w:color="auto"/>
                <w:right w:val="none" w:sz="0" w:space="0" w:color="auto"/>
              </w:divBdr>
              <w:divsChild>
                <w:div w:id="526872981">
                  <w:marLeft w:val="0"/>
                  <w:marRight w:val="0"/>
                  <w:marTop w:val="0"/>
                  <w:marBottom w:val="0"/>
                  <w:divBdr>
                    <w:top w:val="none" w:sz="0" w:space="0" w:color="auto"/>
                    <w:left w:val="none" w:sz="0" w:space="0" w:color="auto"/>
                    <w:bottom w:val="none" w:sz="0" w:space="0" w:color="auto"/>
                    <w:right w:val="none" w:sz="0" w:space="0" w:color="auto"/>
                  </w:divBdr>
                </w:div>
                <w:div w:id="1995723416">
                  <w:marLeft w:val="0"/>
                  <w:marRight w:val="0"/>
                  <w:marTop w:val="120"/>
                  <w:marBottom w:val="0"/>
                  <w:divBdr>
                    <w:top w:val="none" w:sz="0" w:space="0" w:color="auto"/>
                    <w:left w:val="none" w:sz="0" w:space="0" w:color="auto"/>
                    <w:bottom w:val="none" w:sz="0" w:space="0" w:color="auto"/>
                    <w:right w:val="none" w:sz="0" w:space="0" w:color="auto"/>
                  </w:divBdr>
                </w:div>
              </w:divsChild>
            </w:div>
            <w:div w:id="2104718027">
              <w:marLeft w:val="0"/>
              <w:marRight w:val="0"/>
              <w:marTop w:val="0"/>
              <w:marBottom w:val="0"/>
              <w:divBdr>
                <w:top w:val="none" w:sz="0" w:space="0" w:color="auto"/>
                <w:left w:val="none" w:sz="0" w:space="0" w:color="auto"/>
                <w:bottom w:val="none" w:sz="0" w:space="0" w:color="auto"/>
                <w:right w:val="none" w:sz="0" w:space="0" w:color="auto"/>
              </w:divBdr>
              <w:divsChild>
                <w:div w:id="1554004005">
                  <w:marLeft w:val="0"/>
                  <w:marRight w:val="0"/>
                  <w:marTop w:val="0"/>
                  <w:marBottom w:val="0"/>
                  <w:divBdr>
                    <w:top w:val="none" w:sz="0" w:space="0" w:color="auto"/>
                    <w:left w:val="none" w:sz="0" w:space="0" w:color="auto"/>
                    <w:bottom w:val="none" w:sz="0" w:space="0" w:color="auto"/>
                    <w:right w:val="none" w:sz="0" w:space="0" w:color="auto"/>
                  </w:divBdr>
                </w:div>
                <w:div w:id="1773627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88016">
      <w:bodyDiv w:val="1"/>
      <w:marLeft w:val="0"/>
      <w:marRight w:val="0"/>
      <w:marTop w:val="0"/>
      <w:marBottom w:val="0"/>
      <w:divBdr>
        <w:top w:val="none" w:sz="0" w:space="0" w:color="auto"/>
        <w:left w:val="none" w:sz="0" w:space="0" w:color="auto"/>
        <w:bottom w:val="none" w:sz="0" w:space="0" w:color="auto"/>
        <w:right w:val="none" w:sz="0" w:space="0" w:color="auto"/>
      </w:divBdr>
      <w:divsChild>
        <w:div w:id="336930472">
          <w:marLeft w:val="0"/>
          <w:marRight w:val="0"/>
          <w:marTop w:val="0"/>
          <w:marBottom w:val="0"/>
          <w:divBdr>
            <w:top w:val="none" w:sz="0" w:space="0" w:color="auto"/>
            <w:left w:val="none" w:sz="0" w:space="0" w:color="auto"/>
            <w:bottom w:val="none" w:sz="0" w:space="0" w:color="auto"/>
            <w:right w:val="none" w:sz="0" w:space="0" w:color="auto"/>
          </w:divBdr>
        </w:div>
      </w:divsChild>
    </w:div>
    <w:div w:id="158084740">
      <w:bodyDiv w:val="1"/>
      <w:marLeft w:val="0"/>
      <w:marRight w:val="0"/>
      <w:marTop w:val="0"/>
      <w:marBottom w:val="0"/>
      <w:divBdr>
        <w:top w:val="none" w:sz="0" w:space="0" w:color="auto"/>
        <w:left w:val="none" w:sz="0" w:space="0" w:color="auto"/>
        <w:bottom w:val="none" w:sz="0" w:space="0" w:color="auto"/>
        <w:right w:val="none" w:sz="0" w:space="0" w:color="auto"/>
      </w:divBdr>
    </w:div>
    <w:div w:id="162554741">
      <w:bodyDiv w:val="1"/>
      <w:marLeft w:val="0"/>
      <w:marRight w:val="0"/>
      <w:marTop w:val="0"/>
      <w:marBottom w:val="0"/>
      <w:divBdr>
        <w:top w:val="none" w:sz="0" w:space="0" w:color="auto"/>
        <w:left w:val="none" w:sz="0" w:space="0" w:color="auto"/>
        <w:bottom w:val="none" w:sz="0" w:space="0" w:color="auto"/>
        <w:right w:val="none" w:sz="0" w:space="0" w:color="auto"/>
      </w:divBdr>
    </w:div>
    <w:div w:id="164637570">
      <w:bodyDiv w:val="1"/>
      <w:marLeft w:val="0"/>
      <w:marRight w:val="0"/>
      <w:marTop w:val="0"/>
      <w:marBottom w:val="0"/>
      <w:divBdr>
        <w:top w:val="none" w:sz="0" w:space="0" w:color="auto"/>
        <w:left w:val="none" w:sz="0" w:space="0" w:color="auto"/>
        <w:bottom w:val="none" w:sz="0" w:space="0" w:color="auto"/>
        <w:right w:val="none" w:sz="0" w:space="0" w:color="auto"/>
      </w:divBdr>
      <w:divsChild>
        <w:div w:id="126319498">
          <w:marLeft w:val="0"/>
          <w:marRight w:val="0"/>
          <w:marTop w:val="0"/>
          <w:marBottom w:val="0"/>
          <w:divBdr>
            <w:top w:val="none" w:sz="0" w:space="0" w:color="auto"/>
            <w:left w:val="none" w:sz="0" w:space="0" w:color="auto"/>
            <w:bottom w:val="none" w:sz="0" w:space="0" w:color="auto"/>
            <w:right w:val="none" w:sz="0" w:space="0" w:color="auto"/>
          </w:divBdr>
          <w:divsChild>
            <w:div w:id="2358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3059">
      <w:bodyDiv w:val="1"/>
      <w:marLeft w:val="0"/>
      <w:marRight w:val="0"/>
      <w:marTop w:val="0"/>
      <w:marBottom w:val="0"/>
      <w:divBdr>
        <w:top w:val="none" w:sz="0" w:space="0" w:color="auto"/>
        <w:left w:val="none" w:sz="0" w:space="0" w:color="auto"/>
        <w:bottom w:val="none" w:sz="0" w:space="0" w:color="auto"/>
        <w:right w:val="none" w:sz="0" w:space="0" w:color="auto"/>
      </w:divBdr>
      <w:divsChild>
        <w:div w:id="196699188">
          <w:marLeft w:val="0"/>
          <w:marRight w:val="0"/>
          <w:marTop w:val="0"/>
          <w:marBottom w:val="0"/>
          <w:divBdr>
            <w:top w:val="none" w:sz="0" w:space="0" w:color="auto"/>
            <w:left w:val="none" w:sz="0" w:space="0" w:color="auto"/>
            <w:bottom w:val="none" w:sz="0" w:space="0" w:color="auto"/>
            <w:right w:val="none" w:sz="0" w:space="0" w:color="auto"/>
          </w:divBdr>
          <w:divsChild>
            <w:div w:id="1031344083">
              <w:marLeft w:val="0"/>
              <w:marRight w:val="0"/>
              <w:marTop w:val="0"/>
              <w:marBottom w:val="0"/>
              <w:divBdr>
                <w:top w:val="none" w:sz="0" w:space="0" w:color="auto"/>
                <w:left w:val="none" w:sz="0" w:space="0" w:color="auto"/>
                <w:bottom w:val="none" w:sz="0" w:space="0" w:color="auto"/>
                <w:right w:val="none" w:sz="0" w:space="0" w:color="auto"/>
              </w:divBdr>
            </w:div>
            <w:div w:id="1157764359">
              <w:marLeft w:val="0"/>
              <w:marRight w:val="0"/>
              <w:marTop w:val="120"/>
              <w:marBottom w:val="0"/>
              <w:divBdr>
                <w:top w:val="none" w:sz="0" w:space="0" w:color="auto"/>
                <w:left w:val="none" w:sz="0" w:space="0" w:color="auto"/>
                <w:bottom w:val="none" w:sz="0" w:space="0" w:color="auto"/>
                <w:right w:val="none" w:sz="0" w:space="0" w:color="auto"/>
              </w:divBdr>
            </w:div>
          </w:divsChild>
        </w:div>
        <w:div w:id="424496320">
          <w:marLeft w:val="0"/>
          <w:marRight w:val="0"/>
          <w:marTop w:val="0"/>
          <w:marBottom w:val="0"/>
          <w:divBdr>
            <w:top w:val="none" w:sz="0" w:space="0" w:color="auto"/>
            <w:left w:val="none" w:sz="0" w:space="0" w:color="auto"/>
            <w:bottom w:val="none" w:sz="0" w:space="0" w:color="auto"/>
            <w:right w:val="none" w:sz="0" w:space="0" w:color="auto"/>
          </w:divBdr>
          <w:divsChild>
            <w:div w:id="832842288">
              <w:marLeft w:val="0"/>
              <w:marRight w:val="0"/>
              <w:marTop w:val="0"/>
              <w:marBottom w:val="0"/>
              <w:divBdr>
                <w:top w:val="none" w:sz="0" w:space="0" w:color="auto"/>
                <w:left w:val="none" w:sz="0" w:space="0" w:color="auto"/>
                <w:bottom w:val="none" w:sz="0" w:space="0" w:color="auto"/>
                <w:right w:val="none" w:sz="0" w:space="0" w:color="auto"/>
              </w:divBdr>
            </w:div>
            <w:div w:id="1558323277">
              <w:marLeft w:val="0"/>
              <w:marRight w:val="0"/>
              <w:marTop w:val="120"/>
              <w:marBottom w:val="0"/>
              <w:divBdr>
                <w:top w:val="none" w:sz="0" w:space="0" w:color="auto"/>
                <w:left w:val="none" w:sz="0" w:space="0" w:color="auto"/>
                <w:bottom w:val="none" w:sz="0" w:space="0" w:color="auto"/>
                <w:right w:val="none" w:sz="0" w:space="0" w:color="auto"/>
              </w:divBdr>
            </w:div>
          </w:divsChild>
        </w:div>
        <w:div w:id="810253029">
          <w:marLeft w:val="0"/>
          <w:marRight w:val="0"/>
          <w:marTop w:val="0"/>
          <w:marBottom w:val="0"/>
          <w:divBdr>
            <w:top w:val="none" w:sz="0" w:space="0" w:color="auto"/>
            <w:left w:val="none" w:sz="0" w:space="0" w:color="auto"/>
            <w:bottom w:val="none" w:sz="0" w:space="0" w:color="auto"/>
            <w:right w:val="none" w:sz="0" w:space="0" w:color="auto"/>
          </w:divBdr>
          <w:divsChild>
            <w:div w:id="413477258">
              <w:marLeft w:val="0"/>
              <w:marRight w:val="0"/>
              <w:marTop w:val="0"/>
              <w:marBottom w:val="0"/>
              <w:divBdr>
                <w:top w:val="none" w:sz="0" w:space="0" w:color="auto"/>
                <w:left w:val="none" w:sz="0" w:space="0" w:color="auto"/>
                <w:bottom w:val="none" w:sz="0" w:space="0" w:color="auto"/>
                <w:right w:val="none" w:sz="0" w:space="0" w:color="auto"/>
              </w:divBdr>
            </w:div>
            <w:div w:id="1408959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96522">
      <w:bodyDiv w:val="1"/>
      <w:marLeft w:val="0"/>
      <w:marRight w:val="0"/>
      <w:marTop w:val="0"/>
      <w:marBottom w:val="0"/>
      <w:divBdr>
        <w:top w:val="none" w:sz="0" w:space="0" w:color="auto"/>
        <w:left w:val="none" w:sz="0" w:space="0" w:color="auto"/>
        <w:bottom w:val="none" w:sz="0" w:space="0" w:color="auto"/>
        <w:right w:val="none" w:sz="0" w:space="0" w:color="auto"/>
      </w:divBdr>
      <w:divsChild>
        <w:div w:id="1880583459">
          <w:marLeft w:val="0"/>
          <w:marRight w:val="0"/>
          <w:marTop w:val="0"/>
          <w:marBottom w:val="0"/>
          <w:divBdr>
            <w:top w:val="none" w:sz="0" w:space="0" w:color="auto"/>
            <w:left w:val="none" w:sz="0" w:space="0" w:color="auto"/>
            <w:bottom w:val="none" w:sz="0" w:space="0" w:color="auto"/>
            <w:right w:val="none" w:sz="0" w:space="0" w:color="auto"/>
          </w:divBdr>
        </w:div>
      </w:divsChild>
    </w:div>
    <w:div w:id="177431343">
      <w:bodyDiv w:val="1"/>
      <w:marLeft w:val="0"/>
      <w:marRight w:val="0"/>
      <w:marTop w:val="0"/>
      <w:marBottom w:val="0"/>
      <w:divBdr>
        <w:top w:val="none" w:sz="0" w:space="0" w:color="auto"/>
        <w:left w:val="none" w:sz="0" w:space="0" w:color="auto"/>
        <w:bottom w:val="none" w:sz="0" w:space="0" w:color="auto"/>
        <w:right w:val="none" w:sz="0" w:space="0" w:color="auto"/>
      </w:divBdr>
      <w:divsChild>
        <w:div w:id="1200320630">
          <w:marLeft w:val="0"/>
          <w:marRight w:val="0"/>
          <w:marTop w:val="0"/>
          <w:marBottom w:val="0"/>
          <w:divBdr>
            <w:top w:val="none" w:sz="0" w:space="0" w:color="auto"/>
            <w:left w:val="none" w:sz="0" w:space="0" w:color="auto"/>
            <w:bottom w:val="none" w:sz="0" w:space="0" w:color="auto"/>
            <w:right w:val="none" w:sz="0" w:space="0" w:color="auto"/>
          </w:divBdr>
          <w:divsChild>
            <w:div w:id="10630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7112">
      <w:bodyDiv w:val="1"/>
      <w:marLeft w:val="0"/>
      <w:marRight w:val="0"/>
      <w:marTop w:val="0"/>
      <w:marBottom w:val="0"/>
      <w:divBdr>
        <w:top w:val="none" w:sz="0" w:space="0" w:color="auto"/>
        <w:left w:val="none" w:sz="0" w:space="0" w:color="auto"/>
        <w:bottom w:val="none" w:sz="0" w:space="0" w:color="auto"/>
        <w:right w:val="none" w:sz="0" w:space="0" w:color="auto"/>
      </w:divBdr>
      <w:divsChild>
        <w:div w:id="273754707">
          <w:marLeft w:val="0"/>
          <w:marRight w:val="0"/>
          <w:marTop w:val="0"/>
          <w:marBottom w:val="0"/>
          <w:divBdr>
            <w:top w:val="none" w:sz="0" w:space="0" w:color="auto"/>
            <w:left w:val="none" w:sz="0" w:space="0" w:color="auto"/>
            <w:bottom w:val="none" w:sz="0" w:space="0" w:color="auto"/>
            <w:right w:val="none" w:sz="0" w:space="0" w:color="auto"/>
          </w:divBdr>
          <w:divsChild>
            <w:div w:id="1159156412">
              <w:marLeft w:val="0"/>
              <w:marRight w:val="0"/>
              <w:marTop w:val="0"/>
              <w:marBottom w:val="0"/>
              <w:divBdr>
                <w:top w:val="none" w:sz="0" w:space="0" w:color="auto"/>
                <w:left w:val="none" w:sz="0" w:space="0" w:color="auto"/>
                <w:bottom w:val="none" w:sz="0" w:space="0" w:color="auto"/>
                <w:right w:val="none" w:sz="0" w:space="0" w:color="auto"/>
              </w:divBdr>
            </w:div>
          </w:divsChild>
        </w:div>
        <w:div w:id="1058897806">
          <w:marLeft w:val="0"/>
          <w:marRight w:val="0"/>
          <w:marTop w:val="0"/>
          <w:marBottom w:val="0"/>
          <w:divBdr>
            <w:top w:val="none" w:sz="0" w:space="0" w:color="auto"/>
            <w:left w:val="none" w:sz="0" w:space="0" w:color="auto"/>
            <w:bottom w:val="none" w:sz="0" w:space="0" w:color="auto"/>
            <w:right w:val="none" w:sz="0" w:space="0" w:color="auto"/>
          </w:divBdr>
          <w:divsChild>
            <w:div w:id="1923224259">
              <w:marLeft w:val="0"/>
              <w:marRight w:val="0"/>
              <w:marTop w:val="0"/>
              <w:marBottom w:val="0"/>
              <w:divBdr>
                <w:top w:val="none" w:sz="0" w:space="0" w:color="auto"/>
                <w:left w:val="none" w:sz="0" w:space="0" w:color="auto"/>
                <w:bottom w:val="none" w:sz="0" w:space="0" w:color="auto"/>
                <w:right w:val="none" w:sz="0" w:space="0" w:color="auto"/>
              </w:divBdr>
            </w:div>
          </w:divsChild>
        </w:div>
        <w:div w:id="1629779269">
          <w:marLeft w:val="0"/>
          <w:marRight w:val="0"/>
          <w:marTop w:val="0"/>
          <w:marBottom w:val="0"/>
          <w:divBdr>
            <w:top w:val="none" w:sz="0" w:space="0" w:color="auto"/>
            <w:left w:val="none" w:sz="0" w:space="0" w:color="auto"/>
            <w:bottom w:val="none" w:sz="0" w:space="0" w:color="auto"/>
            <w:right w:val="none" w:sz="0" w:space="0" w:color="auto"/>
          </w:divBdr>
          <w:divsChild>
            <w:div w:id="343440011">
              <w:marLeft w:val="0"/>
              <w:marRight w:val="0"/>
              <w:marTop w:val="0"/>
              <w:marBottom w:val="0"/>
              <w:divBdr>
                <w:top w:val="none" w:sz="0" w:space="0" w:color="auto"/>
                <w:left w:val="none" w:sz="0" w:space="0" w:color="auto"/>
                <w:bottom w:val="none" w:sz="0" w:space="0" w:color="auto"/>
                <w:right w:val="none" w:sz="0" w:space="0" w:color="auto"/>
              </w:divBdr>
            </w:div>
          </w:divsChild>
        </w:div>
        <w:div w:id="1895776163">
          <w:marLeft w:val="0"/>
          <w:marRight w:val="0"/>
          <w:marTop w:val="0"/>
          <w:marBottom w:val="0"/>
          <w:divBdr>
            <w:top w:val="none" w:sz="0" w:space="0" w:color="auto"/>
            <w:left w:val="none" w:sz="0" w:space="0" w:color="auto"/>
            <w:bottom w:val="none" w:sz="0" w:space="0" w:color="auto"/>
            <w:right w:val="none" w:sz="0" w:space="0" w:color="auto"/>
          </w:divBdr>
          <w:divsChild>
            <w:div w:id="1452091721">
              <w:marLeft w:val="0"/>
              <w:marRight w:val="0"/>
              <w:marTop w:val="0"/>
              <w:marBottom w:val="0"/>
              <w:divBdr>
                <w:top w:val="none" w:sz="0" w:space="0" w:color="auto"/>
                <w:left w:val="none" w:sz="0" w:space="0" w:color="auto"/>
                <w:bottom w:val="none" w:sz="0" w:space="0" w:color="auto"/>
                <w:right w:val="none" w:sz="0" w:space="0" w:color="auto"/>
              </w:divBdr>
              <w:divsChild>
                <w:div w:id="17849978">
                  <w:marLeft w:val="0"/>
                  <w:marRight w:val="0"/>
                  <w:marTop w:val="0"/>
                  <w:marBottom w:val="0"/>
                  <w:divBdr>
                    <w:top w:val="none" w:sz="0" w:space="0" w:color="auto"/>
                    <w:left w:val="none" w:sz="0" w:space="0" w:color="auto"/>
                    <w:bottom w:val="none" w:sz="0" w:space="0" w:color="auto"/>
                    <w:right w:val="none" w:sz="0" w:space="0" w:color="auto"/>
                  </w:divBdr>
                  <w:divsChild>
                    <w:div w:id="89011244">
                      <w:marLeft w:val="0"/>
                      <w:marRight w:val="0"/>
                      <w:marTop w:val="0"/>
                      <w:marBottom w:val="0"/>
                      <w:divBdr>
                        <w:top w:val="none" w:sz="0" w:space="0" w:color="auto"/>
                        <w:left w:val="none" w:sz="0" w:space="0" w:color="auto"/>
                        <w:bottom w:val="none" w:sz="0" w:space="0" w:color="auto"/>
                        <w:right w:val="none" w:sz="0" w:space="0" w:color="auto"/>
                      </w:divBdr>
                    </w:div>
                    <w:div w:id="664287236">
                      <w:marLeft w:val="0"/>
                      <w:marRight w:val="0"/>
                      <w:marTop w:val="120"/>
                      <w:marBottom w:val="0"/>
                      <w:divBdr>
                        <w:top w:val="none" w:sz="0" w:space="0" w:color="auto"/>
                        <w:left w:val="none" w:sz="0" w:space="0" w:color="auto"/>
                        <w:bottom w:val="none" w:sz="0" w:space="0" w:color="auto"/>
                        <w:right w:val="none" w:sz="0" w:space="0" w:color="auto"/>
                      </w:divBdr>
                    </w:div>
                  </w:divsChild>
                </w:div>
                <w:div w:id="333537534">
                  <w:marLeft w:val="0"/>
                  <w:marRight w:val="0"/>
                  <w:marTop w:val="0"/>
                  <w:marBottom w:val="0"/>
                  <w:divBdr>
                    <w:top w:val="none" w:sz="0" w:space="0" w:color="auto"/>
                    <w:left w:val="none" w:sz="0" w:space="0" w:color="auto"/>
                    <w:bottom w:val="none" w:sz="0" w:space="0" w:color="auto"/>
                    <w:right w:val="none" w:sz="0" w:space="0" w:color="auto"/>
                  </w:divBdr>
                  <w:divsChild>
                    <w:div w:id="114716110">
                      <w:marLeft w:val="0"/>
                      <w:marRight w:val="0"/>
                      <w:marTop w:val="120"/>
                      <w:marBottom w:val="0"/>
                      <w:divBdr>
                        <w:top w:val="none" w:sz="0" w:space="0" w:color="auto"/>
                        <w:left w:val="none" w:sz="0" w:space="0" w:color="auto"/>
                        <w:bottom w:val="none" w:sz="0" w:space="0" w:color="auto"/>
                        <w:right w:val="none" w:sz="0" w:space="0" w:color="auto"/>
                      </w:divBdr>
                    </w:div>
                    <w:div w:id="540945074">
                      <w:marLeft w:val="0"/>
                      <w:marRight w:val="0"/>
                      <w:marTop w:val="0"/>
                      <w:marBottom w:val="0"/>
                      <w:divBdr>
                        <w:top w:val="none" w:sz="0" w:space="0" w:color="auto"/>
                        <w:left w:val="none" w:sz="0" w:space="0" w:color="auto"/>
                        <w:bottom w:val="none" w:sz="0" w:space="0" w:color="auto"/>
                        <w:right w:val="none" w:sz="0" w:space="0" w:color="auto"/>
                      </w:divBdr>
                    </w:div>
                  </w:divsChild>
                </w:div>
                <w:div w:id="1585064320">
                  <w:marLeft w:val="0"/>
                  <w:marRight w:val="0"/>
                  <w:marTop w:val="0"/>
                  <w:marBottom w:val="0"/>
                  <w:divBdr>
                    <w:top w:val="none" w:sz="0" w:space="0" w:color="auto"/>
                    <w:left w:val="none" w:sz="0" w:space="0" w:color="auto"/>
                    <w:bottom w:val="none" w:sz="0" w:space="0" w:color="auto"/>
                    <w:right w:val="none" w:sz="0" w:space="0" w:color="auto"/>
                  </w:divBdr>
                  <w:divsChild>
                    <w:div w:id="1390301075">
                      <w:marLeft w:val="0"/>
                      <w:marRight w:val="0"/>
                      <w:marTop w:val="120"/>
                      <w:marBottom w:val="0"/>
                      <w:divBdr>
                        <w:top w:val="none" w:sz="0" w:space="0" w:color="auto"/>
                        <w:left w:val="none" w:sz="0" w:space="0" w:color="auto"/>
                        <w:bottom w:val="none" w:sz="0" w:space="0" w:color="auto"/>
                        <w:right w:val="none" w:sz="0" w:space="0" w:color="auto"/>
                      </w:divBdr>
                    </w:div>
                    <w:div w:id="1491944809">
                      <w:marLeft w:val="0"/>
                      <w:marRight w:val="0"/>
                      <w:marTop w:val="0"/>
                      <w:marBottom w:val="0"/>
                      <w:divBdr>
                        <w:top w:val="none" w:sz="0" w:space="0" w:color="auto"/>
                        <w:left w:val="none" w:sz="0" w:space="0" w:color="auto"/>
                        <w:bottom w:val="none" w:sz="0" w:space="0" w:color="auto"/>
                        <w:right w:val="none" w:sz="0" w:space="0" w:color="auto"/>
                      </w:divBdr>
                    </w:div>
                  </w:divsChild>
                </w:div>
                <w:div w:id="1917935325">
                  <w:marLeft w:val="0"/>
                  <w:marRight w:val="0"/>
                  <w:marTop w:val="0"/>
                  <w:marBottom w:val="0"/>
                  <w:divBdr>
                    <w:top w:val="none" w:sz="0" w:space="0" w:color="auto"/>
                    <w:left w:val="none" w:sz="0" w:space="0" w:color="auto"/>
                    <w:bottom w:val="none" w:sz="0" w:space="0" w:color="auto"/>
                    <w:right w:val="none" w:sz="0" w:space="0" w:color="auto"/>
                  </w:divBdr>
                  <w:divsChild>
                    <w:div w:id="469441371">
                      <w:marLeft w:val="0"/>
                      <w:marRight w:val="0"/>
                      <w:marTop w:val="120"/>
                      <w:marBottom w:val="0"/>
                      <w:divBdr>
                        <w:top w:val="none" w:sz="0" w:space="0" w:color="auto"/>
                        <w:left w:val="none" w:sz="0" w:space="0" w:color="auto"/>
                        <w:bottom w:val="none" w:sz="0" w:space="0" w:color="auto"/>
                        <w:right w:val="none" w:sz="0" w:space="0" w:color="auto"/>
                      </w:divBdr>
                    </w:div>
                    <w:div w:id="20060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2205">
      <w:bodyDiv w:val="1"/>
      <w:marLeft w:val="0"/>
      <w:marRight w:val="0"/>
      <w:marTop w:val="0"/>
      <w:marBottom w:val="0"/>
      <w:divBdr>
        <w:top w:val="none" w:sz="0" w:space="0" w:color="auto"/>
        <w:left w:val="none" w:sz="0" w:space="0" w:color="auto"/>
        <w:bottom w:val="none" w:sz="0" w:space="0" w:color="auto"/>
        <w:right w:val="none" w:sz="0" w:space="0" w:color="auto"/>
      </w:divBdr>
      <w:divsChild>
        <w:div w:id="239023323">
          <w:marLeft w:val="0"/>
          <w:marRight w:val="0"/>
          <w:marTop w:val="0"/>
          <w:marBottom w:val="0"/>
          <w:divBdr>
            <w:top w:val="none" w:sz="0" w:space="0" w:color="auto"/>
            <w:left w:val="none" w:sz="0" w:space="0" w:color="auto"/>
            <w:bottom w:val="none" w:sz="0" w:space="0" w:color="auto"/>
            <w:right w:val="none" w:sz="0" w:space="0" w:color="auto"/>
          </w:divBdr>
          <w:divsChild>
            <w:div w:id="1818187596">
              <w:marLeft w:val="0"/>
              <w:marRight w:val="0"/>
              <w:marTop w:val="0"/>
              <w:marBottom w:val="0"/>
              <w:divBdr>
                <w:top w:val="none" w:sz="0" w:space="0" w:color="auto"/>
                <w:left w:val="none" w:sz="0" w:space="0" w:color="auto"/>
                <w:bottom w:val="none" w:sz="0" w:space="0" w:color="auto"/>
                <w:right w:val="none" w:sz="0" w:space="0" w:color="auto"/>
              </w:divBdr>
              <w:divsChild>
                <w:div w:id="73481247">
                  <w:marLeft w:val="0"/>
                  <w:marRight w:val="0"/>
                  <w:marTop w:val="0"/>
                  <w:marBottom w:val="0"/>
                  <w:divBdr>
                    <w:top w:val="none" w:sz="0" w:space="0" w:color="auto"/>
                    <w:left w:val="none" w:sz="0" w:space="0" w:color="auto"/>
                    <w:bottom w:val="none" w:sz="0" w:space="0" w:color="auto"/>
                    <w:right w:val="none" w:sz="0" w:space="0" w:color="auto"/>
                  </w:divBdr>
                  <w:divsChild>
                    <w:div w:id="476919290">
                      <w:marLeft w:val="0"/>
                      <w:marRight w:val="0"/>
                      <w:marTop w:val="120"/>
                      <w:marBottom w:val="0"/>
                      <w:divBdr>
                        <w:top w:val="none" w:sz="0" w:space="0" w:color="auto"/>
                        <w:left w:val="none" w:sz="0" w:space="0" w:color="auto"/>
                        <w:bottom w:val="none" w:sz="0" w:space="0" w:color="auto"/>
                        <w:right w:val="none" w:sz="0" w:space="0" w:color="auto"/>
                      </w:divBdr>
                    </w:div>
                    <w:div w:id="1307203870">
                      <w:marLeft w:val="0"/>
                      <w:marRight w:val="0"/>
                      <w:marTop w:val="0"/>
                      <w:marBottom w:val="0"/>
                      <w:divBdr>
                        <w:top w:val="none" w:sz="0" w:space="0" w:color="auto"/>
                        <w:left w:val="none" w:sz="0" w:space="0" w:color="auto"/>
                        <w:bottom w:val="none" w:sz="0" w:space="0" w:color="auto"/>
                        <w:right w:val="none" w:sz="0" w:space="0" w:color="auto"/>
                      </w:divBdr>
                    </w:div>
                  </w:divsChild>
                </w:div>
                <w:div w:id="258757326">
                  <w:marLeft w:val="0"/>
                  <w:marRight w:val="0"/>
                  <w:marTop w:val="0"/>
                  <w:marBottom w:val="0"/>
                  <w:divBdr>
                    <w:top w:val="none" w:sz="0" w:space="0" w:color="auto"/>
                    <w:left w:val="none" w:sz="0" w:space="0" w:color="auto"/>
                    <w:bottom w:val="none" w:sz="0" w:space="0" w:color="auto"/>
                    <w:right w:val="none" w:sz="0" w:space="0" w:color="auto"/>
                  </w:divBdr>
                  <w:divsChild>
                    <w:div w:id="168255012">
                      <w:marLeft w:val="0"/>
                      <w:marRight w:val="0"/>
                      <w:marTop w:val="120"/>
                      <w:marBottom w:val="0"/>
                      <w:divBdr>
                        <w:top w:val="none" w:sz="0" w:space="0" w:color="auto"/>
                        <w:left w:val="none" w:sz="0" w:space="0" w:color="auto"/>
                        <w:bottom w:val="none" w:sz="0" w:space="0" w:color="auto"/>
                        <w:right w:val="none" w:sz="0" w:space="0" w:color="auto"/>
                      </w:divBdr>
                    </w:div>
                    <w:div w:id="572550666">
                      <w:marLeft w:val="0"/>
                      <w:marRight w:val="0"/>
                      <w:marTop w:val="0"/>
                      <w:marBottom w:val="0"/>
                      <w:divBdr>
                        <w:top w:val="none" w:sz="0" w:space="0" w:color="auto"/>
                        <w:left w:val="none" w:sz="0" w:space="0" w:color="auto"/>
                        <w:bottom w:val="none" w:sz="0" w:space="0" w:color="auto"/>
                        <w:right w:val="none" w:sz="0" w:space="0" w:color="auto"/>
                      </w:divBdr>
                    </w:div>
                  </w:divsChild>
                </w:div>
                <w:div w:id="271135218">
                  <w:marLeft w:val="0"/>
                  <w:marRight w:val="0"/>
                  <w:marTop w:val="0"/>
                  <w:marBottom w:val="0"/>
                  <w:divBdr>
                    <w:top w:val="none" w:sz="0" w:space="0" w:color="auto"/>
                    <w:left w:val="none" w:sz="0" w:space="0" w:color="auto"/>
                    <w:bottom w:val="none" w:sz="0" w:space="0" w:color="auto"/>
                    <w:right w:val="none" w:sz="0" w:space="0" w:color="auto"/>
                  </w:divBdr>
                  <w:divsChild>
                    <w:div w:id="365179631">
                      <w:marLeft w:val="0"/>
                      <w:marRight w:val="0"/>
                      <w:marTop w:val="0"/>
                      <w:marBottom w:val="0"/>
                      <w:divBdr>
                        <w:top w:val="none" w:sz="0" w:space="0" w:color="auto"/>
                        <w:left w:val="none" w:sz="0" w:space="0" w:color="auto"/>
                        <w:bottom w:val="none" w:sz="0" w:space="0" w:color="auto"/>
                        <w:right w:val="none" w:sz="0" w:space="0" w:color="auto"/>
                      </w:divBdr>
                    </w:div>
                    <w:div w:id="1229925106">
                      <w:marLeft w:val="0"/>
                      <w:marRight w:val="0"/>
                      <w:marTop w:val="120"/>
                      <w:marBottom w:val="0"/>
                      <w:divBdr>
                        <w:top w:val="none" w:sz="0" w:space="0" w:color="auto"/>
                        <w:left w:val="none" w:sz="0" w:space="0" w:color="auto"/>
                        <w:bottom w:val="none" w:sz="0" w:space="0" w:color="auto"/>
                        <w:right w:val="none" w:sz="0" w:space="0" w:color="auto"/>
                      </w:divBdr>
                    </w:div>
                  </w:divsChild>
                </w:div>
                <w:div w:id="1033068694">
                  <w:marLeft w:val="0"/>
                  <w:marRight w:val="0"/>
                  <w:marTop w:val="0"/>
                  <w:marBottom w:val="0"/>
                  <w:divBdr>
                    <w:top w:val="none" w:sz="0" w:space="0" w:color="auto"/>
                    <w:left w:val="none" w:sz="0" w:space="0" w:color="auto"/>
                    <w:bottom w:val="none" w:sz="0" w:space="0" w:color="auto"/>
                    <w:right w:val="none" w:sz="0" w:space="0" w:color="auto"/>
                  </w:divBdr>
                  <w:divsChild>
                    <w:div w:id="634215079">
                      <w:marLeft w:val="0"/>
                      <w:marRight w:val="0"/>
                      <w:marTop w:val="120"/>
                      <w:marBottom w:val="0"/>
                      <w:divBdr>
                        <w:top w:val="none" w:sz="0" w:space="0" w:color="auto"/>
                        <w:left w:val="none" w:sz="0" w:space="0" w:color="auto"/>
                        <w:bottom w:val="none" w:sz="0" w:space="0" w:color="auto"/>
                        <w:right w:val="none" w:sz="0" w:space="0" w:color="auto"/>
                      </w:divBdr>
                    </w:div>
                    <w:div w:id="17989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971">
          <w:marLeft w:val="0"/>
          <w:marRight w:val="0"/>
          <w:marTop w:val="0"/>
          <w:marBottom w:val="0"/>
          <w:divBdr>
            <w:top w:val="none" w:sz="0" w:space="0" w:color="auto"/>
            <w:left w:val="none" w:sz="0" w:space="0" w:color="auto"/>
            <w:bottom w:val="none" w:sz="0" w:space="0" w:color="auto"/>
            <w:right w:val="none" w:sz="0" w:space="0" w:color="auto"/>
          </w:divBdr>
          <w:divsChild>
            <w:div w:id="1056734980">
              <w:marLeft w:val="0"/>
              <w:marRight w:val="0"/>
              <w:marTop w:val="0"/>
              <w:marBottom w:val="0"/>
              <w:divBdr>
                <w:top w:val="none" w:sz="0" w:space="0" w:color="auto"/>
                <w:left w:val="none" w:sz="0" w:space="0" w:color="auto"/>
                <w:bottom w:val="none" w:sz="0" w:space="0" w:color="auto"/>
                <w:right w:val="none" w:sz="0" w:space="0" w:color="auto"/>
              </w:divBdr>
              <w:divsChild>
                <w:div w:id="631594042">
                  <w:marLeft w:val="0"/>
                  <w:marRight w:val="0"/>
                  <w:marTop w:val="0"/>
                  <w:marBottom w:val="0"/>
                  <w:divBdr>
                    <w:top w:val="none" w:sz="0" w:space="0" w:color="auto"/>
                    <w:left w:val="none" w:sz="0" w:space="0" w:color="auto"/>
                    <w:bottom w:val="none" w:sz="0" w:space="0" w:color="auto"/>
                    <w:right w:val="none" w:sz="0" w:space="0" w:color="auto"/>
                  </w:divBdr>
                  <w:divsChild>
                    <w:div w:id="1219434102">
                      <w:marLeft w:val="0"/>
                      <w:marRight w:val="0"/>
                      <w:marTop w:val="120"/>
                      <w:marBottom w:val="0"/>
                      <w:divBdr>
                        <w:top w:val="none" w:sz="0" w:space="0" w:color="auto"/>
                        <w:left w:val="none" w:sz="0" w:space="0" w:color="auto"/>
                        <w:bottom w:val="none" w:sz="0" w:space="0" w:color="auto"/>
                        <w:right w:val="none" w:sz="0" w:space="0" w:color="auto"/>
                      </w:divBdr>
                    </w:div>
                    <w:div w:id="1310131224">
                      <w:marLeft w:val="0"/>
                      <w:marRight w:val="0"/>
                      <w:marTop w:val="0"/>
                      <w:marBottom w:val="0"/>
                      <w:divBdr>
                        <w:top w:val="none" w:sz="0" w:space="0" w:color="auto"/>
                        <w:left w:val="none" w:sz="0" w:space="0" w:color="auto"/>
                        <w:bottom w:val="none" w:sz="0" w:space="0" w:color="auto"/>
                        <w:right w:val="none" w:sz="0" w:space="0" w:color="auto"/>
                      </w:divBdr>
                    </w:div>
                  </w:divsChild>
                </w:div>
                <w:div w:id="663823263">
                  <w:marLeft w:val="0"/>
                  <w:marRight w:val="0"/>
                  <w:marTop w:val="0"/>
                  <w:marBottom w:val="0"/>
                  <w:divBdr>
                    <w:top w:val="none" w:sz="0" w:space="0" w:color="auto"/>
                    <w:left w:val="none" w:sz="0" w:space="0" w:color="auto"/>
                    <w:bottom w:val="none" w:sz="0" w:space="0" w:color="auto"/>
                    <w:right w:val="none" w:sz="0" w:space="0" w:color="auto"/>
                  </w:divBdr>
                  <w:divsChild>
                    <w:div w:id="1429617507">
                      <w:marLeft w:val="0"/>
                      <w:marRight w:val="0"/>
                      <w:marTop w:val="120"/>
                      <w:marBottom w:val="0"/>
                      <w:divBdr>
                        <w:top w:val="none" w:sz="0" w:space="0" w:color="auto"/>
                        <w:left w:val="none" w:sz="0" w:space="0" w:color="auto"/>
                        <w:bottom w:val="none" w:sz="0" w:space="0" w:color="auto"/>
                        <w:right w:val="none" w:sz="0" w:space="0" w:color="auto"/>
                      </w:divBdr>
                    </w:div>
                    <w:div w:id="1838229157">
                      <w:marLeft w:val="0"/>
                      <w:marRight w:val="0"/>
                      <w:marTop w:val="0"/>
                      <w:marBottom w:val="0"/>
                      <w:divBdr>
                        <w:top w:val="none" w:sz="0" w:space="0" w:color="auto"/>
                        <w:left w:val="none" w:sz="0" w:space="0" w:color="auto"/>
                        <w:bottom w:val="none" w:sz="0" w:space="0" w:color="auto"/>
                        <w:right w:val="none" w:sz="0" w:space="0" w:color="auto"/>
                      </w:divBdr>
                    </w:div>
                  </w:divsChild>
                </w:div>
                <w:div w:id="716663510">
                  <w:marLeft w:val="0"/>
                  <w:marRight w:val="0"/>
                  <w:marTop w:val="0"/>
                  <w:marBottom w:val="0"/>
                  <w:divBdr>
                    <w:top w:val="none" w:sz="0" w:space="0" w:color="auto"/>
                    <w:left w:val="none" w:sz="0" w:space="0" w:color="auto"/>
                    <w:bottom w:val="none" w:sz="0" w:space="0" w:color="auto"/>
                    <w:right w:val="none" w:sz="0" w:space="0" w:color="auto"/>
                  </w:divBdr>
                  <w:divsChild>
                    <w:div w:id="95945606">
                      <w:marLeft w:val="0"/>
                      <w:marRight w:val="0"/>
                      <w:marTop w:val="120"/>
                      <w:marBottom w:val="0"/>
                      <w:divBdr>
                        <w:top w:val="none" w:sz="0" w:space="0" w:color="auto"/>
                        <w:left w:val="none" w:sz="0" w:space="0" w:color="auto"/>
                        <w:bottom w:val="none" w:sz="0" w:space="0" w:color="auto"/>
                        <w:right w:val="none" w:sz="0" w:space="0" w:color="auto"/>
                      </w:divBdr>
                    </w:div>
                    <w:div w:id="1018972263">
                      <w:marLeft w:val="0"/>
                      <w:marRight w:val="0"/>
                      <w:marTop w:val="0"/>
                      <w:marBottom w:val="0"/>
                      <w:divBdr>
                        <w:top w:val="none" w:sz="0" w:space="0" w:color="auto"/>
                        <w:left w:val="none" w:sz="0" w:space="0" w:color="auto"/>
                        <w:bottom w:val="none" w:sz="0" w:space="0" w:color="auto"/>
                        <w:right w:val="none" w:sz="0" w:space="0" w:color="auto"/>
                      </w:divBdr>
                    </w:div>
                  </w:divsChild>
                </w:div>
                <w:div w:id="1034695616">
                  <w:marLeft w:val="0"/>
                  <w:marRight w:val="0"/>
                  <w:marTop w:val="0"/>
                  <w:marBottom w:val="0"/>
                  <w:divBdr>
                    <w:top w:val="none" w:sz="0" w:space="0" w:color="auto"/>
                    <w:left w:val="none" w:sz="0" w:space="0" w:color="auto"/>
                    <w:bottom w:val="none" w:sz="0" w:space="0" w:color="auto"/>
                    <w:right w:val="none" w:sz="0" w:space="0" w:color="auto"/>
                  </w:divBdr>
                  <w:divsChild>
                    <w:div w:id="571550476">
                      <w:marLeft w:val="0"/>
                      <w:marRight w:val="0"/>
                      <w:marTop w:val="120"/>
                      <w:marBottom w:val="0"/>
                      <w:divBdr>
                        <w:top w:val="none" w:sz="0" w:space="0" w:color="auto"/>
                        <w:left w:val="none" w:sz="0" w:space="0" w:color="auto"/>
                        <w:bottom w:val="none" w:sz="0" w:space="0" w:color="auto"/>
                        <w:right w:val="none" w:sz="0" w:space="0" w:color="auto"/>
                      </w:divBdr>
                    </w:div>
                    <w:div w:id="2068910877">
                      <w:marLeft w:val="0"/>
                      <w:marRight w:val="0"/>
                      <w:marTop w:val="0"/>
                      <w:marBottom w:val="0"/>
                      <w:divBdr>
                        <w:top w:val="none" w:sz="0" w:space="0" w:color="auto"/>
                        <w:left w:val="none" w:sz="0" w:space="0" w:color="auto"/>
                        <w:bottom w:val="none" w:sz="0" w:space="0" w:color="auto"/>
                        <w:right w:val="none" w:sz="0" w:space="0" w:color="auto"/>
                      </w:divBdr>
                    </w:div>
                  </w:divsChild>
                </w:div>
                <w:div w:id="1247883923">
                  <w:marLeft w:val="0"/>
                  <w:marRight w:val="0"/>
                  <w:marTop w:val="0"/>
                  <w:marBottom w:val="0"/>
                  <w:divBdr>
                    <w:top w:val="none" w:sz="0" w:space="0" w:color="auto"/>
                    <w:left w:val="none" w:sz="0" w:space="0" w:color="auto"/>
                    <w:bottom w:val="none" w:sz="0" w:space="0" w:color="auto"/>
                    <w:right w:val="none" w:sz="0" w:space="0" w:color="auto"/>
                  </w:divBdr>
                  <w:divsChild>
                    <w:div w:id="826358783">
                      <w:marLeft w:val="0"/>
                      <w:marRight w:val="0"/>
                      <w:marTop w:val="120"/>
                      <w:marBottom w:val="0"/>
                      <w:divBdr>
                        <w:top w:val="none" w:sz="0" w:space="0" w:color="auto"/>
                        <w:left w:val="none" w:sz="0" w:space="0" w:color="auto"/>
                        <w:bottom w:val="none" w:sz="0" w:space="0" w:color="auto"/>
                        <w:right w:val="none" w:sz="0" w:space="0" w:color="auto"/>
                      </w:divBdr>
                    </w:div>
                    <w:div w:id="1035932318">
                      <w:marLeft w:val="0"/>
                      <w:marRight w:val="0"/>
                      <w:marTop w:val="0"/>
                      <w:marBottom w:val="0"/>
                      <w:divBdr>
                        <w:top w:val="none" w:sz="0" w:space="0" w:color="auto"/>
                        <w:left w:val="none" w:sz="0" w:space="0" w:color="auto"/>
                        <w:bottom w:val="none" w:sz="0" w:space="0" w:color="auto"/>
                        <w:right w:val="none" w:sz="0" w:space="0" w:color="auto"/>
                      </w:divBdr>
                    </w:div>
                  </w:divsChild>
                </w:div>
                <w:div w:id="1464426784">
                  <w:marLeft w:val="0"/>
                  <w:marRight w:val="0"/>
                  <w:marTop w:val="0"/>
                  <w:marBottom w:val="0"/>
                  <w:divBdr>
                    <w:top w:val="none" w:sz="0" w:space="0" w:color="auto"/>
                    <w:left w:val="none" w:sz="0" w:space="0" w:color="auto"/>
                    <w:bottom w:val="none" w:sz="0" w:space="0" w:color="auto"/>
                    <w:right w:val="none" w:sz="0" w:space="0" w:color="auto"/>
                  </w:divBdr>
                  <w:divsChild>
                    <w:div w:id="1245258079">
                      <w:marLeft w:val="0"/>
                      <w:marRight w:val="0"/>
                      <w:marTop w:val="120"/>
                      <w:marBottom w:val="0"/>
                      <w:divBdr>
                        <w:top w:val="none" w:sz="0" w:space="0" w:color="auto"/>
                        <w:left w:val="none" w:sz="0" w:space="0" w:color="auto"/>
                        <w:bottom w:val="none" w:sz="0" w:space="0" w:color="auto"/>
                        <w:right w:val="none" w:sz="0" w:space="0" w:color="auto"/>
                      </w:divBdr>
                    </w:div>
                    <w:div w:id="1271744626">
                      <w:marLeft w:val="0"/>
                      <w:marRight w:val="0"/>
                      <w:marTop w:val="0"/>
                      <w:marBottom w:val="0"/>
                      <w:divBdr>
                        <w:top w:val="none" w:sz="0" w:space="0" w:color="auto"/>
                        <w:left w:val="none" w:sz="0" w:space="0" w:color="auto"/>
                        <w:bottom w:val="none" w:sz="0" w:space="0" w:color="auto"/>
                        <w:right w:val="none" w:sz="0" w:space="0" w:color="auto"/>
                      </w:divBdr>
                    </w:div>
                  </w:divsChild>
                </w:div>
                <w:div w:id="2123642544">
                  <w:marLeft w:val="0"/>
                  <w:marRight w:val="0"/>
                  <w:marTop w:val="0"/>
                  <w:marBottom w:val="0"/>
                  <w:divBdr>
                    <w:top w:val="none" w:sz="0" w:space="0" w:color="auto"/>
                    <w:left w:val="none" w:sz="0" w:space="0" w:color="auto"/>
                    <w:bottom w:val="none" w:sz="0" w:space="0" w:color="auto"/>
                    <w:right w:val="none" w:sz="0" w:space="0" w:color="auto"/>
                  </w:divBdr>
                  <w:divsChild>
                    <w:div w:id="465048867">
                      <w:marLeft w:val="0"/>
                      <w:marRight w:val="0"/>
                      <w:marTop w:val="0"/>
                      <w:marBottom w:val="0"/>
                      <w:divBdr>
                        <w:top w:val="none" w:sz="0" w:space="0" w:color="auto"/>
                        <w:left w:val="none" w:sz="0" w:space="0" w:color="auto"/>
                        <w:bottom w:val="none" w:sz="0" w:space="0" w:color="auto"/>
                        <w:right w:val="none" w:sz="0" w:space="0" w:color="auto"/>
                      </w:divBdr>
                    </w:div>
                    <w:div w:id="1468546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754928">
      <w:bodyDiv w:val="1"/>
      <w:marLeft w:val="0"/>
      <w:marRight w:val="0"/>
      <w:marTop w:val="0"/>
      <w:marBottom w:val="0"/>
      <w:divBdr>
        <w:top w:val="none" w:sz="0" w:space="0" w:color="auto"/>
        <w:left w:val="none" w:sz="0" w:space="0" w:color="auto"/>
        <w:bottom w:val="none" w:sz="0" w:space="0" w:color="auto"/>
        <w:right w:val="none" w:sz="0" w:space="0" w:color="auto"/>
      </w:divBdr>
      <w:divsChild>
        <w:div w:id="1344866485">
          <w:marLeft w:val="0"/>
          <w:marRight w:val="0"/>
          <w:marTop w:val="0"/>
          <w:marBottom w:val="0"/>
          <w:divBdr>
            <w:top w:val="none" w:sz="0" w:space="0" w:color="auto"/>
            <w:left w:val="none" w:sz="0" w:space="0" w:color="auto"/>
            <w:bottom w:val="none" w:sz="0" w:space="0" w:color="auto"/>
            <w:right w:val="none" w:sz="0" w:space="0" w:color="auto"/>
          </w:divBdr>
          <w:divsChild>
            <w:div w:id="695664929">
              <w:marLeft w:val="0"/>
              <w:marRight w:val="0"/>
              <w:marTop w:val="0"/>
              <w:marBottom w:val="0"/>
              <w:divBdr>
                <w:top w:val="none" w:sz="0" w:space="0" w:color="auto"/>
                <w:left w:val="none" w:sz="0" w:space="0" w:color="auto"/>
                <w:bottom w:val="none" w:sz="0" w:space="0" w:color="auto"/>
                <w:right w:val="none" w:sz="0" w:space="0" w:color="auto"/>
              </w:divBdr>
              <w:divsChild>
                <w:div w:id="967469798">
                  <w:marLeft w:val="0"/>
                  <w:marRight w:val="0"/>
                  <w:marTop w:val="0"/>
                  <w:marBottom w:val="0"/>
                  <w:divBdr>
                    <w:top w:val="none" w:sz="0" w:space="0" w:color="auto"/>
                    <w:left w:val="none" w:sz="0" w:space="0" w:color="auto"/>
                    <w:bottom w:val="none" w:sz="0" w:space="0" w:color="auto"/>
                    <w:right w:val="none" w:sz="0" w:space="0" w:color="auto"/>
                  </w:divBdr>
                </w:div>
                <w:div w:id="1258292696">
                  <w:marLeft w:val="0"/>
                  <w:marRight w:val="0"/>
                  <w:marTop w:val="120"/>
                  <w:marBottom w:val="0"/>
                  <w:divBdr>
                    <w:top w:val="none" w:sz="0" w:space="0" w:color="auto"/>
                    <w:left w:val="none" w:sz="0" w:space="0" w:color="auto"/>
                    <w:bottom w:val="none" w:sz="0" w:space="0" w:color="auto"/>
                    <w:right w:val="none" w:sz="0" w:space="0" w:color="auto"/>
                  </w:divBdr>
                </w:div>
              </w:divsChild>
            </w:div>
            <w:div w:id="1133520964">
              <w:marLeft w:val="0"/>
              <w:marRight w:val="0"/>
              <w:marTop w:val="0"/>
              <w:marBottom w:val="0"/>
              <w:divBdr>
                <w:top w:val="none" w:sz="0" w:space="0" w:color="auto"/>
                <w:left w:val="none" w:sz="0" w:space="0" w:color="auto"/>
                <w:bottom w:val="none" w:sz="0" w:space="0" w:color="auto"/>
                <w:right w:val="none" w:sz="0" w:space="0" w:color="auto"/>
              </w:divBdr>
              <w:divsChild>
                <w:div w:id="395132193">
                  <w:marLeft w:val="0"/>
                  <w:marRight w:val="0"/>
                  <w:marTop w:val="0"/>
                  <w:marBottom w:val="0"/>
                  <w:divBdr>
                    <w:top w:val="none" w:sz="0" w:space="0" w:color="auto"/>
                    <w:left w:val="none" w:sz="0" w:space="0" w:color="auto"/>
                    <w:bottom w:val="none" w:sz="0" w:space="0" w:color="auto"/>
                    <w:right w:val="none" w:sz="0" w:space="0" w:color="auto"/>
                  </w:divBdr>
                  <w:divsChild>
                    <w:div w:id="602106031">
                      <w:marLeft w:val="0"/>
                      <w:marRight w:val="0"/>
                      <w:marTop w:val="0"/>
                      <w:marBottom w:val="0"/>
                      <w:divBdr>
                        <w:top w:val="none" w:sz="0" w:space="0" w:color="auto"/>
                        <w:left w:val="none" w:sz="0" w:space="0" w:color="auto"/>
                        <w:bottom w:val="none" w:sz="0" w:space="0" w:color="auto"/>
                        <w:right w:val="none" w:sz="0" w:space="0" w:color="auto"/>
                      </w:divBdr>
                      <w:divsChild>
                        <w:div w:id="999305464">
                          <w:marLeft w:val="0"/>
                          <w:marRight w:val="0"/>
                          <w:marTop w:val="0"/>
                          <w:marBottom w:val="0"/>
                          <w:divBdr>
                            <w:top w:val="none" w:sz="0" w:space="0" w:color="auto"/>
                            <w:left w:val="none" w:sz="0" w:space="0" w:color="auto"/>
                            <w:bottom w:val="none" w:sz="0" w:space="0" w:color="auto"/>
                            <w:right w:val="none" w:sz="0" w:space="0" w:color="auto"/>
                          </w:divBdr>
                        </w:div>
                        <w:div w:id="1761833079">
                          <w:marLeft w:val="0"/>
                          <w:marRight w:val="0"/>
                          <w:marTop w:val="120"/>
                          <w:marBottom w:val="0"/>
                          <w:divBdr>
                            <w:top w:val="none" w:sz="0" w:space="0" w:color="auto"/>
                            <w:left w:val="none" w:sz="0" w:space="0" w:color="auto"/>
                            <w:bottom w:val="none" w:sz="0" w:space="0" w:color="auto"/>
                            <w:right w:val="none" w:sz="0" w:space="0" w:color="auto"/>
                          </w:divBdr>
                        </w:div>
                      </w:divsChild>
                    </w:div>
                    <w:div w:id="1137838724">
                      <w:marLeft w:val="0"/>
                      <w:marRight w:val="0"/>
                      <w:marTop w:val="0"/>
                      <w:marBottom w:val="0"/>
                      <w:divBdr>
                        <w:top w:val="none" w:sz="0" w:space="0" w:color="auto"/>
                        <w:left w:val="none" w:sz="0" w:space="0" w:color="auto"/>
                        <w:bottom w:val="none" w:sz="0" w:space="0" w:color="auto"/>
                        <w:right w:val="none" w:sz="0" w:space="0" w:color="auto"/>
                      </w:divBdr>
                      <w:divsChild>
                        <w:div w:id="287276961">
                          <w:marLeft w:val="0"/>
                          <w:marRight w:val="0"/>
                          <w:marTop w:val="120"/>
                          <w:marBottom w:val="0"/>
                          <w:divBdr>
                            <w:top w:val="none" w:sz="0" w:space="0" w:color="auto"/>
                            <w:left w:val="none" w:sz="0" w:space="0" w:color="auto"/>
                            <w:bottom w:val="none" w:sz="0" w:space="0" w:color="auto"/>
                            <w:right w:val="none" w:sz="0" w:space="0" w:color="auto"/>
                          </w:divBdr>
                        </w:div>
                        <w:div w:id="15893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1303">
                  <w:marLeft w:val="0"/>
                  <w:marRight w:val="0"/>
                  <w:marTop w:val="120"/>
                  <w:marBottom w:val="0"/>
                  <w:divBdr>
                    <w:top w:val="none" w:sz="0" w:space="0" w:color="auto"/>
                    <w:left w:val="none" w:sz="0" w:space="0" w:color="auto"/>
                    <w:bottom w:val="none" w:sz="0" w:space="0" w:color="auto"/>
                    <w:right w:val="none" w:sz="0" w:space="0" w:color="auto"/>
                  </w:divBdr>
                </w:div>
              </w:divsChild>
            </w:div>
            <w:div w:id="1814172492">
              <w:marLeft w:val="0"/>
              <w:marRight w:val="0"/>
              <w:marTop w:val="0"/>
              <w:marBottom w:val="0"/>
              <w:divBdr>
                <w:top w:val="none" w:sz="0" w:space="0" w:color="auto"/>
                <w:left w:val="none" w:sz="0" w:space="0" w:color="auto"/>
                <w:bottom w:val="none" w:sz="0" w:space="0" w:color="auto"/>
                <w:right w:val="none" w:sz="0" w:space="0" w:color="auto"/>
              </w:divBdr>
              <w:divsChild>
                <w:div w:id="1287200976">
                  <w:marLeft w:val="0"/>
                  <w:marRight w:val="0"/>
                  <w:marTop w:val="120"/>
                  <w:marBottom w:val="0"/>
                  <w:divBdr>
                    <w:top w:val="none" w:sz="0" w:space="0" w:color="auto"/>
                    <w:left w:val="none" w:sz="0" w:space="0" w:color="auto"/>
                    <w:bottom w:val="none" w:sz="0" w:space="0" w:color="auto"/>
                    <w:right w:val="none" w:sz="0" w:space="0" w:color="auto"/>
                  </w:divBdr>
                </w:div>
                <w:div w:id="1782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123">
      <w:bodyDiv w:val="1"/>
      <w:marLeft w:val="0"/>
      <w:marRight w:val="0"/>
      <w:marTop w:val="0"/>
      <w:marBottom w:val="0"/>
      <w:divBdr>
        <w:top w:val="none" w:sz="0" w:space="0" w:color="auto"/>
        <w:left w:val="none" w:sz="0" w:space="0" w:color="auto"/>
        <w:bottom w:val="none" w:sz="0" w:space="0" w:color="auto"/>
        <w:right w:val="none" w:sz="0" w:space="0" w:color="auto"/>
      </w:divBdr>
      <w:divsChild>
        <w:div w:id="1842742166">
          <w:marLeft w:val="0"/>
          <w:marRight w:val="0"/>
          <w:marTop w:val="0"/>
          <w:marBottom w:val="0"/>
          <w:divBdr>
            <w:top w:val="none" w:sz="0" w:space="0" w:color="auto"/>
            <w:left w:val="none" w:sz="0" w:space="0" w:color="auto"/>
            <w:bottom w:val="none" w:sz="0" w:space="0" w:color="auto"/>
            <w:right w:val="none" w:sz="0" w:space="0" w:color="auto"/>
          </w:divBdr>
        </w:div>
      </w:divsChild>
    </w:div>
    <w:div w:id="210730124">
      <w:bodyDiv w:val="1"/>
      <w:marLeft w:val="0"/>
      <w:marRight w:val="0"/>
      <w:marTop w:val="0"/>
      <w:marBottom w:val="0"/>
      <w:divBdr>
        <w:top w:val="none" w:sz="0" w:space="0" w:color="auto"/>
        <w:left w:val="none" w:sz="0" w:space="0" w:color="auto"/>
        <w:bottom w:val="none" w:sz="0" w:space="0" w:color="auto"/>
        <w:right w:val="none" w:sz="0" w:space="0" w:color="auto"/>
      </w:divBdr>
    </w:div>
    <w:div w:id="214901379">
      <w:bodyDiv w:val="1"/>
      <w:marLeft w:val="0"/>
      <w:marRight w:val="0"/>
      <w:marTop w:val="0"/>
      <w:marBottom w:val="0"/>
      <w:divBdr>
        <w:top w:val="none" w:sz="0" w:space="0" w:color="auto"/>
        <w:left w:val="none" w:sz="0" w:space="0" w:color="auto"/>
        <w:bottom w:val="none" w:sz="0" w:space="0" w:color="auto"/>
        <w:right w:val="none" w:sz="0" w:space="0" w:color="auto"/>
      </w:divBdr>
      <w:divsChild>
        <w:div w:id="4676878">
          <w:marLeft w:val="0"/>
          <w:marRight w:val="0"/>
          <w:marTop w:val="0"/>
          <w:marBottom w:val="0"/>
          <w:divBdr>
            <w:top w:val="none" w:sz="0" w:space="0" w:color="auto"/>
            <w:left w:val="none" w:sz="0" w:space="0" w:color="auto"/>
            <w:bottom w:val="none" w:sz="0" w:space="0" w:color="auto"/>
            <w:right w:val="none" w:sz="0" w:space="0" w:color="auto"/>
          </w:divBdr>
          <w:divsChild>
            <w:div w:id="23992348">
              <w:marLeft w:val="0"/>
              <w:marRight w:val="0"/>
              <w:marTop w:val="0"/>
              <w:marBottom w:val="0"/>
              <w:divBdr>
                <w:top w:val="none" w:sz="0" w:space="0" w:color="auto"/>
                <w:left w:val="none" w:sz="0" w:space="0" w:color="auto"/>
                <w:bottom w:val="none" w:sz="0" w:space="0" w:color="auto"/>
                <w:right w:val="none" w:sz="0" w:space="0" w:color="auto"/>
              </w:divBdr>
            </w:div>
          </w:divsChild>
        </w:div>
        <w:div w:id="388043984">
          <w:marLeft w:val="0"/>
          <w:marRight w:val="0"/>
          <w:marTop w:val="0"/>
          <w:marBottom w:val="0"/>
          <w:divBdr>
            <w:top w:val="none" w:sz="0" w:space="0" w:color="auto"/>
            <w:left w:val="none" w:sz="0" w:space="0" w:color="auto"/>
            <w:bottom w:val="none" w:sz="0" w:space="0" w:color="auto"/>
            <w:right w:val="none" w:sz="0" w:space="0" w:color="auto"/>
          </w:divBdr>
          <w:divsChild>
            <w:div w:id="1060439611">
              <w:marLeft w:val="0"/>
              <w:marRight w:val="0"/>
              <w:marTop w:val="0"/>
              <w:marBottom w:val="0"/>
              <w:divBdr>
                <w:top w:val="none" w:sz="0" w:space="0" w:color="auto"/>
                <w:left w:val="none" w:sz="0" w:space="0" w:color="auto"/>
                <w:bottom w:val="none" w:sz="0" w:space="0" w:color="auto"/>
                <w:right w:val="none" w:sz="0" w:space="0" w:color="auto"/>
              </w:divBdr>
            </w:div>
            <w:div w:id="1652325410">
              <w:marLeft w:val="0"/>
              <w:marRight w:val="0"/>
              <w:marTop w:val="120"/>
              <w:marBottom w:val="0"/>
              <w:divBdr>
                <w:top w:val="none" w:sz="0" w:space="0" w:color="auto"/>
                <w:left w:val="none" w:sz="0" w:space="0" w:color="auto"/>
                <w:bottom w:val="none" w:sz="0" w:space="0" w:color="auto"/>
                <w:right w:val="none" w:sz="0" w:space="0" w:color="auto"/>
              </w:divBdr>
            </w:div>
          </w:divsChild>
        </w:div>
        <w:div w:id="887692236">
          <w:marLeft w:val="0"/>
          <w:marRight w:val="0"/>
          <w:marTop w:val="0"/>
          <w:marBottom w:val="0"/>
          <w:divBdr>
            <w:top w:val="none" w:sz="0" w:space="0" w:color="auto"/>
            <w:left w:val="none" w:sz="0" w:space="0" w:color="auto"/>
            <w:bottom w:val="none" w:sz="0" w:space="0" w:color="auto"/>
            <w:right w:val="none" w:sz="0" w:space="0" w:color="auto"/>
          </w:divBdr>
          <w:divsChild>
            <w:div w:id="528416823">
              <w:marLeft w:val="0"/>
              <w:marRight w:val="0"/>
              <w:marTop w:val="0"/>
              <w:marBottom w:val="0"/>
              <w:divBdr>
                <w:top w:val="none" w:sz="0" w:space="0" w:color="auto"/>
                <w:left w:val="none" w:sz="0" w:space="0" w:color="auto"/>
                <w:bottom w:val="none" w:sz="0" w:space="0" w:color="auto"/>
                <w:right w:val="none" w:sz="0" w:space="0" w:color="auto"/>
              </w:divBdr>
              <w:divsChild>
                <w:div w:id="290139994">
                  <w:marLeft w:val="0"/>
                  <w:marRight w:val="0"/>
                  <w:marTop w:val="0"/>
                  <w:marBottom w:val="0"/>
                  <w:divBdr>
                    <w:top w:val="none" w:sz="0" w:space="0" w:color="auto"/>
                    <w:left w:val="none" w:sz="0" w:space="0" w:color="auto"/>
                    <w:bottom w:val="none" w:sz="0" w:space="0" w:color="auto"/>
                    <w:right w:val="none" w:sz="0" w:space="0" w:color="auto"/>
                  </w:divBdr>
                  <w:divsChild>
                    <w:div w:id="584267997">
                      <w:marLeft w:val="0"/>
                      <w:marRight w:val="0"/>
                      <w:marTop w:val="0"/>
                      <w:marBottom w:val="0"/>
                      <w:divBdr>
                        <w:top w:val="none" w:sz="0" w:space="0" w:color="auto"/>
                        <w:left w:val="none" w:sz="0" w:space="0" w:color="auto"/>
                        <w:bottom w:val="none" w:sz="0" w:space="0" w:color="auto"/>
                        <w:right w:val="none" w:sz="0" w:space="0" w:color="auto"/>
                      </w:divBdr>
                    </w:div>
                    <w:div w:id="1835028006">
                      <w:marLeft w:val="0"/>
                      <w:marRight w:val="0"/>
                      <w:marTop w:val="120"/>
                      <w:marBottom w:val="0"/>
                      <w:divBdr>
                        <w:top w:val="none" w:sz="0" w:space="0" w:color="auto"/>
                        <w:left w:val="none" w:sz="0" w:space="0" w:color="auto"/>
                        <w:bottom w:val="none" w:sz="0" w:space="0" w:color="auto"/>
                        <w:right w:val="none" w:sz="0" w:space="0" w:color="auto"/>
                      </w:divBdr>
                    </w:div>
                  </w:divsChild>
                </w:div>
                <w:div w:id="686950837">
                  <w:marLeft w:val="0"/>
                  <w:marRight w:val="0"/>
                  <w:marTop w:val="0"/>
                  <w:marBottom w:val="0"/>
                  <w:divBdr>
                    <w:top w:val="none" w:sz="0" w:space="0" w:color="auto"/>
                    <w:left w:val="none" w:sz="0" w:space="0" w:color="auto"/>
                    <w:bottom w:val="none" w:sz="0" w:space="0" w:color="auto"/>
                    <w:right w:val="none" w:sz="0" w:space="0" w:color="auto"/>
                  </w:divBdr>
                  <w:divsChild>
                    <w:div w:id="166605369">
                      <w:marLeft w:val="0"/>
                      <w:marRight w:val="0"/>
                      <w:marTop w:val="120"/>
                      <w:marBottom w:val="0"/>
                      <w:divBdr>
                        <w:top w:val="none" w:sz="0" w:space="0" w:color="auto"/>
                        <w:left w:val="none" w:sz="0" w:space="0" w:color="auto"/>
                        <w:bottom w:val="none" w:sz="0" w:space="0" w:color="auto"/>
                        <w:right w:val="none" w:sz="0" w:space="0" w:color="auto"/>
                      </w:divBdr>
                    </w:div>
                    <w:div w:id="14992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29848">
          <w:marLeft w:val="0"/>
          <w:marRight w:val="0"/>
          <w:marTop w:val="0"/>
          <w:marBottom w:val="0"/>
          <w:divBdr>
            <w:top w:val="none" w:sz="0" w:space="0" w:color="auto"/>
            <w:left w:val="none" w:sz="0" w:space="0" w:color="auto"/>
            <w:bottom w:val="none" w:sz="0" w:space="0" w:color="auto"/>
            <w:right w:val="none" w:sz="0" w:space="0" w:color="auto"/>
          </w:divBdr>
          <w:divsChild>
            <w:div w:id="1866752437">
              <w:marLeft w:val="0"/>
              <w:marRight w:val="0"/>
              <w:marTop w:val="120"/>
              <w:marBottom w:val="0"/>
              <w:divBdr>
                <w:top w:val="none" w:sz="0" w:space="0" w:color="auto"/>
                <w:left w:val="none" w:sz="0" w:space="0" w:color="auto"/>
                <w:bottom w:val="none" w:sz="0" w:space="0" w:color="auto"/>
                <w:right w:val="none" w:sz="0" w:space="0" w:color="auto"/>
              </w:divBdr>
            </w:div>
            <w:div w:id="1983465185">
              <w:marLeft w:val="0"/>
              <w:marRight w:val="0"/>
              <w:marTop w:val="0"/>
              <w:marBottom w:val="0"/>
              <w:divBdr>
                <w:top w:val="none" w:sz="0" w:space="0" w:color="auto"/>
                <w:left w:val="none" w:sz="0" w:space="0" w:color="auto"/>
                <w:bottom w:val="none" w:sz="0" w:space="0" w:color="auto"/>
                <w:right w:val="none" w:sz="0" w:space="0" w:color="auto"/>
              </w:divBdr>
            </w:div>
          </w:divsChild>
        </w:div>
        <w:div w:id="1826042923">
          <w:marLeft w:val="0"/>
          <w:marRight w:val="0"/>
          <w:marTop w:val="0"/>
          <w:marBottom w:val="0"/>
          <w:divBdr>
            <w:top w:val="none" w:sz="0" w:space="0" w:color="auto"/>
            <w:left w:val="none" w:sz="0" w:space="0" w:color="auto"/>
            <w:bottom w:val="none" w:sz="0" w:space="0" w:color="auto"/>
            <w:right w:val="none" w:sz="0" w:space="0" w:color="auto"/>
          </w:divBdr>
          <w:divsChild>
            <w:div w:id="1426918811">
              <w:marLeft w:val="0"/>
              <w:marRight w:val="0"/>
              <w:marTop w:val="0"/>
              <w:marBottom w:val="0"/>
              <w:divBdr>
                <w:top w:val="none" w:sz="0" w:space="0" w:color="auto"/>
                <w:left w:val="none" w:sz="0" w:space="0" w:color="auto"/>
                <w:bottom w:val="none" w:sz="0" w:space="0" w:color="auto"/>
                <w:right w:val="none" w:sz="0" w:space="0" w:color="auto"/>
              </w:divBdr>
            </w:div>
          </w:divsChild>
        </w:div>
        <w:div w:id="2117478231">
          <w:marLeft w:val="0"/>
          <w:marRight w:val="0"/>
          <w:marTop w:val="0"/>
          <w:marBottom w:val="0"/>
          <w:divBdr>
            <w:top w:val="none" w:sz="0" w:space="0" w:color="auto"/>
            <w:left w:val="none" w:sz="0" w:space="0" w:color="auto"/>
            <w:bottom w:val="none" w:sz="0" w:space="0" w:color="auto"/>
            <w:right w:val="none" w:sz="0" w:space="0" w:color="auto"/>
          </w:divBdr>
          <w:divsChild>
            <w:div w:id="219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9212">
      <w:bodyDiv w:val="1"/>
      <w:marLeft w:val="0"/>
      <w:marRight w:val="0"/>
      <w:marTop w:val="0"/>
      <w:marBottom w:val="0"/>
      <w:divBdr>
        <w:top w:val="none" w:sz="0" w:space="0" w:color="auto"/>
        <w:left w:val="none" w:sz="0" w:space="0" w:color="auto"/>
        <w:bottom w:val="none" w:sz="0" w:space="0" w:color="auto"/>
        <w:right w:val="none" w:sz="0" w:space="0" w:color="auto"/>
      </w:divBdr>
      <w:divsChild>
        <w:div w:id="74591309">
          <w:marLeft w:val="0"/>
          <w:marRight w:val="0"/>
          <w:marTop w:val="0"/>
          <w:marBottom w:val="0"/>
          <w:divBdr>
            <w:top w:val="none" w:sz="0" w:space="0" w:color="auto"/>
            <w:left w:val="none" w:sz="0" w:space="0" w:color="auto"/>
            <w:bottom w:val="none" w:sz="0" w:space="0" w:color="auto"/>
            <w:right w:val="none" w:sz="0" w:space="0" w:color="auto"/>
          </w:divBdr>
          <w:divsChild>
            <w:div w:id="1745031102">
              <w:marLeft w:val="0"/>
              <w:marRight w:val="0"/>
              <w:marTop w:val="0"/>
              <w:marBottom w:val="0"/>
              <w:divBdr>
                <w:top w:val="none" w:sz="0" w:space="0" w:color="auto"/>
                <w:left w:val="none" w:sz="0" w:space="0" w:color="auto"/>
                <w:bottom w:val="none" w:sz="0" w:space="0" w:color="auto"/>
                <w:right w:val="none" w:sz="0" w:space="0" w:color="auto"/>
              </w:divBdr>
            </w:div>
          </w:divsChild>
        </w:div>
        <w:div w:id="1262058388">
          <w:marLeft w:val="0"/>
          <w:marRight w:val="0"/>
          <w:marTop w:val="0"/>
          <w:marBottom w:val="0"/>
          <w:divBdr>
            <w:top w:val="none" w:sz="0" w:space="0" w:color="auto"/>
            <w:left w:val="none" w:sz="0" w:space="0" w:color="auto"/>
            <w:bottom w:val="none" w:sz="0" w:space="0" w:color="auto"/>
            <w:right w:val="none" w:sz="0" w:space="0" w:color="auto"/>
          </w:divBdr>
          <w:divsChild>
            <w:div w:id="2194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7226">
      <w:bodyDiv w:val="1"/>
      <w:marLeft w:val="0"/>
      <w:marRight w:val="0"/>
      <w:marTop w:val="0"/>
      <w:marBottom w:val="0"/>
      <w:divBdr>
        <w:top w:val="none" w:sz="0" w:space="0" w:color="auto"/>
        <w:left w:val="none" w:sz="0" w:space="0" w:color="auto"/>
        <w:bottom w:val="none" w:sz="0" w:space="0" w:color="auto"/>
        <w:right w:val="none" w:sz="0" w:space="0" w:color="auto"/>
      </w:divBdr>
      <w:divsChild>
        <w:div w:id="1246644720">
          <w:marLeft w:val="0"/>
          <w:marRight w:val="0"/>
          <w:marTop w:val="0"/>
          <w:marBottom w:val="0"/>
          <w:divBdr>
            <w:top w:val="none" w:sz="0" w:space="0" w:color="auto"/>
            <w:left w:val="none" w:sz="0" w:space="0" w:color="auto"/>
            <w:bottom w:val="none" w:sz="0" w:space="0" w:color="auto"/>
            <w:right w:val="none" w:sz="0" w:space="0" w:color="auto"/>
          </w:divBdr>
          <w:divsChild>
            <w:div w:id="356589694">
              <w:marLeft w:val="0"/>
              <w:marRight w:val="0"/>
              <w:marTop w:val="0"/>
              <w:marBottom w:val="0"/>
              <w:divBdr>
                <w:top w:val="none" w:sz="0" w:space="0" w:color="auto"/>
                <w:left w:val="none" w:sz="0" w:space="0" w:color="auto"/>
                <w:bottom w:val="none" w:sz="0" w:space="0" w:color="auto"/>
                <w:right w:val="none" w:sz="0" w:space="0" w:color="auto"/>
              </w:divBdr>
              <w:divsChild>
                <w:div w:id="207255487">
                  <w:marLeft w:val="0"/>
                  <w:marRight w:val="0"/>
                  <w:marTop w:val="0"/>
                  <w:marBottom w:val="0"/>
                  <w:divBdr>
                    <w:top w:val="none" w:sz="0" w:space="0" w:color="auto"/>
                    <w:left w:val="none" w:sz="0" w:space="0" w:color="auto"/>
                    <w:bottom w:val="none" w:sz="0" w:space="0" w:color="auto"/>
                    <w:right w:val="none" w:sz="0" w:space="0" w:color="auto"/>
                  </w:divBdr>
                </w:div>
                <w:div w:id="1382948082">
                  <w:marLeft w:val="0"/>
                  <w:marRight w:val="0"/>
                  <w:marTop w:val="120"/>
                  <w:marBottom w:val="0"/>
                  <w:divBdr>
                    <w:top w:val="none" w:sz="0" w:space="0" w:color="auto"/>
                    <w:left w:val="none" w:sz="0" w:space="0" w:color="auto"/>
                    <w:bottom w:val="none" w:sz="0" w:space="0" w:color="auto"/>
                    <w:right w:val="none" w:sz="0" w:space="0" w:color="auto"/>
                  </w:divBdr>
                </w:div>
              </w:divsChild>
            </w:div>
            <w:div w:id="1248926557">
              <w:marLeft w:val="0"/>
              <w:marRight w:val="0"/>
              <w:marTop w:val="0"/>
              <w:marBottom w:val="0"/>
              <w:divBdr>
                <w:top w:val="none" w:sz="0" w:space="0" w:color="auto"/>
                <w:left w:val="none" w:sz="0" w:space="0" w:color="auto"/>
                <w:bottom w:val="none" w:sz="0" w:space="0" w:color="auto"/>
                <w:right w:val="none" w:sz="0" w:space="0" w:color="auto"/>
              </w:divBdr>
              <w:divsChild>
                <w:div w:id="167647550">
                  <w:marLeft w:val="0"/>
                  <w:marRight w:val="0"/>
                  <w:marTop w:val="120"/>
                  <w:marBottom w:val="0"/>
                  <w:divBdr>
                    <w:top w:val="none" w:sz="0" w:space="0" w:color="auto"/>
                    <w:left w:val="none" w:sz="0" w:space="0" w:color="auto"/>
                    <w:bottom w:val="none" w:sz="0" w:space="0" w:color="auto"/>
                    <w:right w:val="none" w:sz="0" w:space="0" w:color="auto"/>
                  </w:divBdr>
                </w:div>
                <w:div w:id="1683361338">
                  <w:marLeft w:val="0"/>
                  <w:marRight w:val="0"/>
                  <w:marTop w:val="0"/>
                  <w:marBottom w:val="0"/>
                  <w:divBdr>
                    <w:top w:val="none" w:sz="0" w:space="0" w:color="auto"/>
                    <w:left w:val="none" w:sz="0" w:space="0" w:color="auto"/>
                    <w:bottom w:val="none" w:sz="0" w:space="0" w:color="auto"/>
                    <w:right w:val="none" w:sz="0" w:space="0" w:color="auto"/>
                  </w:divBdr>
                </w:div>
              </w:divsChild>
            </w:div>
            <w:div w:id="1457336143">
              <w:marLeft w:val="0"/>
              <w:marRight w:val="0"/>
              <w:marTop w:val="0"/>
              <w:marBottom w:val="0"/>
              <w:divBdr>
                <w:top w:val="none" w:sz="0" w:space="0" w:color="auto"/>
                <w:left w:val="none" w:sz="0" w:space="0" w:color="auto"/>
                <w:bottom w:val="none" w:sz="0" w:space="0" w:color="auto"/>
                <w:right w:val="none" w:sz="0" w:space="0" w:color="auto"/>
              </w:divBdr>
              <w:divsChild>
                <w:div w:id="1196045001">
                  <w:marLeft w:val="0"/>
                  <w:marRight w:val="0"/>
                  <w:marTop w:val="120"/>
                  <w:marBottom w:val="0"/>
                  <w:divBdr>
                    <w:top w:val="none" w:sz="0" w:space="0" w:color="auto"/>
                    <w:left w:val="none" w:sz="0" w:space="0" w:color="auto"/>
                    <w:bottom w:val="none" w:sz="0" w:space="0" w:color="auto"/>
                    <w:right w:val="none" w:sz="0" w:space="0" w:color="auto"/>
                  </w:divBdr>
                </w:div>
                <w:div w:id="1605578484">
                  <w:marLeft w:val="0"/>
                  <w:marRight w:val="0"/>
                  <w:marTop w:val="0"/>
                  <w:marBottom w:val="0"/>
                  <w:divBdr>
                    <w:top w:val="none" w:sz="0" w:space="0" w:color="auto"/>
                    <w:left w:val="none" w:sz="0" w:space="0" w:color="auto"/>
                    <w:bottom w:val="none" w:sz="0" w:space="0" w:color="auto"/>
                    <w:right w:val="none" w:sz="0" w:space="0" w:color="auto"/>
                  </w:divBdr>
                </w:div>
              </w:divsChild>
            </w:div>
            <w:div w:id="1464812514">
              <w:marLeft w:val="0"/>
              <w:marRight w:val="0"/>
              <w:marTop w:val="0"/>
              <w:marBottom w:val="0"/>
              <w:divBdr>
                <w:top w:val="none" w:sz="0" w:space="0" w:color="auto"/>
                <w:left w:val="none" w:sz="0" w:space="0" w:color="auto"/>
                <w:bottom w:val="none" w:sz="0" w:space="0" w:color="auto"/>
                <w:right w:val="none" w:sz="0" w:space="0" w:color="auto"/>
              </w:divBdr>
              <w:divsChild>
                <w:div w:id="669022906">
                  <w:marLeft w:val="0"/>
                  <w:marRight w:val="0"/>
                  <w:marTop w:val="0"/>
                  <w:marBottom w:val="0"/>
                  <w:divBdr>
                    <w:top w:val="none" w:sz="0" w:space="0" w:color="auto"/>
                    <w:left w:val="none" w:sz="0" w:space="0" w:color="auto"/>
                    <w:bottom w:val="none" w:sz="0" w:space="0" w:color="auto"/>
                    <w:right w:val="none" w:sz="0" w:space="0" w:color="auto"/>
                  </w:divBdr>
                </w:div>
                <w:div w:id="2100783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6675838">
      <w:bodyDiv w:val="1"/>
      <w:marLeft w:val="0"/>
      <w:marRight w:val="0"/>
      <w:marTop w:val="0"/>
      <w:marBottom w:val="0"/>
      <w:divBdr>
        <w:top w:val="none" w:sz="0" w:space="0" w:color="auto"/>
        <w:left w:val="none" w:sz="0" w:space="0" w:color="auto"/>
        <w:bottom w:val="none" w:sz="0" w:space="0" w:color="auto"/>
        <w:right w:val="none" w:sz="0" w:space="0" w:color="auto"/>
      </w:divBdr>
      <w:divsChild>
        <w:div w:id="797145861">
          <w:marLeft w:val="0"/>
          <w:marRight w:val="0"/>
          <w:marTop w:val="0"/>
          <w:marBottom w:val="0"/>
          <w:divBdr>
            <w:top w:val="none" w:sz="0" w:space="0" w:color="auto"/>
            <w:left w:val="none" w:sz="0" w:space="0" w:color="auto"/>
            <w:bottom w:val="none" w:sz="0" w:space="0" w:color="auto"/>
            <w:right w:val="none" w:sz="0" w:space="0" w:color="auto"/>
          </w:divBdr>
        </w:div>
      </w:divsChild>
    </w:div>
    <w:div w:id="239413049">
      <w:bodyDiv w:val="1"/>
      <w:marLeft w:val="0"/>
      <w:marRight w:val="0"/>
      <w:marTop w:val="0"/>
      <w:marBottom w:val="0"/>
      <w:divBdr>
        <w:top w:val="none" w:sz="0" w:space="0" w:color="auto"/>
        <w:left w:val="none" w:sz="0" w:space="0" w:color="auto"/>
        <w:bottom w:val="none" w:sz="0" w:space="0" w:color="auto"/>
        <w:right w:val="none" w:sz="0" w:space="0" w:color="auto"/>
      </w:divBdr>
      <w:divsChild>
        <w:div w:id="818959603">
          <w:marLeft w:val="0"/>
          <w:marRight w:val="0"/>
          <w:marTop w:val="0"/>
          <w:marBottom w:val="0"/>
          <w:divBdr>
            <w:top w:val="none" w:sz="0" w:space="0" w:color="auto"/>
            <w:left w:val="none" w:sz="0" w:space="0" w:color="auto"/>
            <w:bottom w:val="none" w:sz="0" w:space="0" w:color="auto"/>
            <w:right w:val="none" w:sz="0" w:space="0" w:color="auto"/>
          </w:divBdr>
          <w:divsChild>
            <w:div w:id="849754064">
              <w:marLeft w:val="0"/>
              <w:marRight w:val="0"/>
              <w:marTop w:val="0"/>
              <w:marBottom w:val="0"/>
              <w:divBdr>
                <w:top w:val="none" w:sz="0" w:space="0" w:color="auto"/>
                <w:left w:val="none" w:sz="0" w:space="0" w:color="auto"/>
                <w:bottom w:val="none" w:sz="0" w:space="0" w:color="auto"/>
                <w:right w:val="none" w:sz="0" w:space="0" w:color="auto"/>
              </w:divBdr>
            </w:div>
          </w:divsChild>
        </w:div>
        <w:div w:id="842013616">
          <w:marLeft w:val="0"/>
          <w:marRight w:val="0"/>
          <w:marTop w:val="0"/>
          <w:marBottom w:val="0"/>
          <w:divBdr>
            <w:top w:val="none" w:sz="0" w:space="0" w:color="auto"/>
            <w:left w:val="none" w:sz="0" w:space="0" w:color="auto"/>
            <w:bottom w:val="none" w:sz="0" w:space="0" w:color="auto"/>
            <w:right w:val="none" w:sz="0" w:space="0" w:color="auto"/>
          </w:divBdr>
          <w:divsChild>
            <w:div w:id="891234618">
              <w:marLeft w:val="0"/>
              <w:marRight w:val="0"/>
              <w:marTop w:val="0"/>
              <w:marBottom w:val="0"/>
              <w:divBdr>
                <w:top w:val="none" w:sz="0" w:space="0" w:color="auto"/>
                <w:left w:val="none" w:sz="0" w:space="0" w:color="auto"/>
                <w:bottom w:val="none" w:sz="0" w:space="0" w:color="auto"/>
                <w:right w:val="none" w:sz="0" w:space="0" w:color="auto"/>
              </w:divBdr>
            </w:div>
          </w:divsChild>
        </w:div>
        <w:div w:id="852452100">
          <w:marLeft w:val="0"/>
          <w:marRight w:val="0"/>
          <w:marTop w:val="0"/>
          <w:marBottom w:val="0"/>
          <w:divBdr>
            <w:top w:val="none" w:sz="0" w:space="0" w:color="auto"/>
            <w:left w:val="none" w:sz="0" w:space="0" w:color="auto"/>
            <w:bottom w:val="none" w:sz="0" w:space="0" w:color="auto"/>
            <w:right w:val="none" w:sz="0" w:space="0" w:color="auto"/>
          </w:divBdr>
          <w:divsChild>
            <w:div w:id="501119119">
              <w:marLeft w:val="0"/>
              <w:marRight w:val="0"/>
              <w:marTop w:val="0"/>
              <w:marBottom w:val="0"/>
              <w:divBdr>
                <w:top w:val="none" w:sz="0" w:space="0" w:color="auto"/>
                <w:left w:val="none" w:sz="0" w:space="0" w:color="auto"/>
                <w:bottom w:val="none" w:sz="0" w:space="0" w:color="auto"/>
                <w:right w:val="none" w:sz="0" w:space="0" w:color="auto"/>
              </w:divBdr>
              <w:divsChild>
                <w:div w:id="510611322">
                  <w:marLeft w:val="0"/>
                  <w:marRight w:val="0"/>
                  <w:marTop w:val="0"/>
                  <w:marBottom w:val="0"/>
                  <w:divBdr>
                    <w:top w:val="none" w:sz="0" w:space="0" w:color="auto"/>
                    <w:left w:val="none" w:sz="0" w:space="0" w:color="auto"/>
                    <w:bottom w:val="none" w:sz="0" w:space="0" w:color="auto"/>
                    <w:right w:val="none" w:sz="0" w:space="0" w:color="auto"/>
                  </w:divBdr>
                  <w:divsChild>
                    <w:div w:id="39210520">
                      <w:marLeft w:val="0"/>
                      <w:marRight w:val="0"/>
                      <w:marTop w:val="120"/>
                      <w:marBottom w:val="0"/>
                      <w:divBdr>
                        <w:top w:val="none" w:sz="0" w:space="0" w:color="auto"/>
                        <w:left w:val="none" w:sz="0" w:space="0" w:color="auto"/>
                        <w:bottom w:val="none" w:sz="0" w:space="0" w:color="auto"/>
                        <w:right w:val="none" w:sz="0" w:space="0" w:color="auto"/>
                      </w:divBdr>
                    </w:div>
                    <w:div w:id="545214233">
                      <w:marLeft w:val="0"/>
                      <w:marRight w:val="0"/>
                      <w:marTop w:val="0"/>
                      <w:marBottom w:val="0"/>
                      <w:divBdr>
                        <w:top w:val="none" w:sz="0" w:space="0" w:color="auto"/>
                        <w:left w:val="none" w:sz="0" w:space="0" w:color="auto"/>
                        <w:bottom w:val="none" w:sz="0" w:space="0" w:color="auto"/>
                        <w:right w:val="none" w:sz="0" w:space="0" w:color="auto"/>
                      </w:divBdr>
                    </w:div>
                  </w:divsChild>
                </w:div>
                <w:div w:id="1212041117">
                  <w:marLeft w:val="0"/>
                  <w:marRight w:val="0"/>
                  <w:marTop w:val="0"/>
                  <w:marBottom w:val="0"/>
                  <w:divBdr>
                    <w:top w:val="none" w:sz="0" w:space="0" w:color="auto"/>
                    <w:left w:val="none" w:sz="0" w:space="0" w:color="auto"/>
                    <w:bottom w:val="none" w:sz="0" w:space="0" w:color="auto"/>
                    <w:right w:val="none" w:sz="0" w:space="0" w:color="auto"/>
                  </w:divBdr>
                  <w:divsChild>
                    <w:div w:id="30691992">
                      <w:marLeft w:val="0"/>
                      <w:marRight w:val="0"/>
                      <w:marTop w:val="120"/>
                      <w:marBottom w:val="0"/>
                      <w:divBdr>
                        <w:top w:val="none" w:sz="0" w:space="0" w:color="auto"/>
                        <w:left w:val="none" w:sz="0" w:space="0" w:color="auto"/>
                        <w:bottom w:val="none" w:sz="0" w:space="0" w:color="auto"/>
                        <w:right w:val="none" w:sz="0" w:space="0" w:color="auto"/>
                      </w:divBdr>
                    </w:div>
                    <w:div w:id="554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303">
          <w:marLeft w:val="0"/>
          <w:marRight w:val="0"/>
          <w:marTop w:val="0"/>
          <w:marBottom w:val="0"/>
          <w:divBdr>
            <w:top w:val="none" w:sz="0" w:space="0" w:color="auto"/>
            <w:left w:val="none" w:sz="0" w:space="0" w:color="auto"/>
            <w:bottom w:val="none" w:sz="0" w:space="0" w:color="auto"/>
            <w:right w:val="none" w:sz="0" w:space="0" w:color="auto"/>
          </w:divBdr>
        </w:div>
        <w:div w:id="1988974695">
          <w:marLeft w:val="0"/>
          <w:marRight w:val="0"/>
          <w:marTop w:val="0"/>
          <w:marBottom w:val="0"/>
          <w:divBdr>
            <w:top w:val="none" w:sz="0" w:space="0" w:color="auto"/>
            <w:left w:val="none" w:sz="0" w:space="0" w:color="auto"/>
            <w:bottom w:val="none" w:sz="0" w:space="0" w:color="auto"/>
            <w:right w:val="none" w:sz="0" w:space="0" w:color="auto"/>
          </w:divBdr>
          <w:divsChild>
            <w:div w:id="9147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2883">
      <w:bodyDiv w:val="1"/>
      <w:marLeft w:val="0"/>
      <w:marRight w:val="0"/>
      <w:marTop w:val="0"/>
      <w:marBottom w:val="0"/>
      <w:divBdr>
        <w:top w:val="none" w:sz="0" w:space="0" w:color="auto"/>
        <w:left w:val="none" w:sz="0" w:space="0" w:color="auto"/>
        <w:bottom w:val="none" w:sz="0" w:space="0" w:color="auto"/>
        <w:right w:val="none" w:sz="0" w:space="0" w:color="auto"/>
      </w:divBdr>
      <w:divsChild>
        <w:div w:id="1635597757">
          <w:marLeft w:val="0"/>
          <w:marRight w:val="0"/>
          <w:marTop w:val="0"/>
          <w:marBottom w:val="0"/>
          <w:divBdr>
            <w:top w:val="none" w:sz="0" w:space="0" w:color="auto"/>
            <w:left w:val="none" w:sz="0" w:space="0" w:color="auto"/>
            <w:bottom w:val="none" w:sz="0" w:space="0" w:color="auto"/>
            <w:right w:val="none" w:sz="0" w:space="0" w:color="auto"/>
          </w:divBdr>
          <w:divsChild>
            <w:div w:id="123544968">
              <w:marLeft w:val="0"/>
              <w:marRight w:val="0"/>
              <w:marTop w:val="0"/>
              <w:marBottom w:val="0"/>
              <w:divBdr>
                <w:top w:val="none" w:sz="0" w:space="0" w:color="auto"/>
                <w:left w:val="none" w:sz="0" w:space="0" w:color="auto"/>
                <w:bottom w:val="none" w:sz="0" w:space="0" w:color="auto"/>
                <w:right w:val="none" w:sz="0" w:space="0" w:color="auto"/>
              </w:divBdr>
              <w:divsChild>
                <w:div w:id="79955794">
                  <w:marLeft w:val="0"/>
                  <w:marRight w:val="0"/>
                  <w:marTop w:val="0"/>
                  <w:marBottom w:val="0"/>
                  <w:divBdr>
                    <w:top w:val="none" w:sz="0" w:space="0" w:color="auto"/>
                    <w:left w:val="none" w:sz="0" w:space="0" w:color="auto"/>
                    <w:bottom w:val="none" w:sz="0" w:space="0" w:color="auto"/>
                    <w:right w:val="none" w:sz="0" w:space="0" w:color="auto"/>
                  </w:divBdr>
                  <w:divsChild>
                    <w:div w:id="687172004">
                      <w:marLeft w:val="0"/>
                      <w:marRight w:val="0"/>
                      <w:marTop w:val="120"/>
                      <w:marBottom w:val="0"/>
                      <w:divBdr>
                        <w:top w:val="none" w:sz="0" w:space="0" w:color="auto"/>
                        <w:left w:val="none" w:sz="0" w:space="0" w:color="auto"/>
                        <w:bottom w:val="none" w:sz="0" w:space="0" w:color="auto"/>
                        <w:right w:val="none" w:sz="0" w:space="0" w:color="auto"/>
                      </w:divBdr>
                    </w:div>
                    <w:div w:id="1755734743">
                      <w:marLeft w:val="0"/>
                      <w:marRight w:val="0"/>
                      <w:marTop w:val="0"/>
                      <w:marBottom w:val="0"/>
                      <w:divBdr>
                        <w:top w:val="none" w:sz="0" w:space="0" w:color="auto"/>
                        <w:left w:val="none" w:sz="0" w:space="0" w:color="auto"/>
                        <w:bottom w:val="none" w:sz="0" w:space="0" w:color="auto"/>
                        <w:right w:val="none" w:sz="0" w:space="0" w:color="auto"/>
                      </w:divBdr>
                    </w:div>
                  </w:divsChild>
                </w:div>
                <w:div w:id="316347344">
                  <w:marLeft w:val="0"/>
                  <w:marRight w:val="0"/>
                  <w:marTop w:val="0"/>
                  <w:marBottom w:val="0"/>
                  <w:divBdr>
                    <w:top w:val="none" w:sz="0" w:space="0" w:color="auto"/>
                    <w:left w:val="none" w:sz="0" w:space="0" w:color="auto"/>
                    <w:bottom w:val="none" w:sz="0" w:space="0" w:color="auto"/>
                    <w:right w:val="none" w:sz="0" w:space="0" w:color="auto"/>
                  </w:divBdr>
                  <w:divsChild>
                    <w:div w:id="293021941">
                      <w:marLeft w:val="0"/>
                      <w:marRight w:val="0"/>
                      <w:marTop w:val="120"/>
                      <w:marBottom w:val="0"/>
                      <w:divBdr>
                        <w:top w:val="none" w:sz="0" w:space="0" w:color="auto"/>
                        <w:left w:val="none" w:sz="0" w:space="0" w:color="auto"/>
                        <w:bottom w:val="none" w:sz="0" w:space="0" w:color="auto"/>
                        <w:right w:val="none" w:sz="0" w:space="0" w:color="auto"/>
                      </w:divBdr>
                    </w:div>
                    <w:div w:id="1347168416">
                      <w:marLeft w:val="0"/>
                      <w:marRight w:val="0"/>
                      <w:marTop w:val="0"/>
                      <w:marBottom w:val="0"/>
                      <w:divBdr>
                        <w:top w:val="none" w:sz="0" w:space="0" w:color="auto"/>
                        <w:left w:val="none" w:sz="0" w:space="0" w:color="auto"/>
                        <w:bottom w:val="none" w:sz="0" w:space="0" w:color="auto"/>
                        <w:right w:val="none" w:sz="0" w:space="0" w:color="auto"/>
                      </w:divBdr>
                    </w:div>
                  </w:divsChild>
                </w:div>
                <w:div w:id="359666189">
                  <w:marLeft w:val="0"/>
                  <w:marRight w:val="0"/>
                  <w:marTop w:val="0"/>
                  <w:marBottom w:val="0"/>
                  <w:divBdr>
                    <w:top w:val="none" w:sz="0" w:space="0" w:color="auto"/>
                    <w:left w:val="none" w:sz="0" w:space="0" w:color="auto"/>
                    <w:bottom w:val="none" w:sz="0" w:space="0" w:color="auto"/>
                    <w:right w:val="none" w:sz="0" w:space="0" w:color="auto"/>
                  </w:divBdr>
                  <w:divsChild>
                    <w:div w:id="737049457">
                      <w:marLeft w:val="0"/>
                      <w:marRight w:val="0"/>
                      <w:marTop w:val="120"/>
                      <w:marBottom w:val="0"/>
                      <w:divBdr>
                        <w:top w:val="none" w:sz="0" w:space="0" w:color="auto"/>
                        <w:left w:val="none" w:sz="0" w:space="0" w:color="auto"/>
                        <w:bottom w:val="none" w:sz="0" w:space="0" w:color="auto"/>
                        <w:right w:val="none" w:sz="0" w:space="0" w:color="auto"/>
                      </w:divBdr>
                    </w:div>
                    <w:div w:id="1361586833">
                      <w:marLeft w:val="0"/>
                      <w:marRight w:val="0"/>
                      <w:marTop w:val="0"/>
                      <w:marBottom w:val="0"/>
                      <w:divBdr>
                        <w:top w:val="none" w:sz="0" w:space="0" w:color="auto"/>
                        <w:left w:val="none" w:sz="0" w:space="0" w:color="auto"/>
                        <w:bottom w:val="none" w:sz="0" w:space="0" w:color="auto"/>
                        <w:right w:val="none" w:sz="0" w:space="0" w:color="auto"/>
                      </w:divBdr>
                    </w:div>
                  </w:divsChild>
                </w:div>
                <w:div w:id="759062275">
                  <w:marLeft w:val="0"/>
                  <w:marRight w:val="0"/>
                  <w:marTop w:val="0"/>
                  <w:marBottom w:val="0"/>
                  <w:divBdr>
                    <w:top w:val="none" w:sz="0" w:space="0" w:color="auto"/>
                    <w:left w:val="none" w:sz="0" w:space="0" w:color="auto"/>
                    <w:bottom w:val="none" w:sz="0" w:space="0" w:color="auto"/>
                    <w:right w:val="none" w:sz="0" w:space="0" w:color="auto"/>
                  </w:divBdr>
                  <w:divsChild>
                    <w:div w:id="1890141282">
                      <w:marLeft w:val="0"/>
                      <w:marRight w:val="0"/>
                      <w:marTop w:val="120"/>
                      <w:marBottom w:val="0"/>
                      <w:divBdr>
                        <w:top w:val="none" w:sz="0" w:space="0" w:color="auto"/>
                        <w:left w:val="none" w:sz="0" w:space="0" w:color="auto"/>
                        <w:bottom w:val="none" w:sz="0" w:space="0" w:color="auto"/>
                        <w:right w:val="none" w:sz="0" w:space="0" w:color="auto"/>
                      </w:divBdr>
                    </w:div>
                    <w:div w:id="2075080849">
                      <w:marLeft w:val="0"/>
                      <w:marRight w:val="0"/>
                      <w:marTop w:val="0"/>
                      <w:marBottom w:val="0"/>
                      <w:divBdr>
                        <w:top w:val="none" w:sz="0" w:space="0" w:color="auto"/>
                        <w:left w:val="none" w:sz="0" w:space="0" w:color="auto"/>
                        <w:bottom w:val="none" w:sz="0" w:space="0" w:color="auto"/>
                        <w:right w:val="none" w:sz="0" w:space="0" w:color="auto"/>
                      </w:divBdr>
                    </w:div>
                  </w:divsChild>
                </w:div>
                <w:div w:id="1201749351">
                  <w:marLeft w:val="0"/>
                  <w:marRight w:val="0"/>
                  <w:marTop w:val="0"/>
                  <w:marBottom w:val="0"/>
                  <w:divBdr>
                    <w:top w:val="none" w:sz="0" w:space="0" w:color="auto"/>
                    <w:left w:val="none" w:sz="0" w:space="0" w:color="auto"/>
                    <w:bottom w:val="none" w:sz="0" w:space="0" w:color="auto"/>
                    <w:right w:val="none" w:sz="0" w:space="0" w:color="auto"/>
                  </w:divBdr>
                  <w:divsChild>
                    <w:div w:id="723141171">
                      <w:marLeft w:val="0"/>
                      <w:marRight w:val="0"/>
                      <w:marTop w:val="120"/>
                      <w:marBottom w:val="0"/>
                      <w:divBdr>
                        <w:top w:val="none" w:sz="0" w:space="0" w:color="auto"/>
                        <w:left w:val="none" w:sz="0" w:space="0" w:color="auto"/>
                        <w:bottom w:val="none" w:sz="0" w:space="0" w:color="auto"/>
                        <w:right w:val="none" w:sz="0" w:space="0" w:color="auto"/>
                      </w:divBdr>
                    </w:div>
                    <w:div w:id="1182626082">
                      <w:marLeft w:val="0"/>
                      <w:marRight w:val="0"/>
                      <w:marTop w:val="0"/>
                      <w:marBottom w:val="0"/>
                      <w:divBdr>
                        <w:top w:val="none" w:sz="0" w:space="0" w:color="auto"/>
                        <w:left w:val="none" w:sz="0" w:space="0" w:color="auto"/>
                        <w:bottom w:val="none" w:sz="0" w:space="0" w:color="auto"/>
                        <w:right w:val="none" w:sz="0" w:space="0" w:color="auto"/>
                      </w:divBdr>
                    </w:div>
                  </w:divsChild>
                </w:div>
                <w:div w:id="1735665887">
                  <w:marLeft w:val="0"/>
                  <w:marRight w:val="0"/>
                  <w:marTop w:val="0"/>
                  <w:marBottom w:val="0"/>
                  <w:divBdr>
                    <w:top w:val="none" w:sz="0" w:space="0" w:color="auto"/>
                    <w:left w:val="none" w:sz="0" w:space="0" w:color="auto"/>
                    <w:bottom w:val="none" w:sz="0" w:space="0" w:color="auto"/>
                    <w:right w:val="none" w:sz="0" w:space="0" w:color="auto"/>
                  </w:divBdr>
                  <w:divsChild>
                    <w:div w:id="940839172">
                      <w:marLeft w:val="0"/>
                      <w:marRight w:val="0"/>
                      <w:marTop w:val="120"/>
                      <w:marBottom w:val="0"/>
                      <w:divBdr>
                        <w:top w:val="none" w:sz="0" w:space="0" w:color="auto"/>
                        <w:left w:val="none" w:sz="0" w:space="0" w:color="auto"/>
                        <w:bottom w:val="none" w:sz="0" w:space="0" w:color="auto"/>
                        <w:right w:val="none" w:sz="0" w:space="0" w:color="auto"/>
                      </w:divBdr>
                    </w:div>
                    <w:div w:id="1685786097">
                      <w:marLeft w:val="0"/>
                      <w:marRight w:val="0"/>
                      <w:marTop w:val="0"/>
                      <w:marBottom w:val="0"/>
                      <w:divBdr>
                        <w:top w:val="none" w:sz="0" w:space="0" w:color="auto"/>
                        <w:left w:val="none" w:sz="0" w:space="0" w:color="auto"/>
                        <w:bottom w:val="none" w:sz="0" w:space="0" w:color="auto"/>
                        <w:right w:val="none" w:sz="0" w:space="0" w:color="auto"/>
                      </w:divBdr>
                    </w:div>
                  </w:divsChild>
                </w:div>
                <w:div w:id="1763602082">
                  <w:marLeft w:val="0"/>
                  <w:marRight w:val="0"/>
                  <w:marTop w:val="0"/>
                  <w:marBottom w:val="0"/>
                  <w:divBdr>
                    <w:top w:val="none" w:sz="0" w:space="0" w:color="auto"/>
                    <w:left w:val="none" w:sz="0" w:space="0" w:color="auto"/>
                    <w:bottom w:val="none" w:sz="0" w:space="0" w:color="auto"/>
                    <w:right w:val="none" w:sz="0" w:space="0" w:color="auto"/>
                  </w:divBdr>
                  <w:divsChild>
                    <w:div w:id="1348797109">
                      <w:marLeft w:val="0"/>
                      <w:marRight w:val="0"/>
                      <w:marTop w:val="0"/>
                      <w:marBottom w:val="0"/>
                      <w:divBdr>
                        <w:top w:val="none" w:sz="0" w:space="0" w:color="auto"/>
                        <w:left w:val="none" w:sz="0" w:space="0" w:color="auto"/>
                        <w:bottom w:val="none" w:sz="0" w:space="0" w:color="auto"/>
                        <w:right w:val="none" w:sz="0" w:space="0" w:color="auto"/>
                      </w:divBdr>
                    </w:div>
                    <w:div w:id="14383333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4728629">
      <w:bodyDiv w:val="1"/>
      <w:marLeft w:val="0"/>
      <w:marRight w:val="0"/>
      <w:marTop w:val="0"/>
      <w:marBottom w:val="0"/>
      <w:divBdr>
        <w:top w:val="none" w:sz="0" w:space="0" w:color="auto"/>
        <w:left w:val="none" w:sz="0" w:space="0" w:color="auto"/>
        <w:bottom w:val="none" w:sz="0" w:space="0" w:color="auto"/>
        <w:right w:val="none" w:sz="0" w:space="0" w:color="auto"/>
      </w:divBdr>
      <w:divsChild>
        <w:div w:id="445075553">
          <w:marLeft w:val="0"/>
          <w:marRight w:val="0"/>
          <w:marTop w:val="0"/>
          <w:marBottom w:val="0"/>
          <w:divBdr>
            <w:top w:val="none" w:sz="0" w:space="0" w:color="auto"/>
            <w:left w:val="none" w:sz="0" w:space="0" w:color="auto"/>
            <w:bottom w:val="none" w:sz="0" w:space="0" w:color="auto"/>
            <w:right w:val="none" w:sz="0" w:space="0" w:color="auto"/>
          </w:divBdr>
          <w:divsChild>
            <w:div w:id="426385251">
              <w:marLeft w:val="0"/>
              <w:marRight w:val="0"/>
              <w:marTop w:val="0"/>
              <w:marBottom w:val="0"/>
              <w:divBdr>
                <w:top w:val="none" w:sz="0" w:space="0" w:color="auto"/>
                <w:left w:val="none" w:sz="0" w:space="0" w:color="auto"/>
                <w:bottom w:val="none" w:sz="0" w:space="0" w:color="auto"/>
                <w:right w:val="none" w:sz="0" w:space="0" w:color="auto"/>
              </w:divBdr>
              <w:divsChild>
                <w:div w:id="1813675054">
                  <w:marLeft w:val="0"/>
                  <w:marRight w:val="0"/>
                  <w:marTop w:val="0"/>
                  <w:marBottom w:val="0"/>
                  <w:divBdr>
                    <w:top w:val="none" w:sz="0" w:space="0" w:color="auto"/>
                    <w:left w:val="none" w:sz="0" w:space="0" w:color="auto"/>
                    <w:bottom w:val="none" w:sz="0" w:space="0" w:color="auto"/>
                    <w:right w:val="none" w:sz="0" w:space="0" w:color="auto"/>
                  </w:divBdr>
                  <w:divsChild>
                    <w:div w:id="708842984">
                      <w:marLeft w:val="0"/>
                      <w:marRight w:val="0"/>
                      <w:marTop w:val="0"/>
                      <w:marBottom w:val="0"/>
                      <w:divBdr>
                        <w:top w:val="none" w:sz="0" w:space="0" w:color="auto"/>
                        <w:left w:val="none" w:sz="0" w:space="0" w:color="auto"/>
                        <w:bottom w:val="none" w:sz="0" w:space="0" w:color="auto"/>
                        <w:right w:val="none" w:sz="0" w:space="0" w:color="auto"/>
                      </w:divBdr>
                    </w:div>
                    <w:div w:id="791099127">
                      <w:marLeft w:val="0"/>
                      <w:marRight w:val="0"/>
                      <w:marTop w:val="120"/>
                      <w:marBottom w:val="0"/>
                      <w:divBdr>
                        <w:top w:val="none" w:sz="0" w:space="0" w:color="auto"/>
                        <w:left w:val="none" w:sz="0" w:space="0" w:color="auto"/>
                        <w:bottom w:val="none" w:sz="0" w:space="0" w:color="auto"/>
                        <w:right w:val="none" w:sz="0" w:space="0" w:color="auto"/>
                      </w:divBdr>
                    </w:div>
                  </w:divsChild>
                </w:div>
                <w:div w:id="1972636747">
                  <w:marLeft w:val="0"/>
                  <w:marRight w:val="0"/>
                  <w:marTop w:val="0"/>
                  <w:marBottom w:val="0"/>
                  <w:divBdr>
                    <w:top w:val="none" w:sz="0" w:space="0" w:color="auto"/>
                    <w:left w:val="none" w:sz="0" w:space="0" w:color="auto"/>
                    <w:bottom w:val="none" w:sz="0" w:space="0" w:color="auto"/>
                    <w:right w:val="none" w:sz="0" w:space="0" w:color="auto"/>
                  </w:divBdr>
                  <w:divsChild>
                    <w:div w:id="633221600">
                      <w:marLeft w:val="0"/>
                      <w:marRight w:val="0"/>
                      <w:marTop w:val="120"/>
                      <w:marBottom w:val="0"/>
                      <w:divBdr>
                        <w:top w:val="none" w:sz="0" w:space="0" w:color="auto"/>
                        <w:left w:val="none" w:sz="0" w:space="0" w:color="auto"/>
                        <w:bottom w:val="none" w:sz="0" w:space="0" w:color="auto"/>
                        <w:right w:val="none" w:sz="0" w:space="0" w:color="auto"/>
                      </w:divBdr>
                    </w:div>
                    <w:div w:id="17171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1414">
          <w:marLeft w:val="0"/>
          <w:marRight w:val="0"/>
          <w:marTop w:val="0"/>
          <w:marBottom w:val="0"/>
          <w:divBdr>
            <w:top w:val="none" w:sz="0" w:space="0" w:color="auto"/>
            <w:left w:val="none" w:sz="0" w:space="0" w:color="auto"/>
            <w:bottom w:val="none" w:sz="0" w:space="0" w:color="auto"/>
            <w:right w:val="none" w:sz="0" w:space="0" w:color="auto"/>
          </w:divBdr>
          <w:divsChild>
            <w:div w:id="371812862">
              <w:marLeft w:val="0"/>
              <w:marRight w:val="0"/>
              <w:marTop w:val="0"/>
              <w:marBottom w:val="0"/>
              <w:divBdr>
                <w:top w:val="none" w:sz="0" w:space="0" w:color="auto"/>
                <w:left w:val="none" w:sz="0" w:space="0" w:color="auto"/>
                <w:bottom w:val="none" w:sz="0" w:space="0" w:color="auto"/>
                <w:right w:val="none" w:sz="0" w:space="0" w:color="auto"/>
              </w:divBdr>
            </w:div>
          </w:divsChild>
        </w:div>
        <w:div w:id="1694113067">
          <w:marLeft w:val="0"/>
          <w:marRight w:val="0"/>
          <w:marTop w:val="0"/>
          <w:marBottom w:val="0"/>
          <w:divBdr>
            <w:top w:val="none" w:sz="0" w:space="0" w:color="auto"/>
            <w:left w:val="none" w:sz="0" w:space="0" w:color="auto"/>
            <w:bottom w:val="none" w:sz="0" w:space="0" w:color="auto"/>
            <w:right w:val="none" w:sz="0" w:space="0" w:color="auto"/>
          </w:divBdr>
          <w:divsChild>
            <w:div w:id="947737445">
              <w:marLeft w:val="0"/>
              <w:marRight w:val="0"/>
              <w:marTop w:val="0"/>
              <w:marBottom w:val="0"/>
              <w:divBdr>
                <w:top w:val="none" w:sz="0" w:space="0" w:color="auto"/>
                <w:left w:val="none" w:sz="0" w:space="0" w:color="auto"/>
                <w:bottom w:val="none" w:sz="0" w:space="0" w:color="auto"/>
                <w:right w:val="none" w:sz="0" w:space="0" w:color="auto"/>
              </w:divBdr>
            </w:div>
          </w:divsChild>
        </w:div>
        <w:div w:id="1762021079">
          <w:marLeft w:val="0"/>
          <w:marRight w:val="0"/>
          <w:marTop w:val="0"/>
          <w:marBottom w:val="0"/>
          <w:divBdr>
            <w:top w:val="none" w:sz="0" w:space="0" w:color="auto"/>
            <w:left w:val="none" w:sz="0" w:space="0" w:color="auto"/>
            <w:bottom w:val="none" w:sz="0" w:space="0" w:color="auto"/>
            <w:right w:val="none" w:sz="0" w:space="0" w:color="auto"/>
          </w:divBdr>
          <w:divsChild>
            <w:div w:id="9297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3447">
      <w:bodyDiv w:val="1"/>
      <w:marLeft w:val="0"/>
      <w:marRight w:val="0"/>
      <w:marTop w:val="0"/>
      <w:marBottom w:val="0"/>
      <w:divBdr>
        <w:top w:val="none" w:sz="0" w:space="0" w:color="auto"/>
        <w:left w:val="none" w:sz="0" w:space="0" w:color="auto"/>
        <w:bottom w:val="none" w:sz="0" w:space="0" w:color="auto"/>
        <w:right w:val="none" w:sz="0" w:space="0" w:color="auto"/>
      </w:divBdr>
      <w:divsChild>
        <w:div w:id="1072852693">
          <w:marLeft w:val="0"/>
          <w:marRight w:val="0"/>
          <w:marTop w:val="0"/>
          <w:marBottom w:val="0"/>
          <w:divBdr>
            <w:top w:val="none" w:sz="0" w:space="0" w:color="auto"/>
            <w:left w:val="none" w:sz="0" w:space="0" w:color="auto"/>
            <w:bottom w:val="none" w:sz="0" w:space="0" w:color="auto"/>
            <w:right w:val="none" w:sz="0" w:space="0" w:color="auto"/>
          </w:divBdr>
        </w:div>
      </w:divsChild>
    </w:div>
    <w:div w:id="261305875">
      <w:bodyDiv w:val="1"/>
      <w:marLeft w:val="0"/>
      <w:marRight w:val="0"/>
      <w:marTop w:val="0"/>
      <w:marBottom w:val="0"/>
      <w:divBdr>
        <w:top w:val="none" w:sz="0" w:space="0" w:color="auto"/>
        <w:left w:val="none" w:sz="0" w:space="0" w:color="auto"/>
        <w:bottom w:val="none" w:sz="0" w:space="0" w:color="auto"/>
        <w:right w:val="none" w:sz="0" w:space="0" w:color="auto"/>
      </w:divBdr>
      <w:divsChild>
        <w:div w:id="444079510">
          <w:marLeft w:val="0"/>
          <w:marRight w:val="0"/>
          <w:marTop w:val="0"/>
          <w:marBottom w:val="0"/>
          <w:divBdr>
            <w:top w:val="none" w:sz="0" w:space="0" w:color="auto"/>
            <w:left w:val="none" w:sz="0" w:space="0" w:color="auto"/>
            <w:bottom w:val="none" w:sz="0" w:space="0" w:color="auto"/>
            <w:right w:val="none" w:sz="0" w:space="0" w:color="auto"/>
          </w:divBdr>
        </w:div>
      </w:divsChild>
    </w:div>
    <w:div w:id="264196951">
      <w:bodyDiv w:val="1"/>
      <w:marLeft w:val="0"/>
      <w:marRight w:val="0"/>
      <w:marTop w:val="0"/>
      <w:marBottom w:val="0"/>
      <w:divBdr>
        <w:top w:val="none" w:sz="0" w:space="0" w:color="auto"/>
        <w:left w:val="none" w:sz="0" w:space="0" w:color="auto"/>
        <w:bottom w:val="none" w:sz="0" w:space="0" w:color="auto"/>
        <w:right w:val="none" w:sz="0" w:space="0" w:color="auto"/>
      </w:divBdr>
      <w:divsChild>
        <w:div w:id="194659493">
          <w:marLeft w:val="0"/>
          <w:marRight w:val="0"/>
          <w:marTop w:val="0"/>
          <w:marBottom w:val="0"/>
          <w:divBdr>
            <w:top w:val="none" w:sz="0" w:space="0" w:color="auto"/>
            <w:left w:val="none" w:sz="0" w:space="0" w:color="auto"/>
            <w:bottom w:val="none" w:sz="0" w:space="0" w:color="auto"/>
            <w:right w:val="none" w:sz="0" w:space="0" w:color="auto"/>
          </w:divBdr>
        </w:div>
      </w:divsChild>
    </w:div>
    <w:div w:id="272322090">
      <w:bodyDiv w:val="1"/>
      <w:marLeft w:val="0"/>
      <w:marRight w:val="0"/>
      <w:marTop w:val="0"/>
      <w:marBottom w:val="0"/>
      <w:divBdr>
        <w:top w:val="none" w:sz="0" w:space="0" w:color="auto"/>
        <w:left w:val="none" w:sz="0" w:space="0" w:color="auto"/>
        <w:bottom w:val="none" w:sz="0" w:space="0" w:color="auto"/>
        <w:right w:val="none" w:sz="0" w:space="0" w:color="auto"/>
      </w:divBdr>
      <w:divsChild>
        <w:div w:id="337008435">
          <w:marLeft w:val="0"/>
          <w:marRight w:val="0"/>
          <w:marTop w:val="0"/>
          <w:marBottom w:val="0"/>
          <w:divBdr>
            <w:top w:val="none" w:sz="0" w:space="0" w:color="auto"/>
            <w:left w:val="none" w:sz="0" w:space="0" w:color="auto"/>
            <w:bottom w:val="none" w:sz="0" w:space="0" w:color="auto"/>
            <w:right w:val="none" w:sz="0" w:space="0" w:color="auto"/>
          </w:divBdr>
        </w:div>
        <w:div w:id="662321980">
          <w:marLeft w:val="0"/>
          <w:marRight w:val="0"/>
          <w:marTop w:val="120"/>
          <w:marBottom w:val="0"/>
          <w:divBdr>
            <w:top w:val="none" w:sz="0" w:space="0" w:color="auto"/>
            <w:left w:val="none" w:sz="0" w:space="0" w:color="auto"/>
            <w:bottom w:val="none" w:sz="0" w:space="0" w:color="auto"/>
            <w:right w:val="none" w:sz="0" w:space="0" w:color="auto"/>
          </w:divBdr>
        </w:div>
        <w:div w:id="1440368105">
          <w:marLeft w:val="0"/>
          <w:marRight w:val="0"/>
          <w:marTop w:val="120"/>
          <w:marBottom w:val="0"/>
          <w:divBdr>
            <w:top w:val="none" w:sz="0" w:space="0" w:color="auto"/>
            <w:left w:val="none" w:sz="0" w:space="0" w:color="auto"/>
            <w:bottom w:val="none" w:sz="0" w:space="0" w:color="auto"/>
            <w:right w:val="none" w:sz="0" w:space="0" w:color="auto"/>
          </w:divBdr>
        </w:div>
      </w:divsChild>
    </w:div>
    <w:div w:id="287126254">
      <w:bodyDiv w:val="1"/>
      <w:marLeft w:val="0"/>
      <w:marRight w:val="0"/>
      <w:marTop w:val="0"/>
      <w:marBottom w:val="0"/>
      <w:divBdr>
        <w:top w:val="none" w:sz="0" w:space="0" w:color="auto"/>
        <w:left w:val="none" w:sz="0" w:space="0" w:color="auto"/>
        <w:bottom w:val="none" w:sz="0" w:space="0" w:color="auto"/>
        <w:right w:val="none" w:sz="0" w:space="0" w:color="auto"/>
      </w:divBdr>
      <w:divsChild>
        <w:div w:id="13458582">
          <w:marLeft w:val="0"/>
          <w:marRight w:val="0"/>
          <w:marTop w:val="0"/>
          <w:marBottom w:val="0"/>
          <w:divBdr>
            <w:top w:val="none" w:sz="0" w:space="0" w:color="auto"/>
            <w:left w:val="none" w:sz="0" w:space="0" w:color="auto"/>
            <w:bottom w:val="none" w:sz="0" w:space="0" w:color="auto"/>
            <w:right w:val="none" w:sz="0" w:space="0" w:color="auto"/>
          </w:divBdr>
          <w:divsChild>
            <w:div w:id="826551966">
              <w:marLeft w:val="0"/>
              <w:marRight w:val="0"/>
              <w:marTop w:val="0"/>
              <w:marBottom w:val="0"/>
              <w:divBdr>
                <w:top w:val="none" w:sz="0" w:space="0" w:color="auto"/>
                <w:left w:val="none" w:sz="0" w:space="0" w:color="auto"/>
                <w:bottom w:val="none" w:sz="0" w:space="0" w:color="auto"/>
                <w:right w:val="none" w:sz="0" w:space="0" w:color="auto"/>
              </w:divBdr>
            </w:div>
          </w:divsChild>
        </w:div>
        <w:div w:id="1867133723">
          <w:marLeft w:val="0"/>
          <w:marRight w:val="0"/>
          <w:marTop w:val="0"/>
          <w:marBottom w:val="0"/>
          <w:divBdr>
            <w:top w:val="none" w:sz="0" w:space="0" w:color="auto"/>
            <w:left w:val="none" w:sz="0" w:space="0" w:color="auto"/>
            <w:bottom w:val="none" w:sz="0" w:space="0" w:color="auto"/>
            <w:right w:val="none" w:sz="0" w:space="0" w:color="auto"/>
          </w:divBdr>
          <w:divsChild>
            <w:div w:id="18371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9312">
      <w:bodyDiv w:val="1"/>
      <w:marLeft w:val="0"/>
      <w:marRight w:val="0"/>
      <w:marTop w:val="0"/>
      <w:marBottom w:val="0"/>
      <w:divBdr>
        <w:top w:val="none" w:sz="0" w:space="0" w:color="auto"/>
        <w:left w:val="none" w:sz="0" w:space="0" w:color="auto"/>
        <w:bottom w:val="none" w:sz="0" w:space="0" w:color="auto"/>
        <w:right w:val="none" w:sz="0" w:space="0" w:color="auto"/>
      </w:divBdr>
      <w:divsChild>
        <w:div w:id="405347460">
          <w:marLeft w:val="0"/>
          <w:marRight w:val="0"/>
          <w:marTop w:val="0"/>
          <w:marBottom w:val="0"/>
          <w:divBdr>
            <w:top w:val="none" w:sz="0" w:space="0" w:color="auto"/>
            <w:left w:val="none" w:sz="0" w:space="0" w:color="auto"/>
            <w:bottom w:val="none" w:sz="0" w:space="0" w:color="auto"/>
            <w:right w:val="none" w:sz="0" w:space="0" w:color="auto"/>
          </w:divBdr>
        </w:div>
      </w:divsChild>
    </w:div>
    <w:div w:id="290677627">
      <w:bodyDiv w:val="1"/>
      <w:marLeft w:val="0"/>
      <w:marRight w:val="0"/>
      <w:marTop w:val="0"/>
      <w:marBottom w:val="0"/>
      <w:divBdr>
        <w:top w:val="none" w:sz="0" w:space="0" w:color="auto"/>
        <w:left w:val="none" w:sz="0" w:space="0" w:color="auto"/>
        <w:bottom w:val="none" w:sz="0" w:space="0" w:color="auto"/>
        <w:right w:val="none" w:sz="0" w:space="0" w:color="auto"/>
      </w:divBdr>
      <w:divsChild>
        <w:div w:id="2097284534">
          <w:marLeft w:val="0"/>
          <w:marRight w:val="0"/>
          <w:marTop w:val="0"/>
          <w:marBottom w:val="0"/>
          <w:divBdr>
            <w:top w:val="none" w:sz="0" w:space="0" w:color="auto"/>
            <w:left w:val="none" w:sz="0" w:space="0" w:color="auto"/>
            <w:bottom w:val="none" w:sz="0" w:space="0" w:color="auto"/>
            <w:right w:val="none" w:sz="0" w:space="0" w:color="auto"/>
          </w:divBdr>
          <w:divsChild>
            <w:div w:id="7736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9829">
      <w:bodyDiv w:val="1"/>
      <w:marLeft w:val="0"/>
      <w:marRight w:val="0"/>
      <w:marTop w:val="0"/>
      <w:marBottom w:val="0"/>
      <w:divBdr>
        <w:top w:val="none" w:sz="0" w:space="0" w:color="auto"/>
        <w:left w:val="none" w:sz="0" w:space="0" w:color="auto"/>
        <w:bottom w:val="none" w:sz="0" w:space="0" w:color="auto"/>
        <w:right w:val="none" w:sz="0" w:space="0" w:color="auto"/>
      </w:divBdr>
      <w:divsChild>
        <w:div w:id="179319241">
          <w:marLeft w:val="0"/>
          <w:marRight w:val="0"/>
          <w:marTop w:val="0"/>
          <w:marBottom w:val="0"/>
          <w:divBdr>
            <w:top w:val="none" w:sz="0" w:space="0" w:color="auto"/>
            <w:left w:val="none" w:sz="0" w:space="0" w:color="auto"/>
            <w:bottom w:val="none" w:sz="0" w:space="0" w:color="auto"/>
            <w:right w:val="none" w:sz="0" w:space="0" w:color="auto"/>
          </w:divBdr>
        </w:div>
      </w:divsChild>
    </w:div>
    <w:div w:id="305210850">
      <w:bodyDiv w:val="1"/>
      <w:marLeft w:val="0"/>
      <w:marRight w:val="0"/>
      <w:marTop w:val="0"/>
      <w:marBottom w:val="0"/>
      <w:divBdr>
        <w:top w:val="none" w:sz="0" w:space="0" w:color="auto"/>
        <w:left w:val="none" w:sz="0" w:space="0" w:color="auto"/>
        <w:bottom w:val="none" w:sz="0" w:space="0" w:color="auto"/>
        <w:right w:val="none" w:sz="0" w:space="0" w:color="auto"/>
      </w:divBdr>
      <w:divsChild>
        <w:div w:id="1957834175">
          <w:marLeft w:val="0"/>
          <w:marRight w:val="0"/>
          <w:marTop w:val="0"/>
          <w:marBottom w:val="0"/>
          <w:divBdr>
            <w:top w:val="none" w:sz="0" w:space="0" w:color="auto"/>
            <w:left w:val="none" w:sz="0" w:space="0" w:color="auto"/>
            <w:bottom w:val="none" w:sz="0" w:space="0" w:color="auto"/>
            <w:right w:val="none" w:sz="0" w:space="0" w:color="auto"/>
          </w:divBdr>
          <w:divsChild>
            <w:div w:id="275253148">
              <w:marLeft w:val="0"/>
              <w:marRight w:val="0"/>
              <w:marTop w:val="0"/>
              <w:marBottom w:val="0"/>
              <w:divBdr>
                <w:top w:val="none" w:sz="0" w:space="0" w:color="auto"/>
                <w:left w:val="none" w:sz="0" w:space="0" w:color="auto"/>
                <w:bottom w:val="none" w:sz="0" w:space="0" w:color="auto"/>
                <w:right w:val="none" w:sz="0" w:space="0" w:color="auto"/>
              </w:divBdr>
              <w:divsChild>
                <w:div w:id="290868813">
                  <w:marLeft w:val="0"/>
                  <w:marRight w:val="0"/>
                  <w:marTop w:val="120"/>
                  <w:marBottom w:val="0"/>
                  <w:divBdr>
                    <w:top w:val="none" w:sz="0" w:space="0" w:color="auto"/>
                    <w:left w:val="none" w:sz="0" w:space="0" w:color="auto"/>
                    <w:bottom w:val="none" w:sz="0" w:space="0" w:color="auto"/>
                    <w:right w:val="none" w:sz="0" w:space="0" w:color="auto"/>
                  </w:divBdr>
                </w:div>
                <w:div w:id="2008241382">
                  <w:marLeft w:val="0"/>
                  <w:marRight w:val="0"/>
                  <w:marTop w:val="0"/>
                  <w:marBottom w:val="0"/>
                  <w:divBdr>
                    <w:top w:val="none" w:sz="0" w:space="0" w:color="auto"/>
                    <w:left w:val="none" w:sz="0" w:space="0" w:color="auto"/>
                    <w:bottom w:val="none" w:sz="0" w:space="0" w:color="auto"/>
                    <w:right w:val="none" w:sz="0" w:space="0" w:color="auto"/>
                  </w:divBdr>
                </w:div>
              </w:divsChild>
            </w:div>
            <w:div w:id="448670766">
              <w:marLeft w:val="0"/>
              <w:marRight w:val="0"/>
              <w:marTop w:val="0"/>
              <w:marBottom w:val="0"/>
              <w:divBdr>
                <w:top w:val="none" w:sz="0" w:space="0" w:color="auto"/>
                <w:left w:val="none" w:sz="0" w:space="0" w:color="auto"/>
                <w:bottom w:val="none" w:sz="0" w:space="0" w:color="auto"/>
                <w:right w:val="none" w:sz="0" w:space="0" w:color="auto"/>
              </w:divBdr>
              <w:divsChild>
                <w:div w:id="1777016381">
                  <w:marLeft w:val="0"/>
                  <w:marRight w:val="0"/>
                  <w:marTop w:val="0"/>
                  <w:marBottom w:val="0"/>
                  <w:divBdr>
                    <w:top w:val="none" w:sz="0" w:space="0" w:color="auto"/>
                    <w:left w:val="none" w:sz="0" w:space="0" w:color="auto"/>
                    <w:bottom w:val="none" w:sz="0" w:space="0" w:color="auto"/>
                    <w:right w:val="none" w:sz="0" w:space="0" w:color="auto"/>
                  </w:divBdr>
                </w:div>
                <w:div w:id="2048337975">
                  <w:marLeft w:val="0"/>
                  <w:marRight w:val="0"/>
                  <w:marTop w:val="120"/>
                  <w:marBottom w:val="0"/>
                  <w:divBdr>
                    <w:top w:val="none" w:sz="0" w:space="0" w:color="auto"/>
                    <w:left w:val="none" w:sz="0" w:space="0" w:color="auto"/>
                    <w:bottom w:val="none" w:sz="0" w:space="0" w:color="auto"/>
                    <w:right w:val="none" w:sz="0" w:space="0" w:color="auto"/>
                  </w:divBdr>
                </w:div>
              </w:divsChild>
            </w:div>
            <w:div w:id="1171143130">
              <w:marLeft w:val="0"/>
              <w:marRight w:val="0"/>
              <w:marTop w:val="0"/>
              <w:marBottom w:val="0"/>
              <w:divBdr>
                <w:top w:val="none" w:sz="0" w:space="0" w:color="auto"/>
                <w:left w:val="none" w:sz="0" w:space="0" w:color="auto"/>
                <w:bottom w:val="none" w:sz="0" w:space="0" w:color="auto"/>
                <w:right w:val="none" w:sz="0" w:space="0" w:color="auto"/>
              </w:divBdr>
              <w:divsChild>
                <w:div w:id="952829183">
                  <w:marLeft w:val="0"/>
                  <w:marRight w:val="0"/>
                  <w:marTop w:val="0"/>
                  <w:marBottom w:val="0"/>
                  <w:divBdr>
                    <w:top w:val="none" w:sz="0" w:space="0" w:color="auto"/>
                    <w:left w:val="none" w:sz="0" w:space="0" w:color="auto"/>
                    <w:bottom w:val="none" w:sz="0" w:space="0" w:color="auto"/>
                    <w:right w:val="none" w:sz="0" w:space="0" w:color="auto"/>
                  </w:divBdr>
                </w:div>
                <w:div w:id="1914316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06281815">
      <w:bodyDiv w:val="1"/>
      <w:marLeft w:val="0"/>
      <w:marRight w:val="0"/>
      <w:marTop w:val="0"/>
      <w:marBottom w:val="0"/>
      <w:divBdr>
        <w:top w:val="none" w:sz="0" w:space="0" w:color="auto"/>
        <w:left w:val="none" w:sz="0" w:space="0" w:color="auto"/>
        <w:bottom w:val="none" w:sz="0" w:space="0" w:color="auto"/>
        <w:right w:val="none" w:sz="0" w:space="0" w:color="auto"/>
      </w:divBdr>
      <w:divsChild>
        <w:div w:id="507255737">
          <w:marLeft w:val="0"/>
          <w:marRight w:val="0"/>
          <w:marTop w:val="0"/>
          <w:marBottom w:val="0"/>
          <w:divBdr>
            <w:top w:val="none" w:sz="0" w:space="0" w:color="auto"/>
            <w:left w:val="none" w:sz="0" w:space="0" w:color="auto"/>
            <w:bottom w:val="none" w:sz="0" w:space="0" w:color="auto"/>
            <w:right w:val="none" w:sz="0" w:space="0" w:color="auto"/>
          </w:divBdr>
          <w:divsChild>
            <w:div w:id="7370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4306">
      <w:bodyDiv w:val="1"/>
      <w:marLeft w:val="0"/>
      <w:marRight w:val="0"/>
      <w:marTop w:val="0"/>
      <w:marBottom w:val="0"/>
      <w:divBdr>
        <w:top w:val="none" w:sz="0" w:space="0" w:color="auto"/>
        <w:left w:val="none" w:sz="0" w:space="0" w:color="auto"/>
        <w:bottom w:val="none" w:sz="0" w:space="0" w:color="auto"/>
        <w:right w:val="none" w:sz="0" w:space="0" w:color="auto"/>
      </w:divBdr>
      <w:divsChild>
        <w:div w:id="105468282">
          <w:marLeft w:val="0"/>
          <w:marRight w:val="0"/>
          <w:marTop w:val="0"/>
          <w:marBottom w:val="0"/>
          <w:divBdr>
            <w:top w:val="none" w:sz="0" w:space="0" w:color="auto"/>
            <w:left w:val="none" w:sz="0" w:space="0" w:color="auto"/>
            <w:bottom w:val="none" w:sz="0" w:space="0" w:color="auto"/>
            <w:right w:val="none" w:sz="0" w:space="0" w:color="auto"/>
          </w:divBdr>
          <w:divsChild>
            <w:div w:id="1419138504">
              <w:marLeft w:val="0"/>
              <w:marRight w:val="0"/>
              <w:marTop w:val="0"/>
              <w:marBottom w:val="0"/>
              <w:divBdr>
                <w:top w:val="none" w:sz="0" w:space="0" w:color="auto"/>
                <w:left w:val="none" w:sz="0" w:space="0" w:color="auto"/>
                <w:bottom w:val="none" w:sz="0" w:space="0" w:color="auto"/>
                <w:right w:val="none" w:sz="0" w:space="0" w:color="auto"/>
              </w:divBdr>
            </w:div>
          </w:divsChild>
        </w:div>
        <w:div w:id="774439933">
          <w:marLeft w:val="0"/>
          <w:marRight w:val="0"/>
          <w:marTop w:val="0"/>
          <w:marBottom w:val="0"/>
          <w:divBdr>
            <w:top w:val="none" w:sz="0" w:space="0" w:color="auto"/>
            <w:left w:val="none" w:sz="0" w:space="0" w:color="auto"/>
            <w:bottom w:val="none" w:sz="0" w:space="0" w:color="auto"/>
            <w:right w:val="none" w:sz="0" w:space="0" w:color="auto"/>
          </w:divBdr>
          <w:divsChild>
            <w:div w:id="977028442">
              <w:marLeft w:val="0"/>
              <w:marRight w:val="0"/>
              <w:marTop w:val="0"/>
              <w:marBottom w:val="0"/>
              <w:divBdr>
                <w:top w:val="none" w:sz="0" w:space="0" w:color="auto"/>
                <w:left w:val="none" w:sz="0" w:space="0" w:color="auto"/>
                <w:bottom w:val="none" w:sz="0" w:space="0" w:color="auto"/>
                <w:right w:val="none" w:sz="0" w:space="0" w:color="auto"/>
              </w:divBdr>
            </w:div>
          </w:divsChild>
        </w:div>
        <w:div w:id="1051659338">
          <w:marLeft w:val="0"/>
          <w:marRight w:val="0"/>
          <w:marTop w:val="0"/>
          <w:marBottom w:val="0"/>
          <w:divBdr>
            <w:top w:val="none" w:sz="0" w:space="0" w:color="auto"/>
            <w:left w:val="none" w:sz="0" w:space="0" w:color="auto"/>
            <w:bottom w:val="none" w:sz="0" w:space="0" w:color="auto"/>
            <w:right w:val="none" w:sz="0" w:space="0" w:color="auto"/>
          </w:divBdr>
          <w:divsChild>
            <w:div w:id="1003895827">
              <w:marLeft w:val="0"/>
              <w:marRight w:val="0"/>
              <w:marTop w:val="0"/>
              <w:marBottom w:val="0"/>
              <w:divBdr>
                <w:top w:val="none" w:sz="0" w:space="0" w:color="auto"/>
                <w:left w:val="none" w:sz="0" w:space="0" w:color="auto"/>
                <w:bottom w:val="none" w:sz="0" w:space="0" w:color="auto"/>
                <w:right w:val="none" w:sz="0" w:space="0" w:color="auto"/>
              </w:divBdr>
              <w:divsChild>
                <w:div w:id="135150100">
                  <w:marLeft w:val="0"/>
                  <w:marRight w:val="0"/>
                  <w:marTop w:val="0"/>
                  <w:marBottom w:val="0"/>
                  <w:divBdr>
                    <w:top w:val="none" w:sz="0" w:space="0" w:color="auto"/>
                    <w:left w:val="none" w:sz="0" w:space="0" w:color="auto"/>
                    <w:bottom w:val="none" w:sz="0" w:space="0" w:color="auto"/>
                    <w:right w:val="none" w:sz="0" w:space="0" w:color="auto"/>
                  </w:divBdr>
                  <w:divsChild>
                    <w:div w:id="1054622128">
                      <w:marLeft w:val="0"/>
                      <w:marRight w:val="0"/>
                      <w:marTop w:val="0"/>
                      <w:marBottom w:val="0"/>
                      <w:divBdr>
                        <w:top w:val="none" w:sz="0" w:space="0" w:color="auto"/>
                        <w:left w:val="none" w:sz="0" w:space="0" w:color="auto"/>
                        <w:bottom w:val="none" w:sz="0" w:space="0" w:color="auto"/>
                        <w:right w:val="none" w:sz="0" w:space="0" w:color="auto"/>
                      </w:divBdr>
                    </w:div>
                    <w:div w:id="1664966110">
                      <w:marLeft w:val="0"/>
                      <w:marRight w:val="0"/>
                      <w:marTop w:val="120"/>
                      <w:marBottom w:val="0"/>
                      <w:divBdr>
                        <w:top w:val="none" w:sz="0" w:space="0" w:color="auto"/>
                        <w:left w:val="none" w:sz="0" w:space="0" w:color="auto"/>
                        <w:bottom w:val="none" w:sz="0" w:space="0" w:color="auto"/>
                        <w:right w:val="none" w:sz="0" w:space="0" w:color="auto"/>
                      </w:divBdr>
                    </w:div>
                  </w:divsChild>
                </w:div>
                <w:div w:id="1733120441">
                  <w:marLeft w:val="0"/>
                  <w:marRight w:val="0"/>
                  <w:marTop w:val="0"/>
                  <w:marBottom w:val="0"/>
                  <w:divBdr>
                    <w:top w:val="none" w:sz="0" w:space="0" w:color="auto"/>
                    <w:left w:val="none" w:sz="0" w:space="0" w:color="auto"/>
                    <w:bottom w:val="none" w:sz="0" w:space="0" w:color="auto"/>
                    <w:right w:val="none" w:sz="0" w:space="0" w:color="auto"/>
                  </w:divBdr>
                  <w:divsChild>
                    <w:div w:id="186258633">
                      <w:marLeft w:val="0"/>
                      <w:marRight w:val="0"/>
                      <w:marTop w:val="0"/>
                      <w:marBottom w:val="0"/>
                      <w:divBdr>
                        <w:top w:val="none" w:sz="0" w:space="0" w:color="auto"/>
                        <w:left w:val="none" w:sz="0" w:space="0" w:color="auto"/>
                        <w:bottom w:val="none" w:sz="0" w:space="0" w:color="auto"/>
                        <w:right w:val="none" w:sz="0" w:space="0" w:color="auto"/>
                      </w:divBdr>
                    </w:div>
                    <w:div w:id="566958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6756731">
          <w:marLeft w:val="0"/>
          <w:marRight w:val="0"/>
          <w:marTop w:val="0"/>
          <w:marBottom w:val="0"/>
          <w:divBdr>
            <w:top w:val="none" w:sz="0" w:space="0" w:color="auto"/>
            <w:left w:val="none" w:sz="0" w:space="0" w:color="auto"/>
            <w:bottom w:val="none" w:sz="0" w:space="0" w:color="auto"/>
            <w:right w:val="none" w:sz="0" w:space="0" w:color="auto"/>
          </w:divBdr>
          <w:divsChild>
            <w:div w:id="2102994188">
              <w:marLeft w:val="0"/>
              <w:marRight w:val="0"/>
              <w:marTop w:val="0"/>
              <w:marBottom w:val="0"/>
              <w:divBdr>
                <w:top w:val="none" w:sz="0" w:space="0" w:color="auto"/>
                <w:left w:val="none" w:sz="0" w:space="0" w:color="auto"/>
                <w:bottom w:val="none" w:sz="0" w:space="0" w:color="auto"/>
                <w:right w:val="none" w:sz="0" w:space="0" w:color="auto"/>
              </w:divBdr>
              <w:divsChild>
                <w:div w:id="134950879">
                  <w:marLeft w:val="0"/>
                  <w:marRight w:val="0"/>
                  <w:marTop w:val="0"/>
                  <w:marBottom w:val="0"/>
                  <w:divBdr>
                    <w:top w:val="none" w:sz="0" w:space="0" w:color="auto"/>
                    <w:left w:val="none" w:sz="0" w:space="0" w:color="auto"/>
                    <w:bottom w:val="none" w:sz="0" w:space="0" w:color="auto"/>
                    <w:right w:val="none" w:sz="0" w:space="0" w:color="auto"/>
                  </w:divBdr>
                  <w:divsChild>
                    <w:div w:id="1681154749">
                      <w:marLeft w:val="0"/>
                      <w:marRight w:val="0"/>
                      <w:marTop w:val="0"/>
                      <w:marBottom w:val="0"/>
                      <w:divBdr>
                        <w:top w:val="none" w:sz="0" w:space="0" w:color="auto"/>
                        <w:left w:val="none" w:sz="0" w:space="0" w:color="auto"/>
                        <w:bottom w:val="none" w:sz="0" w:space="0" w:color="auto"/>
                        <w:right w:val="none" w:sz="0" w:space="0" w:color="auto"/>
                      </w:divBdr>
                    </w:div>
                    <w:div w:id="1867600421">
                      <w:marLeft w:val="0"/>
                      <w:marRight w:val="0"/>
                      <w:marTop w:val="120"/>
                      <w:marBottom w:val="0"/>
                      <w:divBdr>
                        <w:top w:val="none" w:sz="0" w:space="0" w:color="auto"/>
                        <w:left w:val="none" w:sz="0" w:space="0" w:color="auto"/>
                        <w:bottom w:val="none" w:sz="0" w:space="0" w:color="auto"/>
                        <w:right w:val="none" w:sz="0" w:space="0" w:color="auto"/>
                      </w:divBdr>
                    </w:div>
                  </w:divsChild>
                </w:div>
                <w:div w:id="347026892">
                  <w:marLeft w:val="0"/>
                  <w:marRight w:val="0"/>
                  <w:marTop w:val="0"/>
                  <w:marBottom w:val="0"/>
                  <w:divBdr>
                    <w:top w:val="none" w:sz="0" w:space="0" w:color="auto"/>
                    <w:left w:val="none" w:sz="0" w:space="0" w:color="auto"/>
                    <w:bottom w:val="none" w:sz="0" w:space="0" w:color="auto"/>
                    <w:right w:val="none" w:sz="0" w:space="0" w:color="auto"/>
                  </w:divBdr>
                  <w:divsChild>
                    <w:div w:id="160661316">
                      <w:marLeft w:val="0"/>
                      <w:marRight w:val="0"/>
                      <w:marTop w:val="120"/>
                      <w:marBottom w:val="0"/>
                      <w:divBdr>
                        <w:top w:val="none" w:sz="0" w:space="0" w:color="auto"/>
                        <w:left w:val="none" w:sz="0" w:space="0" w:color="auto"/>
                        <w:bottom w:val="none" w:sz="0" w:space="0" w:color="auto"/>
                        <w:right w:val="none" w:sz="0" w:space="0" w:color="auto"/>
                      </w:divBdr>
                    </w:div>
                    <w:div w:id="2659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1062">
          <w:marLeft w:val="0"/>
          <w:marRight w:val="0"/>
          <w:marTop w:val="0"/>
          <w:marBottom w:val="0"/>
          <w:divBdr>
            <w:top w:val="none" w:sz="0" w:space="0" w:color="auto"/>
            <w:left w:val="none" w:sz="0" w:space="0" w:color="auto"/>
            <w:bottom w:val="none" w:sz="0" w:space="0" w:color="auto"/>
            <w:right w:val="none" w:sz="0" w:space="0" w:color="auto"/>
          </w:divBdr>
          <w:divsChild>
            <w:div w:id="1839616288">
              <w:marLeft w:val="0"/>
              <w:marRight w:val="0"/>
              <w:marTop w:val="0"/>
              <w:marBottom w:val="0"/>
              <w:divBdr>
                <w:top w:val="none" w:sz="0" w:space="0" w:color="auto"/>
                <w:left w:val="none" w:sz="0" w:space="0" w:color="auto"/>
                <w:bottom w:val="none" w:sz="0" w:space="0" w:color="auto"/>
                <w:right w:val="none" w:sz="0" w:space="0" w:color="auto"/>
              </w:divBdr>
              <w:divsChild>
                <w:div w:id="863255008">
                  <w:marLeft w:val="0"/>
                  <w:marRight w:val="0"/>
                  <w:marTop w:val="0"/>
                  <w:marBottom w:val="0"/>
                  <w:divBdr>
                    <w:top w:val="none" w:sz="0" w:space="0" w:color="auto"/>
                    <w:left w:val="none" w:sz="0" w:space="0" w:color="auto"/>
                    <w:bottom w:val="none" w:sz="0" w:space="0" w:color="auto"/>
                    <w:right w:val="none" w:sz="0" w:space="0" w:color="auto"/>
                  </w:divBdr>
                  <w:divsChild>
                    <w:div w:id="761604344">
                      <w:marLeft w:val="0"/>
                      <w:marRight w:val="0"/>
                      <w:marTop w:val="0"/>
                      <w:marBottom w:val="0"/>
                      <w:divBdr>
                        <w:top w:val="none" w:sz="0" w:space="0" w:color="auto"/>
                        <w:left w:val="none" w:sz="0" w:space="0" w:color="auto"/>
                        <w:bottom w:val="none" w:sz="0" w:space="0" w:color="auto"/>
                        <w:right w:val="none" w:sz="0" w:space="0" w:color="auto"/>
                      </w:divBdr>
                      <w:divsChild>
                        <w:div w:id="429544151">
                          <w:marLeft w:val="0"/>
                          <w:marRight w:val="0"/>
                          <w:marTop w:val="0"/>
                          <w:marBottom w:val="0"/>
                          <w:divBdr>
                            <w:top w:val="none" w:sz="0" w:space="0" w:color="auto"/>
                            <w:left w:val="none" w:sz="0" w:space="0" w:color="auto"/>
                            <w:bottom w:val="none" w:sz="0" w:space="0" w:color="auto"/>
                            <w:right w:val="none" w:sz="0" w:space="0" w:color="auto"/>
                          </w:divBdr>
                          <w:divsChild>
                            <w:div w:id="233855063">
                              <w:marLeft w:val="0"/>
                              <w:marRight w:val="0"/>
                              <w:marTop w:val="0"/>
                              <w:marBottom w:val="0"/>
                              <w:divBdr>
                                <w:top w:val="none" w:sz="0" w:space="0" w:color="auto"/>
                                <w:left w:val="none" w:sz="0" w:space="0" w:color="auto"/>
                                <w:bottom w:val="none" w:sz="0" w:space="0" w:color="auto"/>
                                <w:right w:val="none" w:sz="0" w:space="0" w:color="auto"/>
                              </w:divBdr>
                            </w:div>
                            <w:div w:id="1236937831">
                              <w:marLeft w:val="0"/>
                              <w:marRight w:val="0"/>
                              <w:marTop w:val="120"/>
                              <w:marBottom w:val="0"/>
                              <w:divBdr>
                                <w:top w:val="none" w:sz="0" w:space="0" w:color="auto"/>
                                <w:left w:val="none" w:sz="0" w:space="0" w:color="auto"/>
                                <w:bottom w:val="none" w:sz="0" w:space="0" w:color="auto"/>
                                <w:right w:val="none" w:sz="0" w:space="0" w:color="auto"/>
                              </w:divBdr>
                            </w:div>
                          </w:divsChild>
                        </w:div>
                        <w:div w:id="1493914385">
                          <w:marLeft w:val="0"/>
                          <w:marRight w:val="0"/>
                          <w:marTop w:val="0"/>
                          <w:marBottom w:val="0"/>
                          <w:divBdr>
                            <w:top w:val="none" w:sz="0" w:space="0" w:color="auto"/>
                            <w:left w:val="none" w:sz="0" w:space="0" w:color="auto"/>
                            <w:bottom w:val="none" w:sz="0" w:space="0" w:color="auto"/>
                            <w:right w:val="none" w:sz="0" w:space="0" w:color="auto"/>
                          </w:divBdr>
                          <w:divsChild>
                            <w:div w:id="1158690853">
                              <w:marLeft w:val="0"/>
                              <w:marRight w:val="0"/>
                              <w:marTop w:val="120"/>
                              <w:marBottom w:val="0"/>
                              <w:divBdr>
                                <w:top w:val="none" w:sz="0" w:space="0" w:color="auto"/>
                                <w:left w:val="none" w:sz="0" w:space="0" w:color="auto"/>
                                <w:bottom w:val="none" w:sz="0" w:space="0" w:color="auto"/>
                                <w:right w:val="none" w:sz="0" w:space="0" w:color="auto"/>
                              </w:divBdr>
                            </w:div>
                            <w:div w:id="20618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004">
                      <w:marLeft w:val="0"/>
                      <w:marRight w:val="0"/>
                      <w:marTop w:val="120"/>
                      <w:marBottom w:val="0"/>
                      <w:divBdr>
                        <w:top w:val="none" w:sz="0" w:space="0" w:color="auto"/>
                        <w:left w:val="none" w:sz="0" w:space="0" w:color="auto"/>
                        <w:bottom w:val="none" w:sz="0" w:space="0" w:color="auto"/>
                        <w:right w:val="none" w:sz="0" w:space="0" w:color="auto"/>
                      </w:divBdr>
                    </w:div>
                  </w:divsChild>
                </w:div>
                <w:div w:id="1088962846">
                  <w:marLeft w:val="0"/>
                  <w:marRight w:val="0"/>
                  <w:marTop w:val="0"/>
                  <w:marBottom w:val="0"/>
                  <w:divBdr>
                    <w:top w:val="none" w:sz="0" w:space="0" w:color="auto"/>
                    <w:left w:val="none" w:sz="0" w:space="0" w:color="auto"/>
                    <w:bottom w:val="none" w:sz="0" w:space="0" w:color="auto"/>
                    <w:right w:val="none" w:sz="0" w:space="0" w:color="auto"/>
                  </w:divBdr>
                  <w:divsChild>
                    <w:div w:id="496455604">
                      <w:marLeft w:val="0"/>
                      <w:marRight w:val="0"/>
                      <w:marTop w:val="0"/>
                      <w:marBottom w:val="0"/>
                      <w:divBdr>
                        <w:top w:val="none" w:sz="0" w:space="0" w:color="auto"/>
                        <w:left w:val="none" w:sz="0" w:space="0" w:color="auto"/>
                        <w:bottom w:val="none" w:sz="0" w:space="0" w:color="auto"/>
                        <w:right w:val="none" w:sz="0" w:space="0" w:color="auto"/>
                      </w:divBdr>
                    </w:div>
                    <w:div w:id="13859130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24819789">
      <w:bodyDiv w:val="1"/>
      <w:marLeft w:val="0"/>
      <w:marRight w:val="0"/>
      <w:marTop w:val="0"/>
      <w:marBottom w:val="0"/>
      <w:divBdr>
        <w:top w:val="none" w:sz="0" w:space="0" w:color="auto"/>
        <w:left w:val="none" w:sz="0" w:space="0" w:color="auto"/>
        <w:bottom w:val="none" w:sz="0" w:space="0" w:color="auto"/>
        <w:right w:val="none" w:sz="0" w:space="0" w:color="auto"/>
      </w:divBdr>
      <w:divsChild>
        <w:div w:id="1614748814">
          <w:marLeft w:val="0"/>
          <w:marRight w:val="0"/>
          <w:marTop w:val="0"/>
          <w:marBottom w:val="0"/>
          <w:divBdr>
            <w:top w:val="none" w:sz="0" w:space="0" w:color="auto"/>
            <w:left w:val="none" w:sz="0" w:space="0" w:color="auto"/>
            <w:bottom w:val="none" w:sz="0" w:space="0" w:color="auto"/>
            <w:right w:val="none" w:sz="0" w:space="0" w:color="auto"/>
          </w:divBdr>
          <w:divsChild>
            <w:div w:id="221604901">
              <w:marLeft w:val="0"/>
              <w:marRight w:val="0"/>
              <w:marTop w:val="0"/>
              <w:marBottom w:val="0"/>
              <w:divBdr>
                <w:top w:val="none" w:sz="0" w:space="0" w:color="auto"/>
                <w:left w:val="none" w:sz="0" w:space="0" w:color="auto"/>
                <w:bottom w:val="none" w:sz="0" w:space="0" w:color="auto"/>
                <w:right w:val="none" w:sz="0" w:space="0" w:color="auto"/>
              </w:divBdr>
              <w:divsChild>
                <w:div w:id="34164319">
                  <w:marLeft w:val="0"/>
                  <w:marRight w:val="0"/>
                  <w:marTop w:val="0"/>
                  <w:marBottom w:val="0"/>
                  <w:divBdr>
                    <w:top w:val="none" w:sz="0" w:space="0" w:color="auto"/>
                    <w:left w:val="none" w:sz="0" w:space="0" w:color="auto"/>
                    <w:bottom w:val="none" w:sz="0" w:space="0" w:color="auto"/>
                    <w:right w:val="none" w:sz="0" w:space="0" w:color="auto"/>
                  </w:divBdr>
                  <w:divsChild>
                    <w:div w:id="482546889">
                      <w:marLeft w:val="0"/>
                      <w:marRight w:val="0"/>
                      <w:marTop w:val="0"/>
                      <w:marBottom w:val="0"/>
                      <w:divBdr>
                        <w:top w:val="none" w:sz="0" w:space="0" w:color="auto"/>
                        <w:left w:val="none" w:sz="0" w:space="0" w:color="auto"/>
                        <w:bottom w:val="none" w:sz="0" w:space="0" w:color="auto"/>
                        <w:right w:val="none" w:sz="0" w:space="0" w:color="auto"/>
                      </w:divBdr>
                    </w:div>
                    <w:div w:id="1536653805">
                      <w:marLeft w:val="0"/>
                      <w:marRight w:val="0"/>
                      <w:marTop w:val="120"/>
                      <w:marBottom w:val="0"/>
                      <w:divBdr>
                        <w:top w:val="none" w:sz="0" w:space="0" w:color="auto"/>
                        <w:left w:val="none" w:sz="0" w:space="0" w:color="auto"/>
                        <w:bottom w:val="none" w:sz="0" w:space="0" w:color="auto"/>
                        <w:right w:val="none" w:sz="0" w:space="0" w:color="auto"/>
                      </w:divBdr>
                    </w:div>
                  </w:divsChild>
                </w:div>
                <w:div w:id="438336617">
                  <w:marLeft w:val="0"/>
                  <w:marRight w:val="0"/>
                  <w:marTop w:val="0"/>
                  <w:marBottom w:val="0"/>
                  <w:divBdr>
                    <w:top w:val="none" w:sz="0" w:space="0" w:color="auto"/>
                    <w:left w:val="none" w:sz="0" w:space="0" w:color="auto"/>
                    <w:bottom w:val="none" w:sz="0" w:space="0" w:color="auto"/>
                    <w:right w:val="none" w:sz="0" w:space="0" w:color="auto"/>
                  </w:divBdr>
                  <w:divsChild>
                    <w:div w:id="324940774">
                      <w:marLeft w:val="0"/>
                      <w:marRight w:val="0"/>
                      <w:marTop w:val="0"/>
                      <w:marBottom w:val="0"/>
                      <w:divBdr>
                        <w:top w:val="none" w:sz="0" w:space="0" w:color="auto"/>
                        <w:left w:val="none" w:sz="0" w:space="0" w:color="auto"/>
                        <w:bottom w:val="none" w:sz="0" w:space="0" w:color="auto"/>
                        <w:right w:val="none" w:sz="0" w:space="0" w:color="auto"/>
                      </w:divBdr>
                    </w:div>
                    <w:div w:id="802038423">
                      <w:marLeft w:val="0"/>
                      <w:marRight w:val="0"/>
                      <w:marTop w:val="120"/>
                      <w:marBottom w:val="0"/>
                      <w:divBdr>
                        <w:top w:val="none" w:sz="0" w:space="0" w:color="auto"/>
                        <w:left w:val="none" w:sz="0" w:space="0" w:color="auto"/>
                        <w:bottom w:val="none" w:sz="0" w:space="0" w:color="auto"/>
                        <w:right w:val="none" w:sz="0" w:space="0" w:color="auto"/>
                      </w:divBdr>
                    </w:div>
                  </w:divsChild>
                </w:div>
                <w:div w:id="1154764513">
                  <w:marLeft w:val="0"/>
                  <w:marRight w:val="0"/>
                  <w:marTop w:val="0"/>
                  <w:marBottom w:val="0"/>
                  <w:divBdr>
                    <w:top w:val="none" w:sz="0" w:space="0" w:color="auto"/>
                    <w:left w:val="none" w:sz="0" w:space="0" w:color="auto"/>
                    <w:bottom w:val="none" w:sz="0" w:space="0" w:color="auto"/>
                    <w:right w:val="none" w:sz="0" w:space="0" w:color="auto"/>
                  </w:divBdr>
                  <w:divsChild>
                    <w:div w:id="1172910642">
                      <w:marLeft w:val="0"/>
                      <w:marRight w:val="0"/>
                      <w:marTop w:val="0"/>
                      <w:marBottom w:val="0"/>
                      <w:divBdr>
                        <w:top w:val="none" w:sz="0" w:space="0" w:color="auto"/>
                        <w:left w:val="none" w:sz="0" w:space="0" w:color="auto"/>
                        <w:bottom w:val="none" w:sz="0" w:space="0" w:color="auto"/>
                        <w:right w:val="none" w:sz="0" w:space="0" w:color="auto"/>
                      </w:divBdr>
                    </w:div>
                    <w:div w:id="2036038443">
                      <w:marLeft w:val="0"/>
                      <w:marRight w:val="0"/>
                      <w:marTop w:val="120"/>
                      <w:marBottom w:val="0"/>
                      <w:divBdr>
                        <w:top w:val="none" w:sz="0" w:space="0" w:color="auto"/>
                        <w:left w:val="none" w:sz="0" w:space="0" w:color="auto"/>
                        <w:bottom w:val="none" w:sz="0" w:space="0" w:color="auto"/>
                        <w:right w:val="none" w:sz="0" w:space="0" w:color="auto"/>
                      </w:divBdr>
                    </w:div>
                  </w:divsChild>
                </w:div>
                <w:div w:id="1227566216">
                  <w:marLeft w:val="0"/>
                  <w:marRight w:val="0"/>
                  <w:marTop w:val="0"/>
                  <w:marBottom w:val="0"/>
                  <w:divBdr>
                    <w:top w:val="none" w:sz="0" w:space="0" w:color="auto"/>
                    <w:left w:val="none" w:sz="0" w:space="0" w:color="auto"/>
                    <w:bottom w:val="none" w:sz="0" w:space="0" w:color="auto"/>
                    <w:right w:val="none" w:sz="0" w:space="0" w:color="auto"/>
                  </w:divBdr>
                  <w:divsChild>
                    <w:div w:id="126630824">
                      <w:marLeft w:val="0"/>
                      <w:marRight w:val="0"/>
                      <w:marTop w:val="120"/>
                      <w:marBottom w:val="0"/>
                      <w:divBdr>
                        <w:top w:val="none" w:sz="0" w:space="0" w:color="auto"/>
                        <w:left w:val="none" w:sz="0" w:space="0" w:color="auto"/>
                        <w:bottom w:val="none" w:sz="0" w:space="0" w:color="auto"/>
                        <w:right w:val="none" w:sz="0" w:space="0" w:color="auto"/>
                      </w:divBdr>
                    </w:div>
                    <w:div w:id="632835840">
                      <w:marLeft w:val="0"/>
                      <w:marRight w:val="0"/>
                      <w:marTop w:val="0"/>
                      <w:marBottom w:val="0"/>
                      <w:divBdr>
                        <w:top w:val="none" w:sz="0" w:space="0" w:color="auto"/>
                        <w:left w:val="none" w:sz="0" w:space="0" w:color="auto"/>
                        <w:bottom w:val="none" w:sz="0" w:space="0" w:color="auto"/>
                        <w:right w:val="none" w:sz="0" w:space="0" w:color="auto"/>
                      </w:divBdr>
                    </w:div>
                  </w:divsChild>
                </w:div>
                <w:div w:id="1728722568">
                  <w:marLeft w:val="0"/>
                  <w:marRight w:val="0"/>
                  <w:marTop w:val="0"/>
                  <w:marBottom w:val="0"/>
                  <w:divBdr>
                    <w:top w:val="none" w:sz="0" w:space="0" w:color="auto"/>
                    <w:left w:val="none" w:sz="0" w:space="0" w:color="auto"/>
                    <w:bottom w:val="none" w:sz="0" w:space="0" w:color="auto"/>
                    <w:right w:val="none" w:sz="0" w:space="0" w:color="auto"/>
                  </w:divBdr>
                  <w:divsChild>
                    <w:div w:id="545993303">
                      <w:marLeft w:val="0"/>
                      <w:marRight w:val="0"/>
                      <w:marTop w:val="120"/>
                      <w:marBottom w:val="0"/>
                      <w:divBdr>
                        <w:top w:val="none" w:sz="0" w:space="0" w:color="auto"/>
                        <w:left w:val="none" w:sz="0" w:space="0" w:color="auto"/>
                        <w:bottom w:val="none" w:sz="0" w:space="0" w:color="auto"/>
                        <w:right w:val="none" w:sz="0" w:space="0" w:color="auto"/>
                      </w:divBdr>
                    </w:div>
                    <w:div w:id="1322658475">
                      <w:marLeft w:val="0"/>
                      <w:marRight w:val="0"/>
                      <w:marTop w:val="0"/>
                      <w:marBottom w:val="0"/>
                      <w:divBdr>
                        <w:top w:val="none" w:sz="0" w:space="0" w:color="auto"/>
                        <w:left w:val="none" w:sz="0" w:space="0" w:color="auto"/>
                        <w:bottom w:val="none" w:sz="0" w:space="0" w:color="auto"/>
                        <w:right w:val="none" w:sz="0" w:space="0" w:color="auto"/>
                      </w:divBdr>
                    </w:div>
                  </w:divsChild>
                </w:div>
                <w:div w:id="2025588822">
                  <w:marLeft w:val="0"/>
                  <w:marRight w:val="0"/>
                  <w:marTop w:val="0"/>
                  <w:marBottom w:val="0"/>
                  <w:divBdr>
                    <w:top w:val="none" w:sz="0" w:space="0" w:color="auto"/>
                    <w:left w:val="none" w:sz="0" w:space="0" w:color="auto"/>
                    <w:bottom w:val="none" w:sz="0" w:space="0" w:color="auto"/>
                    <w:right w:val="none" w:sz="0" w:space="0" w:color="auto"/>
                  </w:divBdr>
                  <w:divsChild>
                    <w:div w:id="527111402">
                      <w:marLeft w:val="0"/>
                      <w:marRight w:val="0"/>
                      <w:marTop w:val="120"/>
                      <w:marBottom w:val="0"/>
                      <w:divBdr>
                        <w:top w:val="none" w:sz="0" w:space="0" w:color="auto"/>
                        <w:left w:val="none" w:sz="0" w:space="0" w:color="auto"/>
                        <w:bottom w:val="none" w:sz="0" w:space="0" w:color="auto"/>
                        <w:right w:val="none" w:sz="0" w:space="0" w:color="auto"/>
                      </w:divBdr>
                    </w:div>
                    <w:div w:id="16106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8156">
      <w:bodyDiv w:val="1"/>
      <w:marLeft w:val="0"/>
      <w:marRight w:val="0"/>
      <w:marTop w:val="0"/>
      <w:marBottom w:val="0"/>
      <w:divBdr>
        <w:top w:val="none" w:sz="0" w:space="0" w:color="auto"/>
        <w:left w:val="none" w:sz="0" w:space="0" w:color="auto"/>
        <w:bottom w:val="none" w:sz="0" w:space="0" w:color="auto"/>
        <w:right w:val="none" w:sz="0" w:space="0" w:color="auto"/>
      </w:divBdr>
      <w:divsChild>
        <w:div w:id="1192493775">
          <w:marLeft w:val="0"/>
          <w:marRight w:val="0"/>
          <w:marTop w:val="0"/>
          <w:marBottom w:val="0"/>
          <w:divBdr>
            <w:top w:val="none" w:sz="0" w:space="0" w:color="auto"/>
            <w:left w:val="none" w:sz="0" w:space="0" w:color="auto"/>
            <w:bottom w:val="none" w:sz="0" w:space="0" w:color="auto"/>
            <w:right w:val="none" w:sz="0" w:space="0" w:color="auto"/>
          </w:divBdr>
          <w:divsChild>
            <w:div w:id="2052873908">
              <w:marLeft w:val="0"/>
              <w:marRight w:val="0"/>
              <w:marTop w:val="0"/>
              <w:marBottom w:val="0"/>
              <w:divBdr>
                <w:top w:val="none" w:sz="0" w:space="0" w:color="auto"/>
                <w:left w:val="none" w:sz="0" w:space="0" w:color="auto"/>
                <w:bottom w:val="none" w:sz="0" w:space="0" w:color="auto"/>
                <w:right w:val="none" w:sz="0" w:space="0" w:color="auto"/>
              </w:divBdr>
            </w:div>
          </w:divsChild>
        </w:div>
        <w:div w:id="2008239583">
          <w:marLeft w:val="0"/>
          <w:marRight w:val="0"/>
          <w:marTop w:val="0"/>
          <w:marBottom w:val="0"/>
          <w:divBdr>
            <w:top w:val="none" w:sz="0" w:space="0" w:color="auto"/>
            <w:left w:val="none" w:sz="0" w:space="0" w:color="auto"/>
            <w:bottom w:val="none" w:sz="0" w:space="0" w:color="auto"/>
            <w:right w:val="none" w:sz="0" w:space="0" w:color="auto"/>
          </w:divBdr>
          <w:divsChild>
            <w:div w:id="14762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4677">
      <w:bodyDiv w:val="1"/>
      <w:marLeft w:val="0"/>
      <w:marRight w:val="0"/>
      <w:marTop w:val="0"/>
      <w:marBottom w:val="0"/>
      <w:divBdr>
        <w:top w:val="none" w:sz="0" w:space="0" w:color="auto"/>
        <w:left w:val="none" w:sz="0" w:space="0" w:color="auto"/>
        <w:bottom w:val="none" w:sz="0" w:space="0" w:color="auto"/>
        <w:right w:val="none" w:sz="0" w:space="0" w:color="auto"/>
      </w:divBdr>
    </w:div>
    <w:div w:id="356082071">
      <w:bodyDiv w:val="1"/>
      <w:marLeft w:val="0"/>
      <w:marRight w:val="0"/>
      <w:marTop w:val="0"/>
      <w:marBottom w:val="0"/>
      <w:divBdr>
        <w:top w:val="none" w:sz="0" w:space="0" w:color="auto"/>
        <w:left w:val="none" w:sz="0" w:space="0" w:color="auto"/>
        <w:bottom w:val="none" w:sz="0" w:space="0" w:color="auto"/>
        <w:right w:val="none" w:sz="0" w:space="0" w:color="auto"/>
      </w:divBdr>
      <w:divsChild>
        <w:div w:id="213975514">
          <w:marLeft w:val="0"/>
          <w:marRight w:val="0"/>
          <w:marTop w:val="0"/>
          <w:marBottom w:val="0"/>
          <w:divBdr>
            <w:top w:val="none" w:sz="0" w:space="0" w:color="auto"/>
            <w:left w:val="none" w:sz="0" w:space="0" w:color="auto"/>
            <w:bottom w:val="none" w:sz="0" w:space="0" w:color="auto"/>
            <w:right w:val="none" w:sz="0" w:space="0" w:color="auto"/>
          </w:divBdr>
          <w:divsChild>
            <w:div w:id="338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4331">
      <w:bodyDiv w:val="1"/>
      <w:marLeft w:val="0"/>
      <w:marRight w:val="0"/>
      <w:marTop w:val="0"/>
      <w:marBottom w:val="0"/>
      <w:divBdr>
        <w:top w:val="none" w:sz="0" w:space="0" w:color="auto"/>
        <w:left w:val="none" w:sz="0" w:space="0" w:color="auto"/>
        <w:bottom w:val="none" w:sz="0" w:space="0" w:color="auto"/>
        <w:right w:val="none" w:sz="0" w:space="0" w:color="auto"/>
      </w:divBdr>
      <w:divsChild>
        <w:div w:id="1010836827">
          <w:marLeft w:val="0"/>
          <w:marRight w:val="0"/>
          <w:marTop w:val="0"/>
          <w:marBottom w:val="0"/>
          <w:divBdr>
            <w:top w:val="none" w:sz="0" w:space="0" w:color="auto"/>
            <w:left w:val="none" w:sz="0" w:space="0" w:color="auto"/>
            <w:bottom w:val="none" w:sz="0" w:space="0" w:color="auto"/>
            <w:right w:val="none" w:sz="0" w:space="0" w:color="auto"/>
          </w:divBdr>
          <w:divsChild>
            <w:div w:id="20995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8201">
      <w:bodyDiv w:val="1"/>
      <w:marLeft w:val="0"/>
      <w:marRight w:val="0"/>
      <w:marTop w:val="0"/>
      <w:marBottom w:val="0"/>
      <w:divBdr>
        <w:top w:val="none" w:sz="0" w:space="0" w:color="auto"/>
        <w:left w:val="none" w:sz="0" w:space="0" w:color="auto"/>
        <w:bottom w:val="none" w:sz="0" w:space="0" w:color="auto"/>
        <w:right w:val="none" w:sz="0" w:space="0" w:color="auto"/>
      </w:divBdr>
      <w:divsChild>
        <w:div w:id="954557297">
          <w:marLeft w:val="0"/>
          <w:marRight w:val="0"/>
          <w:marTop w:val="120"/>
          <w:marBottom w:val="0"/>
          <w:divBdr>
            <w:top w:val="none" w:sz="0" w:space="0" w:color="auto"/>
            <w:left w:val="none" w:sz="0" w:space="0" w:color="auto"/>
            <w:bottom w:val="none" w:sz="0" w:space="0" w:color="auto"/>
            <w:right w:val="none" w:sz="0" w:space="0" w:color="auto"/>
          </w:divBdr>
        </w:div>
        <w:div w:id="2138258163">
          <w:marLeft w:val="0"/>
          <w:marRight w:val="0"/>
          <w:marTop w:val="0"/>
          <w:marBottom w:val="0"/>
          <w:divBdr>
            <w:top w:val="none" w:sz="0" w:space="0" w:color="auto"/>
            <w:left w:val="none" w:sz="0" w:space="0" w:color="auto"/>
            <w:bottom w:val="none" w:sz="0" w:space="0" w:color="auto"/>
            <w:right w:val="none" w:sz="0" w:space="0" w:color="auto"/>
          </w:divBdr>
          <w:divsChild>
            <w:div w:id="36004223">
              <w:marLeft w:val="0"/>
              <w:marRight w:val="0"/>
              <w:marTop w:val="0"/>
              <w:marBottom w:val="0"/>
              <w:divBdr>
                <w:top w:val="none" w:sz="0" w:space="0" w:color="auto"/>
                <w:left w:val="none" w:sz="0" w:space="0" w:color="auto"/>
                <w:bottom w:val="none" w:sz="0" w:space="0" w:color="auto"/>
                <w:right w:val="none" w:sz="0" w:space="0" w:color="auto"/>
              </w:divBdr>
              <w:divsChild>
                <w:div w:id="762454948">
                  <w:marLeft w:val="0"/>
                  <w:marRight w:val="0"/>
                  <w:marTop w:val="120"/>
                  <w:marBottom w:val="0"/>
                  <w:divBdr>
                    <w:top w:val="none" w:sz="0" w:space="0" w:color="auto"/>
                    <w:left w:val="none" w:sz="0" w:space="0" w:color="auto"/>
                    <w:bottom w:val="none" w:sz="0" w:space="0" w:color="auto"/>
                    <w:right w:val="none" w:sz="0" w:space="0" w:color="auto"/>
                  </w:divBdr>
                </w:div>
                <w:div w:id="1796675202">
                  <w:marLeft w:val="0"/>
                  <w:marRight w:val="0"/>
                  <w:marTop w:val="0"/>
                  <w:marBottom w:val="0"/>
                  <w:divBdr>
                    <w:top w:val="none" w:sz="0" w:space="0" w:color="auto"/>
                    <w:left w:val="none" w:sz="0" w:space="0" w:color="auto"/>
                    <w:bottom w:val="none" w:sz="0" w:space="0" w:color="auto"/>
                    <w:right w:val="none" w:sz="0" w:space="0" w:color="auto"/>
                  </w:divBdr>
                </w:div>
              </w:divsChild>
            </w:div>
            <w:div w:id="362901184">
              <w:marLeft w:val="0"/>
              <w:marRight w:val="0"/>
              <w:marTop w:val="0"/>
              <w:marBottom w:val="0"/>
              <w:divBdr>
                <w:top w:val="none" w:sz="0" w:space="0" w:color="auto"/>
                <w:left w:val="none" w:sz="0" w:space="0" w:color="auto"/>
                <w:bottom w:val="none" w:sz="0" w:space="0" w:color="auto"/>
                <w:right w:val="none" w:sz="0" w:space="0" w:color="auto"/>
              </w:divBdr>
              <w:divsChild>
                <w:div w:id="386488715">
                  <w:marLeft w:val="0"/>
                  <w:marRight w:val="0"/>
                  <w:marTop w:val="120"/>
                  <w:marBottom w:val="0"/>
                  <w:divBdr>
                    <w:top w:val="none" w:sz="0" w:space="0" w:color="auto"/>
                    <w:left w:val="none" w:sz="0" w:space="0" w:color="auto"/>
                    <w:bottom w:val="none" w:sz="0" w:space="0" w:color="auto"/>
                    <w:right w:val="none" w:sz="0" w:space="0" w:color="auto"/>
                  </w:divBdr>
                </w:div>
                <w:div w:id="1511916558">
                  <w:marLeft w:val="0"/>
                  <w:marRight w:val="0"/>
                  <w:marTop w:val="0"/>
                  <w:marBottom w:val="0"/>
                  <w:divBdr>
                    <w:top w:val="none" w:sz="0" w:space="0" w:color="auto"/>
                    <w:left w:val="none" w:sz="0" w:space="0" w:color="auto"/>
                    <w:bottom w:val="none" w:sz="0" w:space="0" w:color="auto"/>
                    <w:right w:val="none" w:sz="0" w:space="0" w:color="auto"/>
                  </w:divBdr>
                </w:div>
              </w:divsChild>
            </w:div>
            <w:div w:id="1434279714">
              <w:marLeft w:val="0"/>
              <w:marRight w:val="0"/>
              <w:marTop w:val="0"/>
              <w:marBottom w:val="0"/>
              <w:divBdr>
                <w:top w:val="none" w:sz="0" w:space="0" w:color="auto"/>
                <w:left w:val="none" w:sz="0" w:space="0" w:color="auto"/>
                <w:bottom w:val="none" w:sz="0" w:space="0" w:color="auto"/>
                <w:right w:val="none" w:sz="0" w:space="0" w:color="auto"/>
              </w:divBdr>
              <w:divsChild>
                <w:div w:id="814107225">
                  <w:marLeft w:val="0"/>
                  <w:marRight w:val="0"/>
                  <w:marTop w:val="0"/>
                  <w:marBottom w:val="0"/>
                  <w:divBdr>
                    <w:top w:val="none" w:sz="0" w:space="0" w:color="auto"/>
                    <w:left w:val="none" w:sz="0" w:space="0" w:color="auto"/>
                    <w:bottom w:val="none" w:sz="0" w:space="0" w:color="auto"/>
                    <w:right w:val="none" w:sz="0" w:space="0" w:color="auto"/>
                  </w:divBdr>
                </w:div>
                <w:div w:id="1896619595">
                  <w:marLeft w:val="0"/>
                  <w:marRight w:val="0"/>
                  <w:marTop w:val="120"/>
                  <w:marBottom w:val="0"/>
                  <w:divBdr>
                    <w:top w:val="none" w:sz="0" w:space="0" w:color="auto"/>
                    <w:left w:val="none" w:sz="0" w:space="0" w:color="auto"/>
                    <w:bottom w:val="none" w:sz="0" w:space="0" w:color="auto"/>
                    <w:right w:val="none" w:sz="0" w:space="0" w:color="auto"/>
                  </w:divBdr>
                </w:div>
              </w:divsChild>
            </w:div>
            <w:div w:id="1479884453">
              <w:marLeft w:val="0"/>
              <w:marRight w:val="0"/>
              <w:marTop w:val="0"/>
              <w:marBottom w:val="0"/>
              <w:divBdr>
                <w:top w:val="none" w:sz="0" w:space="0" w:color="auto"/>
                <w:left w:val="none" w:sz="0" w:space="0" w:color="auto"/>
                <w:bottom w:val="none" w:sz="0" w:space="0" w:color="auto"/>
                <w:right w:val="none" w:sz="0" w:space="0" w:color="auto"/>
              </w:divBdr>
              <w:divsChild>
                <w:div w:id="508831155">
                  <w:marLeft w:val="0"/>
                  <w:marRight w:val="0"/>
                  <w:marTop w:val="0"/>
                  <w:marBottom w:val="0"/>
                  <w:divBdr>
                    <w:top w:val="none" w:sz="0" w:space="0" w:color="auto"/>
                    <w:left w:val="none" w:sz="0" w:space="0" w:color="auto"/>
                    <w:bottom w:val="none" w:sz="0" w:space="0" w:color="auto"/>
                    <w:right w:val="none" w:sz="0" w:space="0" w:color="auto"/>
                  </w:divBdr>
                </w:div>
                <w:div w:id="1702508448">
                  <w:marLeft w:val="0"/>
                  <w:marRight w:val="0"/>
                  <w:marTop w:val="120"/>
                  <w:marBottom w:val="0"/>
                  <w:divBdr>
                    <w:top w:val="none" w:sz="0" w:space="0" w:color="auto"/>
                    <w:left w:val="none" w:sz="0" w:space="0" w:color="auto"/>
                    <w:bottom w:val="none" w:sz="0" w:space="0" w:color="auto"/>
                    <w:right w:val="none" w:sz="0" w:space="0" w:color="auto"/>
                  </w:divBdr>
                </w:div>
              </w:divsChild>
            </w:div>
            <w:div w:id="1495220876">
              <w:marLeft w:val="0"/>
              <w:marRight w:val="0"/>
              <w:marTop w:val="0"/>
              <w:marBottom w:val="0"/>
              <w:divBdr>
                <w:top w:val="none" w:sz="0" w:space="0" w:color="auto"/>
                <w:left w:val="none" w:sz="0" w:space="0" w:color="auto"/>
                <w:bottom w:val="none" w:sz="0" w:space="0" w:color="auto"/>
                <w:right w:val="none" w:sz="0" w:space="0" w:color="auto"/>
              </w:divBdr>
              <w:divsChild>
                <w:div w:id="397896711">
                  <w:marLeft w:val="0"/>
                  <w:marRight w:val="0"/>
                  <w:marTop w:val="120"/>
                  <w:marBottom w:val="0"/>
                  <w:divBdr>
                    <w:top w:val="none" w:sz="0" w:space="0" w:color="auto"/>
                    <w:left w:val="none" w:sz="0" w:space="0" w:color="auto"/>
                    <w:bottom w:val="none" w:sz="0" w:space="0" w:color="auto"/>
                    <w:right w:val="none" w:sz="0" w:space="0" w:color="auto"/>
                  </w:divBdr>
                </w:div>
                <w:div w:id="1642615492">
                  <w:marLeft w:val="0"/>
                  <w:marRight w:val="0"/>
                  <w:marTop w:val="0"/>
                  <w:marBottom w:val="0"/>
                  <w:divBdr>
                    <w:top w:val="none" w:sz="0" w:space="0" w:color="auto"/>
                    <w:left w:val="none" w:sz="0" w:space="0" w:color="auto"/>
                    <w:bottom w:val="none" w:sz="0" w:space="0" w:color="auto"/>
                    <w:right w:val="none" w:sz="0" w:space="0" w:color="auto"/>
                  </w:divBdr>
                </w:div>
              </w:divsChild>
            </w:div>
            <w:div w:id="2135052150">
              <w:marLeft w:val="0"/>
              <w:marRight w:val="0"/>
              <w:marTop w:val="0"/>
              <w:marBottom w:val="0"/>
              <w:divBdr>
                <w:top w:val="none" w:sz="0" w:space="0" w:color="auto"/>
                <w:left w:val="none" w:sz="0" w:space="0" w:color="auto"/>
                <w:bottom w:val="none" w:sz="0" w:space="0" w:color="auto"/>
                <w:right w:val="none" w:sz="0" w:space="0" w:color="auto"/>
              </w:divBdr>
              <w:divsChild>
                <w:div w:id="236598169">
                  <w:marLeft w:val="0"/>
                  <w:marRight w:val="0"/>
                  <w:marTop w:val="0"/>
                  <w:marBottom w:val="0"/>
                  <w:divBdr>
                    <w:top w:val="none" w:sz="0" w:space="0" w:color="auto"/>
                    <w:left w:val="none" w:sz="0" w:space="0" w:color="auto"/>
                    <w:bottom w:val="none" w:sz="0" w:space="0" w:color="auto"/>
                    <w:right w:val="none" w:sz="0" w:space="0" w:color="auto"/>
                  </w:divBdr>
                </w:div>
                <w:div w:id="1455055222">
                  <w:marLeft w:val="0"/>
                  <w:marRight w:val="0"/>
                  <w:marTop w:val="120"/>
                  <w:marBottom w:val="0"/>
                  <w:divBdr>
                    <w:top w:val="none" w:sz="0" w:space="0" w:color="auto"/>
                    <w:left w:val="none" w:sz="0" w:space="0" w:color="auto"/>
                    <w:bottom w:val="none" w:sz="0" w:space="0" w:color="auto"/>
                    <w:right w:val="none" w:sz="0" w:space="0" w:color="auto"/>
                  </w:divBdr>
                </w:div>
              </w:divsChild>
            </w:div>
            <w:div w:id="2137675039">
              <w:marLeft w:val="0"/>
              <w:marRight w:val="0"/>
              <w:marTop w:val="0"/>
              <w:marBottom w:val="0"/>
              <w:divBdr>
                <w:top w:val="none" w:sz="0" w:space="0" w:color="auto"/>
                <w:left w:val="none" w:sz="0" w:space="0" w:color="auto"/>
                <w:bottom w:val="none" w:sz="0" w:space="0" w:color="auto"/>
                <w:right w:val="none" w:sz="0" w:space="0" w:color="auto"/>
              </w:divBdr>
              <w:divsChild>
                <w:div w:id="37552962">
                  <w:marLeft w:val="0"/>
                  <w:marRight w:val="0"/>
                  <w:marTop w:val="0"/>
                  <w:marBottom w:val="0"/>
                  <w:divBdr>
                    <w:top w:val="none" w:sz="0" w:space="0" w:color="auto"/>
                    <w:left w:val="none" w:sz="0" w:space="0" w:color="auto"/>
                    <w:bottom w:val="none" w:sz="0" w:space="0" w:color="auto"/>
                    <w:right w:val="none" w:sz="0" w:space="0" w:color="auto"/>
                  </w:divBdr>
                </w:div>
                <w:div w:id="217741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88236973">
      <w:bodyDiv w:val="1"/>
      <w:marLeft w:val="0"/>
      <w:marRight w:val="0"/>
      <w:marTop w:val="0"/>
      <w:marBottom w:val="0"/>
      <w:divBdr>
        <w:top w:val="none" w:sz="0" w:space="0" w:color="auto"/>
        <w:left w:val="none" w:sz="0" w:space="0" w:color="auto"/>
        <w:bottom w:val="none" w:sz="0" w:space="0" w:color="auto"/>
        <w:right w:val="none" w:sz="0" w:space="0" w:color="auto"/>
      </w:divBdr>
      <w:divsChild>
        <w:div w:id="210579263">
          <w:marLeft w:val="0"/>
          <w:marRight w:val="0"/>
          <w:marTop w:val="0"/>
          <w:marBottom w:val="0"/>
          <w:divBdr>
            <w:top w:val="none" w:sz="0" w:space="0" w:color="auto"/>
            <w:left w:val="none" w:sz="0" w:space="0" w:color="auto"/>
            <w:bottom w:val="none" w:sz="0" w:space="0" w:color="auto"/>
            <w:right w:val="none" w:sz="0" w:space="0" w:color="auto"/>
          </w:divBdr>
        </w:div>
        <w:div w:id="1052189465">
          <w:marLeft w:val="0"/>
          <w:marRight w:val="0"/>
          <w:marTop w:val="120"/>
          <w:marBottom w:val="0"/>
          <w:divBdr>
            <w:top w:val="none" w:sz="0" w:space="0" w:color="auto"/>
            <w:left w:val="none" w:sz="0" w:space="0" w:color="auto"/>
            <w:bottom w:val="none" w:sz="0" w:space="0" w:color="auto"/>
            <w:right w:val="none" w:sz="0" w:space="0" w:color="auto"/>
          </w:divBdr>
        </w:div>
      </w:divsChild>
    </w:div>
    <w:div w:id="399060765">
      <w:bodyDiv w:val="1"/>
      <w:marLeft w:val="0"/>
      <w:marRight w:val="0"/>
      <w:marTop w:val="0"/>
      <w:marBottom w:val="0"/>
      <w:divBdr>
        <w:top w:val="none" w:sz="0" w:space="0" w:color="auto"/>
        <w:left w:val="none" w:sz="0" w:space="0" w:color="auto"/>
        <w:bottom w:val="none" w:sz="0" w:space="0" w:color="auto"/>
        <w:right w:val="none" w:sz="0" w:space="0" w:color="auto"/>
      </w:divBdr>
      <w:divsChild>
        <w:div w:id="640309173">
          <w:marLeft w:val="0"/>
          <w:marRight w:val="0"/>
          <w:marTop w:val="120"/>
          <w:marBottom w:val="0"/>
          <w:divBdr>
            <w:top w:val="none" w:sz="0" w:space="0" w:color="auto"/>
            <w:left w:val="none" w:sz="0" w:space="0" w:color="auto"/>
            <w:bottom w:val="none" w:sz="0" w:space="0" w:color="auto"/>
            <w:right w:val="none" w:sz="0" w:space="0" w:color="auto"/>
          </w:divBdr>
        </w:div>
        <w:div w:id="1238396773">
          <w:marLeft w:val="0"/>
          <w:marRight w:val="0"/>
          <w:marTop w:val="0"/>
          <w:marBottom w:val="0"/>
          <w:divBdr>
            <w:top w:val="none" w:sz="0" w:space="0" w:color="auto"/>
            <w:left w:val="none" w:sz="0" w:space="0" w:color="auto"/>
            <w:bottom w:val="none" w:sz="0" w:space="0" w:color="auto"/>
            <w:right w:val="none" w:sz="0" w:space="0" w:color="auto"/>
          </w:divBdr>
        </w:div>
      </w:divsChild>
    </w:div>
    <w:div w:id="402416248">
      <w:bodyDiv w:val="1"/>
      <w:marLeft w:val="0"/>
      <w:marRight w:val="0"/>
      <w:marTop w:val="0"/>
      <w:marBottom w:val="0"/>
      <w:divBdr>
        <w:top w:val="none" w:sz="0" w:space="0" w:color="auto"/>
        <w:left w:val="none" w:sz="0" w:space="0" w:color="auto"/>
        <w:bottom w:val="none" w:sz="0" w:space="0" w:color="auto"/>
        <w:right w:val="none" w:sz="0" w:space="0" w:color="auto"/>
      </w:divBdr>
      <w:divsChild>
        <w:div w:id="242221497">
          <w:marLeft w:val="0"/>
          <w:marRight w:val="0"/>
          <w:marTop w:val="0"/>
          <w:marBottom w:val="0"/>
          <w:divBdr>
            <w:top w:val="none" w:sz="0" w:space="0" w:color="auto"/>
            <w:left w:val="none" w:sz="0" w:space="0" w:color="auto"/>
            <w:bottom w:val="none" w:sz="0" w:space="0" w:color="auto"/>
            <w:right w:val="none" w:sz="0" w:space="0" w:color="auto"/>
          </w:divBdr>
        </w:div>
      </w:divsChild>
    </w:div>
    <w:div w:id="406801415">
      <w:bodyDiv w:val="1"/>
      <w:marLeft w:val="0"/>
      <w:marRight w:val="0"/>
      <w:marTop w:val="0"/>
      <w:marBottom w:val="0"/>
      <w:divBdr>
        <w:top w:val="none" w:sz="0" w:space="0" w:color="auto"/>
        <w:left w:val="none" w:sz="0" w:space="0" w:color="auto"/>
        <w:bottom w:val="none" w:sz="0" w:space="0" w:color="auto"/>
        <w:right w:val="none" w:sz="0" w:space="0" w:color="auto"/>
      </w:divBdr>
      <w:divsChild>
        <w:div w:id="531921769">
          <w:marLeft w:val="0"/>
          <w:marRight w:val="0"/>
          <w:marTop w:val="0"/>
          <w:marBottom w:val="0"/>
          <w:divBdr>
            <w:top w:val="none" w:sz="0" w:space="0" w:color="auto"/>
            <w:left w:val="none" w:sz="0" w:space="0" w:color="auto"/>
            <w:bottom w:val="none" w:sz="0" w:space="0" w:color="auto"/>
            <w:right w:val="none" w:sz="0" w:space="0" w:color="auto"/>
          </w:divBdr>
          <w:divsChild>
            <w:div w:id="665743399">
              <w:marLeft w:val="0"/>
              <w:marRight w:val="0"/>
              <w:marTop w:val="0"/>
              <w:marBottom w:val="0"/>
              <w:divBdr>
                <w:top w:val="none" w:sz="0" w:space="0" w:color="auto"/>
                <w:left w:val="none" w:sz="0" w:space="0" w:color="auto"/>
                <w:bottom w:val="none" w:sz="0" w:space="0" w:color="auto"/>
                <w:right w:val="none" w:sz="0" w:space="0" w:color="auto"/>
              </w:divBdr>
              <w:divsChild>
                <w:div w:id="552623280">
                  <w:marLeft w:val="0"/>
                  <w:marRight w:val="0"/>
                  <w:marTop w:val="120"/>
                  <w:marBottom w:val="0"/>
                  <w:divBdr>
                    <w:top w:val="none" w:sz="0" w:space="0" w:color="auto"/>
                    <w:left w:val="none" w:sz="0" w:space="0" w:color="auto"/>
                    <w:bottom w:val="none" w:sz="0" w:space="0" w:color="auto"/>
                    <w:right w:val="none" w:sz="0" w:space="0" w:color="auto"/>
                  </w:divBdr>
                </w:div>
                <w:div w:id="2052269116">
                  <w:marLeft w:val="0"/>
                  <w:marRight w:val="0"/>
                  <w:marTop w:val="0"/>
                  <w:marBottom w:val="0"/>
                  <w:divBdr>
                    <w:top w:val="none" w:sz="0" w:space="0" w:color="auto"/>
                    <w:left w:val="none" w:sz="0" w:space="0" w:color="auto"/>
                    <w:bottom w:val="none" w:sz="0" w:space="0" w:color="auto"/>
                    <w:right w:val="none" w:sz="0" w:space="0" w:color="auto"/>
                  </w:divBdr>
                </w:div>
              </w:divsChild>
            </w:div>
            <w:div w:id="2140300933">
              <w:marLeft w:val="0"/>
              <w:marRight w:val="0"/>
              <w:marTop w:val="0"/>
              <w:marBottom w:val="0"/>
              <w:divBdr>
                <w:top w:val="none" w:sz="0" w:space="0" w:color="auto"/>
                <w:left w:val="none" w:sz="0" w:space="0" w:color="auto"/>
                <w:bottom w:val="none" w:sz="0" w:space="0" w:color="auto"/>
                <w:right w:val="none" w:sz="0" w:space="0" w:color="auto"/>
              </w:divBdr>
              <w:divsChild>
                <w:div w:id="1121611650">
                  <w:marLeft w:val="0"/>
                  <w:marRight w:val="0"/>
                  <w:marTop w:val="120"/>
                  <w:marBottom w:val="0"/>
                  <w:divBdr>
                    <w:top w:val="none" w:sz="0" w:space="0" w:color="auto"/>
                    <w:left w:val="none" w:sz="0" w:space="0" w:color="auto"/>
                    <w:bottom w:val="none" w:sz="0" w:space="0" w:color="auto"/>
                    <w:right w:val="none" w:sz="0" w:space="0" w:color="auto"/>
                  </w:divBdr>
                </w:div>
                <w:div w:id="1686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3604">
      <w:bodyDiv w:val="1"/>
      <w:marLeft w:val="0"/>
      <w:marRight w:val="0"/>
      <w:marTop w:val="0"/>
      <w:marBottom w:val="0"/>
      <w:divBdr>
        <w:top w:val="none" w:sz="0" w:space="0" w:color="auto"/>
        <w:left w:val="none" w:sz="0" w:space="0" w:color="auto"/>
        <w:bottom w:val="none" w:sz="0" w:space="0" w:color="auto"/>
        <w:right w:val="none" w:sz="0" w:space="0" w:color="auto"/>
      </w:divBdr>
      <w:divsChild>
        <w:div w:id="479617882">
          <w:marLeft w:val="0"/>
          <w:marRight w:val="0"/>
          <w:marTop w:val="0"/>
          <w:marBottom w:val="0"/>
          <w:divBdr>
            <w:top w:val="none" w:sz="0" w:space="0" w:color="auto"/>
            <w:left w:val="none" w:sz="0" w:space="0" w:color="auto"/>
            <w:bottom w:val="none" w:sz="0" w:space="0" w:color="auto"/>
            <w:right w:val="none" w:sz="0" w:space="0" w:color="auto"/>
          </w:divBdr>
        </w:div>
      </w:divsChild>
    </w:div>
    <w:div w:id="431240434">
      <w:bodyDiv w:val="1"/>
      <w:marLeft w:val="0"/>
      <w:marRight w:val="0"/>
      <w:marTop w:val="0"/>
      <w:marBottom w:val="0"/>
      <w:divBdr>
        <w:top w:val="none" w:sz="0" w:space="0" w:color="auto"/>
        <w:left w:val="none" w:sz="0" w:space="0" w:color="auto"/>
        <w:bottom w:val="none" w:sz="0" w:space="0" w:color="auto"/>
        <w:right w:val="none" w:sz="0" w:space="0" w:color="auto"/>
      </w:divBdr>
      <w:divsChild>
        <w:div w:id="675116354">
          <w:marLeft w:val="0"/>
          <w:marRight w:val="0"/>
          <w:marTop w:val="0"/>
          <w:marBottom w:val="0"/>
          <w:divBdr>
            <w:top w:val="none" w:sz="0" w:space="0" w:color="auto"/>
            <w:left w:val="none" w:sz="0" w:space="0" w:color="auto"/>
            <w:bottom w:val="none" w:sz="0" w:space="0" w:color="auto"/>
            <w:right w:val="none" w:sz="0" w:space="0" w:color="auto"/>
          </w:divBdr>
          <w:divsChild>
            <w:div w:id="17977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29425">
      <w:bodyDiv w:val="1"/>
      <w:marLeft w:val="0"/>
      <w:marRight w:val="0"/>
      <w:marTop w:val="0"/>
      <w:marBottom w:val="0"/>
      <w:divBdr>
        <w:top w:val="none" w:sz="0" w:space="0" w:color="auto"/>
        <w:left w:val="none" w:sz="0" w:space="0" w:color="auto"/>
        <w:bottom w:val="none" w:sz="0" w:space="0" w:color="auto"/>
        <w:right w:val="none" w:sz="0" w:space="0" w:color="auto"/>
      </w:divBdr>
    </w:div>
    <w:div w:id="439494703">
      <w:bodyDiv w:val="1"/>
      <w:marLeft w:val="0"/>
      <w:marRight w:val="0"/>
      <w:marTop w:val="0"/>
      <w:marBottom w:val="0"/>
      <w:divBdr>
        <w:top w:val="none" w:sz="0" w:space="0" w:color="auto"/>
        <w:left w:val="none" w:sz="0" w:space="0" w:color="auto"/>
        <w:bottom w:val="none" w:sz="0" w:space="0" w:color="auto"/>
        <w:right w:val="none" w:sz="0" w:space="0" w:color="auto"/>
      </w:divBdr>
      <w:divsChild>
        <w:div w:id="122235774">
          <w:marLeft w:val="0"/>
          <w:marRight w:val="0"/>
          <w:marTop w:val="0"/>
          <w:marBottom w:val="0"/>
          <w:divBdr>
            <w:top w:val="none" w:sz="0" w:space="0" w:color="auto"/>
            <w:left w:val="none" w:sz="0" w:space="0" w:color="auto"/>
            <w:bottom w:val="none" w:sz="0" w:space="0" w:color="auto"/>
            <w:right w:val="none" w:sz="0" w:space="0" w:color="auto"/>
          </w:divBdr>
          <w:divsChild>
            <w:div w:id="14771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1">
      <w:bodyDiv w:val="1"/>
      <w:marLeft w:val="0"/>
      <w:marRight w:val="0"/>
      <w:marTop w:val="0"/>
      <w:marBottom w:val="0"/>
      <w:divBdr>
        <w:top w:val="none" w:sz="0" w:space="0" w:color="auto"/>
        <w:left w:val="none" w:sz="0" w:space="0" w:color="auto"/>
        <w:bottom w:val="none" w:sz="0" w:space="0" w:color="auto"/>
        <w:right w:val="none" w:sz="0" w:space="0" w:color="auto"/>
      </w:divBdr>
      <w:divsChild>
        <w:div w:id="746072975">
          <w:marLeft w:val="0"/>
          <w:marRight w:val="0"/>
          <w:marTop w:val="0"/>
          <w:marBottom w:val="0"/>
          <w:divBdr>
            <w:top w:val="none" w:sz="0" w:space="0" w:color="auto"/>
            <w:left w:val="none" w:sz="0" w:space="0" w:color="auto"/>
            <w:bottom w:val="none" w:sz="0" w:space="0" w:color="auto"/>
            <w:right w:val="none" w:sz="0" w:space="0" w:color="auto"/>
          </w:divBdr>
          <w:divsChild>
            <w:div w:id="117917752">
              <w:marLeft w:val="0"/>
              <w:marRight w:val="0"/>
              <w:marTop w:val="0"/>
              <w:marBottom w:val="0"/>
              <w:divBdr>
                <w:top w:val="none" w:sz="0" w:space="0" w:color="auto"/>
                <w:left w:val="none" w:sz="0" w:space="0" w:color="auto"/>
                <w:bottom w:val="none" w:sz="0" w:space="0" w:color="auto"/>
                <w:right w:val="none" w:sz="0" w:space="0" w:color="auto"/>
              </w:divBdr>
              <w:divsChild>
                <w:div w:id="3334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247">
      <w:bodyDiv w:val="1"/>
      <w:marLeft w:val="0"/>
      <w:marRight w:val="0"/>
      <w:marTop w:val="0"/>
      <w:marBottom w:val="0"/>
      <w:divBdr>
        <w:top w:val="none" w:sz="0" w:space="0" w:color="auto"/>
        <w:left w:val="none" w:sz="0" w:space="0" w:color="auto"/>
        <w:bottom w:val="none" w:sz="0" w:space="0" w:color="auto"/>
        <w:right w:val="none" w:sz="0" w:space="0" w:color="auto"/>
      </w:divBdr>
      <w:divsChild>
        <w:div w:id="123081584">
          <w:marLeft w:val="0"/>
          <w:marRight w:val="0"/>
          <w:marTop w:val="0"/>
          <w:marBottom w:val="0"/>
          <w:divBdr>
            <w:top w:val="none" w:sz="0" w:space="0" w:color="auto"/>
            <w:left w:val="none" w:sz="0" w:space="0" w:color="auto"/>
            <w:bottom w:val="none" w:sz="0" w:space="0" w:color="auto"/>
            <w:right w:val="none" w:sz="0" w:space="0" w:color="auto"/>
          </w:divBdr>
          <w:divsChild>
            <w:div w:id="1057974750">
              <w:marLeft w:val="0"/>
              <w:marRight w:val="0"/>
              <w:marTop w:val="0"/>
              <w:marBottom w:val="0"/>
              <w:divBdr>
                <w:top w:val="none" w:sz="0" w:space="0" w:color="auto"/>
                <w:left w:val="none" w:sz="0" w:space="0" w:color="auto"/>
                <w:bottom w:val="none" w:sz="0" w:space="0" w:color="auto"/>
                <w:right w:val="none" w:sz="0" w:space="0" w:color="auto"/>
              </w:divBdr>
            </w:div>
            <w:div w:id="1812600922">
              <w:marLeft w:val="0"/>
              <w:marRight w:val="0"/>
              <w:marTop w:val="120"/>
              <w:marBottom w:val="0"/>
              <w:divBdr>
                <w:top w:val="none" w:sz="0" w:space="0" w:color="auto"/>
                <w:left w:val="none" w:sz="0" w:space="0" w:color="auto"/>
                <w:bottom w:val="none" w:sz="0" w:space="0" w:color="auto"/>
                <w:right w:val="none" w:sz="0" w:space="0" w:color="auto"/>
              </w:divBdr>
            </w:div>
          </w:divsChild>
        </w:div>
        <w:div w:id="668099012">
          <w:marLeft w:val="0"/>
          <w:marRight w:val="0"/>
          <w:marTop w:val="0"/>
          <w:marBottom w:val="0"/>
          <w:divBdr>
            <w:top w:val="none" w:sz="0" w:space="0" w:color="auto"/>
            <w:left w:val="none" w:sz="0" w:space="0" w:color="auto"/>
            <w:bottom w:val="none" w:sz="0" w:space="0" w:color="auto"/>
            <w:right w:val="none" w:sz="0" w:space="0" w:color="auto"/>
          </w:divBdr>
          <w:divsChild>
            <w:div w:id="533033146">
              <w:marLeft w:val="0"/>
              <w:marRight w:val="0"/>
              <w:marTop w:val="0"/>
              <w:marBottom w:val="0"/>
              <w:divBdr>
                <w:top w:val="none" w:sz="0" w:space="0" w:color="auto"/>
                <w:left w:val="none" w:sz="0" w:space="0" w:color="auto"/>
                <w:bottom w:val="none" w:sz="0" w:space="0" w:color="auto"/>
                <w:right w:val="none" w:sz="0" w:space="0" w:color="auto"/>
              </w:divBdr>
            </w:div>
            <w:div w:id="2000116092">
              <w:marLeft w:val="0"/>
              <w:marRight w:val="0"/>
              <w:marTop w:val="120"/>
              <w:marBottom w:val="0"/>
              <w:divBdr>
                <w:top w:val="none" w:sz="0" w:space="0" w:color="auto"/>
                <w:left w:val="none" w:sz="0" w:space="0" w:color="auto"/>
                <w:bottom w:val="none" w:sz="0" w:space="0" w:color="auto"/>
                <w:right w:val="none" w:sz="0" w:space="0" w:color="auto"/>
              </w:divBdr>
            </w:div>
          </w:divsChild>
        </w:div>
        <w:div w:id="817846873">
          <w:marLeft w:val="0"/>
          <w:marRight w:val="0"/>
          <w:marTop w:val="0"/>
          <w:marBottom w:val="0"/>
          <w:divBdr>
            <w:top w:val="none" w:sz="0" w:space="0" w:color="auto"/>
            <w:left w:val="none" w:sz="0" w:space="0" w:color="auto"/>
            <w:bottom w:val="none" w:sz="0" w:space="0" w:color="auto"/>
            <w:right w:val="none" w:sz="0" w:space="0" w:color="auto"/>
          </w:divBdr>
          <w:divsChild>
            <w:div w:id="684285479">
              <w:marLeft w:val="0"/>
              <w:marRight w:val="0"/>
              <w:marTop w:val="0"/>
              <w:marBottom w:val="0"/>
              <w:divBdr>
                <w:top w:val="none" w:sz="0" w:space="0" w:color="auto"/>
                <w:left w:val="none" w:sz="0" w:space="0" w:color="auto"/>
                <w:bottom w:val="none" w:sz="0" w:space="0" w:color="auto"/>
                <w:right w:val="none" w:sz="0" w:space="0" w:color="auto"/>
              </w:divBdr>
            </w:div>
            <w:div w:id="1322081347">
              <w:marLeft w:val="0"/>
              <w:marRight w:val="0"/>
              <w:marTop w:val="120"/>
              <w:marBottom w:val="0"/>
              <w:divBdr>
                <w:top w:val="none" w:sz="0" w:space="0" w:color="auto"/>
                <w:left w:val="none" w:sz="0" w:space="0" w:color="auto"/>
                <w:bottom w:val="none" w:sz="0" w:space="0" w:color="auto"/>
                <w:right w:val="none" w:sz="0" w:space="0" w:color="auto"/>
              </w:divBdr>
            </w:div>
          </w:divsChild>
        </w:div>
        <w:div w:id="1624338723">
          <w:marLeft w:val="0"/>
          <w:marRight w:val="0"/>
          <w:marTop w:val="0"/>
          <w:marBottom w:val="0"/>
          <w:divBdr>
            <w:top w:val="none" w:sz="0" w:space="0" w:color="auto"/>
            <w:left w:val="none" w:sz="0" w:space="0" w:color="auto"/>
            <w:bottom w:val="none" w:sz="0" w:space="0" w:color="auto"/>
            <w:right w:val="none" w:sz="0" w:space="0" w:color="auto"/>
          </w:divBdr>
          <w:divsChild>
            <w:div w:id="1125124343">
              <w:marLeft w:val="0"/>
              <w:marRight w:val="0"/>
              <w:marTop w:val="120"/>
              <w:marBottom w:val="0"/>
              <w:divBdr>
                <w:top w:val="none" w:sz="0" w:space="0" w:color="auto"/>
                <w:left w:val="none" w:sz="0" w:space="0" w:color="auto"/>
                <w:bottom w:val="none" w:sz="0" w:space="0" w:color="auto"/>
                <w:right w:val="none" w:sz="0" w:space="0" w:color="auto"/>
              </w:divBdr>
            </w:div>
            <w:div w:id="2000500148">
              <w:marLeft w:val="0"/>
              <w:marRight w:val="0"/>
              <w:marTop w:val="0"/>
              <w:marBottom w:val="0"/>
              <w:divBdr>
                <w:top w:val="none" w:sz="0" w:space="0" w:color="auto"/>
                <w:left w:val="none" w:sz="0" w:space="0" w:color="auto"/>
                <w:bottom w:val="none" w:sz="0" w:space="0" w:color="auto"/>
                <w:right w:val="none" w:sz="0" w:space="0" w:color="auto"/>
              </w:divBdr>
            </w:div>
          </w:divsChild>
        </w:div>
        <w:div w:id="1907110707">
          <w:marLeft w:val="0"/>
          <w:marRight w:val="0"/>
          <w:marTop w:val="0"/>
          <w:marBottom w:val="0"/>
          <w:divBdr>
            <w:top w:val="none" w:sz="0" w:space="0" w:color="auto"/>
            <w:left w:val="none" w:sz="0" w:space="0" w:color="auto"/>
            <w:bottom w:val="none" w:sz="0" w:space="0" w:color="auto"/>
            <w:right w:val="none" w:sz="0" w:space="0" w:color="auto"/>
          </w:divBdr>
          <w:divsChild>
            <w:div w:id="1163544631">
              <w:marLeft w:val="0"/>
              <w:marRight w:val="0"/>
              <w:marTop w:val="120"/>
              <w:marBottom w:val="0"/>
              <w:divBdr>
                <w:top w:val="none" w:sz="0" w:space="0" w:color="auto"/>
                <w:left w:val="none" w:sz="0" w:space="0" w:color="auto"/>
                <w:bottom w:val="none" w:sz="0" w:space="0" w:color="auto"/>
                <w:right w:val="none" w:sz="0" w:space="0" w:color="auto"/>
              </w:divBdr>
            </w:div>
            <w:div w:id="20647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2671">
      <w:bodyDiv w:val="1"/>
      <w:marLeft w:val="0"/>
      <w:marRight w:val="0"/>
      <w:marTop w:val="0"/>
      <w:marBottom w:val="0"/>
      <w:divBdr>
        <w:top w:val="none" w:sz="0" w:space="0" w:color="auto"/>
        <w:left w:val="none" w:sz="0" w:space="0" w:color="auto"/>
        <w:bottom w:val="none" w:sz="0" w:space="0" w:color="auto"/>
        <w:right w:val="none" w:sz="0" w:space="0" w:color="auto"/>
      </w:divBdr>
      <w:divsChild>
        <w:div w:id="339047077">
          <w:marLeft w:val="0"/>
          <w:marRight w:val="0"/>
          <w:marTop w:val="0"/>
          <w:marBottom w:val="0"/>
          <w:divBdr>
            <w:top w:val="none" w:sz="0" w:space="0" w:color="auto"/>
            <w:left w:val="none" w:sz="0" w:space="0" w:color="auto"/>
            <w:bottom w:val="none" w:sz="0" w:space="0" w:color="auto"/>
            <w:right w:val="none" w:sz="0" w:space="0" w:color="auto"/>
          </w:divBdr>
          <w:divsChild>
            <w:div w:id="561792639">
              <w:marLeft w:val="0"/>
              <w:marRight w:val="0"/>
              <w:marTop w:val="0"/>
              <w:marBottom w:val="0"/>
              <w:divBdr>
                <w:top w:val="none" w:sz="0" w:space="0" w:color="auto"/>
                <w:left w:val="none" w:sz="0" w:space="0" w:color="auto"/>
                <w:bottom w:val="none" w:sz="0" w:space="0" w:color="auto"/>
                <w:right w:val="none" w:sz="0" w:space="0" w:color="auto"/>
              </w:divBdr>
            </w:div>
          </w:divsChild>
        </w:div>
        <w:div w:id="564996683">
          <w:marLeft w:val="0"/>
          <w:marRight w:val="0"/>
          <w:marTop w:val="0"/>
          <w:marBottom w:val="0"/>
          <w:divBdr>
            <w:top w:val="none" w:sz="0" w:space="0" w:color="auto"/>
            <w:left w:val="none" w:sz="0" w:space="0" w:color="auto"/>
            <w:bottom w:val="none" w:sz="0" w:space="0" w:color="auto"/>
            <w:right w:val="none" w:sz="0" w:space="0" w:color="auto"/>
          </w:divBdr>
          <w:divsChild>
            <w:div w:id="12733056">
              <w:marLeft w:val="0"/>
              <w:marRight w:val="0"/>
              <w:marTop w:val="0"/>
              <w:marBottom w:val="0"/>
              <w:divBdr>
                <w:top w:val="none" w:sz="0" w:space="0" w:color="auto"/>
                <w:left w:val="none" w:sz="0" w:space="0" w:color="auto"/>
                <w:bottom w:val="none" w:sz="0" w:space="0" w:color="auto"/>
                <w:right w:val="none" w:sz="0" w:space="0" w:color="auto"/>
              </w:divBdr>
              <w:divsChild>
                <w:div w:id="550505634">
                  <w:marLeft w:val="0"/>
                  <w:marRight w:val="0"/>
                  <w:marTop w:val="0"/>
                  <w:marBottom w:val="0"/>
                  <w:divBdr>
                    <w:top w:val="none" w:sz="0" w:space="0" w:color="auto"/>
                    <w:left w:val="none" w:sz="0" w:space="0" w:color="auto"/>
                    <w:bottom w:val="none" w:sz="0" w:space="0" w:color="auto"/>
                    <w:right w:val="none" w:sz="0" w:space="0" w:color="auto"/>
                  </w:divBdr>
                  <w:divsChild>
                    <w:div w:id="643046228">
                      <w:marLeft w:val="0"/>
                      <w:marRight w:val="0"/>
                      <w:marTop w:val="120"/>
                      <w:marBottom w:val="0"/>
                      <w:divBdr>
                        <w:top w:val="none" w:sz="0" w:space="0" w:color="auto"/>
                        <w:left w:val="none" w:sz="0" w:space="0" w:color="auto"/>
                        <w:bottom w:val="none" w:sz="0" w:space="0" w:color="auto"/>
                        <w:right w:val="none" w:sz="0" w:space="0" w:color="auto"/>
                      </w:divBdr>
                    </w:div>
                    <w:div w:id="2119984753">
                      <w:marLeft w:val="0"/>
                      <w:marRight w:val="0"/>
                      <w:marTop w:val="0"/>
                      <w:marBottom w:val="0"/>
                      <w:divBdr>
                        <w:top w:val="none" w:sz="0" w:space="0" w:color="auto"/>
                        <w:left w:val="none" w:sz="0" w:space="0" w:color="auto"/>
                        <w:bottom w:val="none" w:sz="0" w:space="0" w:color="auto"/>
                        <w:right w:val="none" w:sz="0" w:space="0" w:color="auto"/>
                      </w:divBdr>
                    </w:div>
                  </w:divsChild>
                </w:div>
                <w:div w:id="552275891">
                  <w:marLeft w:val="0"/>
                  <w:marRight w:val="0"/>
                  <w:marTop w:val="0"/>
                  <w:marBottom w:val="0"/>
                  <w:divBdr>
                    <w:top w:val="none" w:sz="0" w:space="0" w:color="auto"/>
                    <w:left w:val="none" w:sz="0" w:space="0" w:color="auto"/>
                    <w:bottom w:val="none" w:sz="0" w:space="0" w:color="auto"/>
                    <w:right w:val="none" w:sz="0" w:space="0" w:color="auto"/>
                  </w:divBdr>
                  <w:divsChild>
                    <w:div w:id="178785669">
                      <w:marLeft w:val="0"/>
                      <w:marRight w:val="0"/>
                      <w:marTop w:val="0"/>
                      <w:marBottom w:val="0"/>
                      <w:divBdr>
                        <w:top w:val="none" w:sz="0" w:space="0" w:color="auto"/>
                        <w:left w:val="none" w:sz="0" w:space="0" w:color="auto"/>
                        <w:bottom w:val="none" w:sz="0" w:space="0" w:color="auto"/>
                        <w:right w:val="none" w:sz="0" w:space="0" w:color="auto"/>
                      </w:divBdr>
                    </w:div>
                    <w:div w:id="834413714">
                      <w:marLeft w:val="0"/>
                      <w:marRight w:val="0"/>
                      <w:marTop w:val="120"/>
                      <w:marBottom w:val="0"/>
                      <w:divBdr>
                        <w:top w:val="none" w:sz="0" w:space="0" w:color="auto"/>
                        <w:left w:val="none" w:sz="0" w:space="0" w:color="auto"/>
                        <w:bottom w:val="none" w:sz="0" w:space="0" w:color="auto"/>
                        <w:right w:val="none" w:sz="0" w:space="0" w:color="auto"/>
                      </w:divBdr>
                    </w:div>
                  </w:divsChild>
                </w:div>
                <w:div w:id="740835406">
                  <w:marLeft w:val="0"/>
                  <w:marRight w:val="0"/>
                  <w:marTop w:val="0"/>
                  <w:marBottom w:val="0"/>
                  <w:divBdr>
                    <w:top w:val="none" w:sz="0" w:space="0" w:color="auto"/>
                    <w:left w:val="none" w:sz="0" w:space="0" w:color="auto"/>
                    <w:bottom w:val="none" w:sz="0" w:space="0" w:color="auto"/>
                    <w:right w:val="none" w:sz="0" w:space="0" w:color="auto"/>
                  </w:divBdr>
                  <w:divsChild>
                    <w:div w:id="871503815">
                      <w:marLeft w:val="0"/>
                      <w:marRight w:val="0"/>
                      <w:marTop w:val="0"/>
                      <w:marBottom w:val="0"/>
                      <w:divBdr>
                        <w:top w:val="none" w:sz="0" w:space="0" w:color="auto"/>
                        <w:left w:val="none" w:sz="0" w:space="0" w:color="auto"/>
                        <w:bottom w:val="none" w:sz="0" w:space="0" w:color="auto"/>
                        <w:right w:val="none" w:sz="0" w:space="0" w:color="auto"/>
                      </w:divBdr>
                    </w:div>
                    <w:div w:id="1624531746">
                      <w:marLeft w:val="0"/>
                      <w:marRight w:val="0"/>
                      <w:marTop w:val="120"/>
                      <w:marBottom w:val="0"/>
                      <w:divBdr>
                        <w:top w:val="none" w:sz="0" w:space="0" w:color="auto"/>
                        <w:left w:val="none" w:sz="0" w:space="0" w:color="auto"/>
                        <w:bottom w:val="none" w:sz="0" w:space="0" w:color="auto"/>
                        <w:right w:val="none" w:sz="0" w:space="0" w:color="auto"/>
                      </w:divBdr>
                    </w:div>
                  </w:divsChild>
                </w:div>
                <w:div w:id="1106386760">
                  <w:marLeft w:val="0"/>
                  <w:marRight w:val="0"/>
                  <w:marTop w:val="0"/>
                  <w:marBottom w:val="0"/>
                  <w:divBdr>
                    <w:top w:val="none" w:sz="0" w:space="0" w:color="auto"/>
                    <w:left w:val="none" w:sz="0" w:space="0" w:color="auto"/>
                    <w:bottom w:val="none" w:sz="0" w:space="0" w:color="auto"/>
                    <w:right w:val="none" w:sz="0" w:space="0" w:color="auto"/>
                  </w:divBdr>
                  <w:divsChild>
                    <w:div w:id="88889282">
                      <w:marLeft w:val="0"/>
                      <w:marRight w:val="0"/>
                      <w:marTop w:val="0"/>
                      <w:marBottom w:val="0"/>
                      <w:divBdr>
                        <w:top w:val="none" w:sz="0" w:space="0" w:color="auto"/>
                        <w:left w:val="none" w:sz="0" w:space="0" w:color="auto"/>
                        <w:bottom w:val="none" w:sz="0" w:space="0" w:color="auto"/>
                        <w:right w:val="none" w:sz="0" w:space="0" w:color="auto"/>
                      </w:divBdr>
                    </w:div>
                    <w:div w:id="1618876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0270993">
      <w:bodyDiv w:val="1"/>
      <w:marLeft w:val="0"/>
      <w:marRight w:val="0"/>
      <w:marTop w:val="0"/>
      <w:marBottom w:val="0"/>
      <w:divBdr>
        <w:top w:val="none" w:sz="0" w:space="0" w:color="auto"/>
        <w:left w:val="none" w:sz="0" w:space="0" w:color="auto"/>
        <w:bottom w:val="none" w:sz="0" w:space="0" w:color="auto"/>
        <w:right w:val="none" w:sz="0" w:space="0" w:color="auto"/>
      </w:divBdr>
      <w:divsChild>
        <w:div w:id="586495854">
          <w:marLeft w:val="0"/>
          <w:marRight w:val="0"/>
          <w:marTop w:val="0"/>
          <w:marBottom w:val="0"/>
          <w:divBdr>
            <w:top w:val="none" w:sz="0" w:space="0" w:color="auto"/>
            <w:left w:val="none" w:sz="0" w:space="0" w:color="auto"/>
            <w:bottom w:val="none" w:sz="0" w:space="0" w:color="auto"/>
            <w:right w:val="none" w:sz="0" w:space="0" w:color="auto"/>
          </w:divBdr>
          <w:divsChild>
            <w:div w:id="1952467173">
              <w:marLeft w:val="0"/>
              <w:marRight w:val="0"/>
              <w:marTop w:val="0"/>
              <w:marBottom w:val="0"/>
              <w:divBdr>
                <w:top w:val="none" w:sz="0" w:space="0" w:color="auto"/>
                <w:left w:val="none" w:sz="0" w:space="0" w:color="auto"/>
                <w:bottom w:val="none" w:sz="0" w:space="0" w:color="auto"/>
                <w:right w:val="none" w:sz="0" w:space="0" w:color="auto"/>
              </w:divBdr>
            </w:div>
          </w:divsChild>
        </w:div>
        <w:div w:id="1765876123">
          <w:marLeft w:val="0"/>
          <w:marRight w:val="0"/>
          <w:marTop w:val="0"/>
          <w:marBottom w:val="0"/>
          <w:divBdr>
            <w:top w:val="none" w:sz="0" w:space="0" w:color="auto"/>
            <w:left w:val="none" w:sz="0" w:space="0" w:color="auto"/>
            <w:bottom w:val="none" w:sz="0" w:space="0" w:color="auto"/>
            <w:right w:val="none" w:sz="0" w:space="0" w:color="auto"/>
          </w:divBdr>
          <w:divsChild>
            <w:div w:id="1684478981">
              <w:marLeft w:val="0"/>
              <w:marRight w:val="0"/>
              <w:marTop w:val="0"/>
              <w:marBottom w:val="0"/>
              <w:divBdr>
                <w:top w:val="none" w:sz="0" w:space="0" w:color="auto"/>
                <w:left w:val="none" w:sz="0" w:space="0" w:color="auto"/>
                <w:bottom w:val="none" w:sz="0" w:space="0" w:color="auto"/>
                <w:right w:val="none" w:sz="0" w:space="0" w:color="auto"/>
              </w:divBdr>
            </w:div>
          </w:divsChild>
        </w:div>
        <w:div w:id="1804232414">
          <w:marLeft w:val="0"/>
          <w:marRight w:val="0"/>
          <w:marTop w:val="0"/>
          <w:marBottom w:val="0"/>
          <w:divBdr>
            <w:top w:val="none" w:sz="0" w:space="0" w:color="auto"/>
            <w:left w:val="none" w:sz="0" w:space="0" w:color="auto"/>
            <w:bottom w:val="none" w:sz="0" w:space="0" w:color="auto"/>
            <w:right w:val="none" w:sz="0" w:space="0" w:color="auto"/>
          </w:divBdr>
          <w:divsChild>
            <w:div w:id="13117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663">
      <w:bodyDiv w:val="1"/>
      <w:marLeft w:val="0"/>
      <w:marRight w:val="0"/>
      <w:marTop w:val="0"/>
      <w:marBottom w:val="0"/>
      <w:divBdr>
        <w:top w:val="none" w:sz="0" w:space="0" w:color="auto"/>
        <w:left w:val="none" w:sz="0" w:space="0" w:color="auto"/>
        <w:bottom w:val="none" w:sz="0" w:space="0" w:color="auto"/>
        <w:right w:val="none" w:sz="0" w:space="0" w:color="auto"/>
      </w:divBdr>
      <w:divsChild>
        <w:div w:id="2046564071">
          <w:marLeft w:val="0"/>
          <w:marRight w:val="0"/>
          <w:marTop w:val="0"/>
          <w:marBottom w:val="0"/>
          <w:divBdr>
            <w:top w:val="none" w:sz="0" w:space="0" w:color="auto"/>
            <w:left w:val="none" w:sz="0" w:space="0" w:color="auto"/>
            <w:bottom w:val="none" w:sz="0" w:space="0" w:color="auto"/>
            <w:right w:val="none" w:sz="0" w:space="0" w:color="auto"/>
          </w:divBdr>
          <w:divsChild>
            <w:div w:id="15172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9732">
      <w:bodyDiv w:val="1"/>
      <w:marLeft w:val="0"/>
      <w:marRight w:val="0"/>
      <w:marTop w:val="0"/>
      <w:marBottom w:val="0"/>
      <w:divBdr>
        <w:top w:val="none" w:sz="0" w:space="0" w:color="auto"/>
        <w:left w:val="none" w:sz="0" w:space="0" w:color="auto"/>
        <w:bottom w:val="none" w:sz="0" w:space="0" w:color="auto"/>
        <w:right w:val="none" w:sz="0" w:space="0" w:color="auto"/>
      </w:divBdr>
      <w:divsChild>
        <w:div w:id="1438256583">
          <w:marLeft w:val="0"/>
          <w:marRight w:val="0"/>
          <w:marTop w:val="0"/>
          <w:marBottom w:val="0"/>
          <w:divBdr>
            <w:top w:val="none" w:sz="0" w:space="0" w:color="auto"/>
            <w:left w:val="none" w:sz="0" w:space="0" w:color="auto"/>
            <w:bottom w:val="none" w:sz="0" w:space="0" w:color="auto"/>
            <w:right w:val="none" w:sz="0" w:space="0" w:color="auto"/>
          </w:divBdr>
          <w:divsChild>
            <w:div w:id="242684277">
              <w:marLeft w:val="0"/>
              <w:marRight w:val="0"/>
              <w:marTop w:val="0"/>
              <w:marBottom w:val="0"/>
              <w:divBdr>
                <w:top w:val="none" w:sz="0" w:space="0" w:color="auto"/>
                <w:left w:val="none" w:sz="0" w:space="0" w:color="auto"/>
                <w:bottom w:val="none" w:sz="0" w:space="0" w:color="auto"/>
                <w:right w:val="none" w:sz="0" w:space="0" w:color="auto"/>
              </w:divBdr>
              <w:divsChild>
                <w:div w:id="671907650">
                  <w:marLeft w:val="0"/>
                  <w:marRight w:val="0"/>
                  <w:marTop w:val="0"/>
                  <w:marBottom w:val="0"/>
                  <w:divBdr>
                    <w:top w:val="none" w:sz="0" w:space="0" w:color="auto"/>
                    <w:left w:val="none" w:sz="0" w:space="0" w:color="auto"/>
                    <w:bottom w:val="none" w:sz="0" w:space="0" w:color="auto"/>
                    <w:right w:val="none" w:sz="0" w:space="0" w:color="auto"/>
                  </w:divBdr>
                  <w:divsChild>
                    <w:div w:id="1115364148">
                      <w:marLeft w:val="0"/>
                      <w:marRight w:val="0"/>
                      <w:marTop w:val="0"/>
                      <w:marBottom w:val="0"/>
                      <w:divBdr>
                        <w:top w:val="none" w:sz="0" w:space="0" w:color="auto"/>
                        <w:left w:val="none" w:sz="0" w:space="0" w:color="auto"/>
                        <w:bottom w:val="none" w:sz="0" w:space="0" w:color="auto"/>
                        <w:right w:val="none" w:sz="0" w:space="0" w:color="auto"/>
                      </w:divBdr>
                    </w:div>
                    <w:div w:id="1688167876">
                      <w:marLeft w:val="0"/>
                      <w:marRight w:val="0"/>
                      <w:marTop w:val="120"/>
                      <w:marBottom w:val="0"/>
                      <w:divBdr>
                        <w:top w:val="none" w:sz="0" w:space="0" w:color="auto"/>
                        <w:left w:val="none" w:sz="0" w:space="0" w:color="auto"/>
                        <w:bottom w:val="none" w:sz="0" w:space="0" w:color="auto"/>
                        <w:right w:val="none" w:sz="0" w:space="0" w:color="auto"/>
                      </w:divBdr>
                    </w:div>
                  </w:divsChild>
                </w:div>
                <w:div w:id="1817800579">
                  <w:marLeft w:val="0"/>
                  <w:marRight w:val="0"/>
                  <w:marTop w:val="0"/>
                  <w:marBottom w:val="0"/>
                  <w:divBdr>
                    <w:top w:val="none" w:sz="0" w:space="0" w:color="auto"/>
                    <w:left w:val="none" w:sz="0" w:space="0" w:color="auto"/>
                    <w:bottom w:val="none" w:sz="0" w:space="0" w:color="auto"/>
                    <w:right w:val="none" w:sz="0" w:space="0" w:color="auto"/>
                  </w:divBdr>
                  <w:divsChild>
                    <w:div w:id="385297344">
                      <w:marLeft w:val="0"/>
                      <w:marRight w:val="0"/>
                      <w:marTop w:val="0"/>
                      <w:marBottom w:val="0"/>
                      <w:divBdr>
                        <w:top w:val="none" w:sz="0" w:space="0" w:color="auto"/>
                        <w:left w:val="none" w:sz="0" w:space="0" w:color="auto"/>
                        <w:bottom w:val="none" w:sz="0" w:space="0" w:color="auto"/>
                        <w:right w:val="none" w:sz="0" w:space="0" w:color="auto"/>
                      </w:divBdr>
                    </w:div>
                    <w:div w:id="593634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4102886">
      <w:bodyDiv w:val="1"/>
      <w:marLeft w:val="0"/>
      <w:marRight w:val="0"/>
      <w:marTop w:val="0"/>
      <w:marBottom w:val="0"/>
      <w:divBdr>
        <w:top w:val="none" w:sz="0" w:space="0" w:color="auto"/>
        <w:left w:val="none" w:sz="0" w:space="0" w:color="auto"/>
        <w:bottom w:val="none" w:sz="0" w:space="0" w:color="auto"/>
        <w:right w:val="none" w:sz="0" w:space="0" w:color="auto"/>
      </w:divBdr>
      <w:divsChild>
        <w:div w:id="2059474533">
          <w:marLeft w:val="0"/>
          <w:marRight w:val="0"/>
          <w:marTop w:val="0"/>
          <w:marBottom w:val="0"/>
          <w:divBdr>
            <w:top w:val="none" w:sz="0" w:space="0" w:color="auto"/>
            <w:left w:val="none" w:sz="0" w:space="0" w:color="auto"/>
            <w:bottom w:val="none" w:sz="0" w:space="0" w:color="auto"/>
            <w:right w:val="none" w:sz="0" w:space="0" w:color="auto"/>
          </w:divBdr>
        </w:div>
      </w:divsChild>
    </w:div>
    <w:div w:id="495649900">
      <w:bodyDiv w:val="1"/>
      <w:marLeft w:val="0"/>
      <w:marRight w:val="0"/>
      <w:marTop w:val="0"/>
      <w:marBottom w:val="0"/>
      <w:divBdr>
        <w:top w:val="none" w:sz="0" w:space="0" w:color="auto"/>
        <w:left w:val="none" w:sz="0" w:space="0" w:color="auto"/>
        <w:bottom w:val="none" w:sz="0" w:space="0" w:color="auto"/>
        <w:right w:val="none" w:sz="0" w:space="0" w:color="auto"/>
      </w:divBdr>
      <w:divsChild>
        <w:div w:id="1436707344">
          <w:marLeft w:val="0"/>
          <w:marRight w:val="0"/>
          <w:marTop w:val="0"/>
          <w:marBottom w:val="0"/>
          <w:divBdr>
            <w:top w:val="none" w:sz="0" w:space="0" w:color="auto"/>
            <w:left w:val="none" w:sz="0" w:space="0" w:color="auto"/>
            <w:bottom w:val="none" w:sz="0" w:space="0" w:color="auto"/>
            <w:right w:val="none" w:sz="0" w:space="0" w:color="auto"/>
          </w:divBdr>
          <w:divsChild>
            <w:div w:id="881788003">
              <w:marLeft w:val="0"/>
              <w:marRight w:val="0"/>
              <w:marTop w:val="0"/>
              <w:marBottom w:val="0"/>
              <w:divBdr>
                <w:top w:val="none" w:sz="0" w:space="0" w:color="auto"/>
                <w:left w:val="none" w:sz="0" w:space="0" w:color="auto"/>
                <w:bottom w:val="none" w:sz="0" w:space="0" w:color="auto"/>
                <w:right w:val="none" w:sz="0" w:space="0" w:color="auto"/>
              </w:divBdr>
              <w:divsChild>
                <w:div w:id="85731889">
                  <w:marLeft w:val="0"/>
                  <w:marRight w:val="0"/>
                  <w:marTop w:val="120"/>
                  <w:marBottom w:val="0"/>
                  <w:divBdr>
                    <w:top w:val="none" w:sz="0" w:space="0" w:color="auto"/>
                    <w:left w:val="none" w:sz="0" w:space="0" w:color="auto"/>
                    <w:bottom w:val="none" w:sz="0" w:space="0" w:color="auto"/>
                    <w:right w:val="none" w:sz="0" w:space="0" w:color="auto"/>
                  </w:divBdr>
                </w:div>
                <w:div w:id="607157942">
                  <w:marLeft w:val="0"/>
                  <w:marRight w:val="0"/>
                  <w:marTop w:val="0"/>
                  <w:marBottom w:val="0"/>
                  <w:divBdr>
                    <w:top w:val="none" w:sz="0" w:space="0" w:color="auto"/>
                    <w:left w:val="none" w:sz="0" w:space="0" w:color="auto"/>
                    <w:bottom w:val="none" w:sz="0" w:space="0" w:color="auto"/>
                    <w:right w:val="none" w:sz="0" w:space="0" w:color="auto"/>
                  </w:divBdr>
                </w:div>
              </w:divsChild>
            </w:div>
            <w:div w:id="1294289231">
              <w:marLeft w:val="0"/>
              <w:marRight w:val="0"/>
              <w:marTop w:val="0"/>
              <w:marBottom w:val="0"/>
              <w:divBdr>
                <w:top w:val="none" w:sz="0" w:space="0" w:color="auto"/>
                <w:left w:val="none" w:sz="0" w:space="0" w:color="auto"/>
                <w:bottom w:val="none" w:sz="0" w:space="0" w:color="auto"/>
                <w:right w:val="none" w:sz="0" w:space="0" w:color="auto"/>
              </w:divBdr>
              <w:divsChild>
                <w:div w:id="964963163">
                  <w:marLeft w:val="0"/>
                  <w:marRight w:val="0"/>
                  <w:marTop w:val="0"/>
                  <w:marBottom w:val="0"/>
                  <w:divBdr>
                    <w:top w:val="none" w:sz="0" w:space="0" w:color="auto"/>
                    <w:left w:val="none" w:sz="0" w:space="0" w:color="auto"/>
                    <w:bottom w:val="none" w:sz="0" w:space="0" w:color="auto"/>
                    <w:right w:val="none" w:sz="0" w:space="0" w:color="auto"/>
                  </w:divBdr>
                </w:div>
                <w:div w:id="1491141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714590">
          <w:marLeft w:val="0"/>
          <w:marRight w:val="0"/>
          <w:marTop w:val="120"/>
          <w:marBottom w:val="0"/>
          <w:divBdr>
            <w:top w:val="none" w:sz="0" w:space="0" w:color="auto"/>
            <w:left w:val="none" w:sz="0" w:space="0" w:color="auto"/>
            <w:bottom w:val="none" w:sz="0" w:space="0" w:color="auto"/>
            <w:right w:val="none" w:sz="0" w:space="0" w:color="auto"/>
          </w:divBdr>
        </w:div>
      </w:divsChild>
    </w:div>
    <w:div w:id="496382313">
      <w:bodyDiv w:val="1"/>
      <w:marLeft w:val="0"/>
      <w:marRight w:val="0"/>
      <w:marTop w:val="0"/>
      <w:marBottom w:val="0"/>
      <w:divBdr>
        <w:top w:val="none" w:sz="0" w:space="0" w:color="auto"/>
        <w:left w:val="none" w:sz="0" w:space="0" w:color="auto"/>
        <w:bottom w:val="none" w:sz="0" w:space="0" w:color="auto"/>
        <w:right w:val="none" w:sz="0" w:space="0" w:color="auto"/>
      </w:divBdr>
      <w:divsChild>
        <w:div w:id="1576427237">
          <w:marLeft w:val="0"/>
          <w:marRight w:val="0"/>
          <w:marTop w:val="0"/>
          <w:marBottom w:val="0"/>
          <w:divBdr>
            <w:top w:val="none" w:sz="0" w:space="0" w:color="auto"/>
            <w:left w:val="none" w:sz="0" w:space="0" w:color="auto"/>
            <w:bottom w:val="none" w:sz="0" w:space="0" w:color="auto"/>
            <w:right w:val="none" w:sz="0" w:space="0" w:color="auto"/>
          </w:divBdr>
          <w:divsChild>
            <w:div w:id="853610870">
              <w:marLeft w:val="0"/>
              <w:marRight w:val="0"/>
              <w:marTop w:val="0"/>
              <w:marBottom w:val="0"/>
              <w:divBdr>
                <w:top w:val="none" w:sz="0" w:space="0" w:color="auto"/>
                <w:left w:val="none" w:sz="0" w:space="0" w:color="auto"/>
                <w:bottom w:val="none" w:sz="0" w:space="0" w:color="auto"/>
                <w:right w:val="none" w:sz="0" w:space="0" w:color="auto"/>
              </w:divBdr>
            </w:div>
          </w:divsChild>
        </w:div>
        <w:div w:id="1646086150">
          <w:marLeft w:val="0"/>
          <w:marRight w:val="0"/>
          <w:marTop w:val="0"/>
          <w:marBottom w:val="0"/>
          <w:divBdr>
            <w:top w:val="none" w:sz="0" w:space="0" w:color="auto"/>
            <w:left w:val="none" w:sz="0" w:space="0" w:color="auto"/>
            <w:bottom w:val="none" w:sz="0" w:space="0" w:color="auto"/>
            <w:right w:val="none" w:sz="0" w:space="0" w:color="auto"/>
          </w:divBdr>
          <w:divsChild>
            <w:div w:id="5159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627">
      <w:bodyDiv w:val="1"/>
      <w:marLeft w:val="0"/>
      <w:marRight w:val="0"/>
      <w:marTop w:val="0"/>
      <w:marBottom w:val="0"/>
      <w:divBdr>
        <w:top w:val="none" w:sz="0" w:space="0" w:color="auto"/>
        <w:left w:val="none" w:sz="0" w:space="0" w:color="auto"/>
        <w:bottom w:val="none" w:sz="0" w:space="0" w:color="auto"/>
        <w:right w:val="none" w:sz="0" w:space="0" w:color="auto"/>
      </w:divBdr>
      <w:divsChild>
        <w:div w:id="1101946731">
          <w:marLeft w:val="0"/>
          <w:marRight w:val="0"/>
          <w:marTop w:val="0"/>
          <w:marBottom w:val="0"/>
          <w:divBdr>
            <w:top w:val="none" w:sz="0" w:space="0" w:color="auto"/>
            <w:left w:val="none" w:sz="0" w:space="0" w:color="auto"/>
            <w:bottom w:val="none" w:sz="0" w:space="0" w:color="auto"/>
            <w:right w:val="none" w:sz="0" w:space="0" w:color="auto"/>
          </w:divBdr>
          <w:divsChild>
            <w:div w:id="590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107">
      <w:bodyDiv w:val="1"/>
      <w:marLeft w:val="0"/>
      <w:marRight w:val="0"/>
      <w:marTop w:val="0"/>
      <w:marBottom w:val="0"/>
      <w:divBdr>
        <w:top w:val="none" w:sz="0" w:space="0" w:color="auto"/>
        <w:left w:val="none" w:sz="0" w:space="0" w:color="auto"/>
        <w:bottom w:val="none" w:sz="0" w:space="0" w:color="auto"/>
        <w:right w:val="none" w:sz="0" w:space="0" w:color="auto"/>
      </w:divBdr>
      <w:divsChild>
        <w:div w:id="647514338">
          <w:marLeft w:val="0"/>
          <w:marRight w:val="0"/>
          <w:marTop w:val="0"/>
          <w:marBottom w:val="0"/>
          <w:divBdr>
            <w:top w:val="none" w:sz="0" w:space="0" w:color="auto"/>
            <w:left w:val="none" w:sz="0" w:space="0" w:color="auto"/>
            <w:bottom w:val="none" w:sz="0" w:space="0" w:color="auto"/>
            <w:right w:val="none" w:sz="0" w:space="0" w:color="auto"/>
          </w:divBdr>
          <w:divsChild>
            <w:div w:id="12887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7367">
      <w:bodyDiv w:val="1"/>
      <w:marLeft w:val="0"/>
      <w:marRight w:val="0"/>
      <w:marTop w:val="0"/>
      <w:marBottom w:val="0"/>
      <w:divBdr>
        <w:top w:val="none" w:sz="0" w:space="0" w:color="auto"/>
        <w:left w:val="none" w:sz="0" w:space="0" w:color="auto"/>
        <w:bottom w:val="none" w:sz="0" w:space="0" w:color="auto"/>
        <w:right w:val="none" w:sz="0" w:space="0" w:color="auto"/>
      </w:divBdr>
      <w:divsChild>
        <w:div w:id="174350502">
          <w:marLeft w:val="0"/>
          <w:marRight w:val="0"/>
          <w:marTop w:val="120"/>
          <w:marBottom w:val="0"/>
          <w:divBdr>
            <w:top w:val="none" w:sz="0" w:space="0" w:color="auto"/>
            <w:left w:val="none" w:sz="0" w:space="0" w:color="auto"/>
            <w:bottom w:val="none" w:sz="0" w:space="0" w:color="auto"/>
            <w:right w:val="none" w:sz="0" w:space="0" w:color="auto"/>
          </w:divBdr>
        </w:div>
        <w:div w:id="1562253014">
          <w:marLeft w:val="0"/>
          <w:marRight w:val="0"/>
          <w:marTop w:val="0"/>
          <w:marBottom w:val="0"/>
          <w:divBdr>
            <w:top w:val="none" w:sz="0" w:space="0" w:color="auto"/>
            <w:left w:val="none" w:sz="0" w:space="0" w:color="auto"/>
            <w:bottom w:val="none" w:sz="0" w:space="0" w:color="auto"/>
            <w:right w:val="none" w:sz="0" w:space="0" w:color="auto"/>
          </w:divBdr>
        </w:div>
      </w:divsChild>
    </w:div>
    <w:div w:id="544484842">
      <w:bodyDiv w:val="1"/>
      <w:marLeft w:val="0"/>
      <w:marRight w:val="0"/>
      <w:marTop w:val="0"/>
      <w:marBottom w:val="0"/>
      <w:divBdr>
        <w:top w:val="none" w:sz="0" w:space="0" w:color="auto"/>
        <w:left w:val="none" w:sz="0" w:space="0" w:color="auto"/>
        <w:bottom w:val="none" w:sz="0" w:space="0" w:color="auto"/>
        <w:right w:val="none" w:sz="0" w:space="0" w:color="auto"/>
      </w:divBdr>
      <w:divsChild>
        <w:div w:id="80224401">
          <w:marLeft w:val="0"/>
          <w:marRight w:val="0"/>
          <w:marTop w:val="0"/>
          <w:marBottom w:val="0"/>
          <w:divBdr>
            <w:top w:val="none" w:sz="0" w:space="0" w:color="auto"/>
            <w:left w:val="none" w:sz="0" w:space="0" w:color="auto"/>
            <w:bottom w:val="none" w:sz="0" w:space="0" w:color="auto"/>
            <w:right w:val="none" w:sz="0" w:space="0" w:color="auto"/>
          </w:divBdr>
          <w:divsChild>
            <w:div w:id="2119792405">
              <w:marLeft w:val="0"/>
              <w:marRight w:val="0"/>
              <w:marTop w:val="0"/>
              <w:marBottom w:val="0"/>
              <w:divBdr>
                <w:top w:val="none" w:sz="0" w:space="0" w:color="auto"/>
                <w:left w:val="none" w:sz="0" w:space="0" w:color="auto"/>
                <w:bottom w:val="none" w:sz="0" w:space="0" w:color="auto"/>
                <w:right w:val="none" w:sz="0" w:space="0" w:color="auto"/>
              </w:divBdr>
            </w:div>
          </w:divsChild>
        </w:div>
        <w:div w:id="535896293">
          <w:marLeft w:val="0"/>
          <w:marRight w:val="0"/>
          <w:marTop w:val="0"/>
          <w:marBottom w:val="0"/>
          <w:divBdr>
            <w:top w:val="none" w:sz="0" w:space="0" w:color="auto"/>
            <w:left w:val="none" w:sz="0" w:space="0" w:color="auto"/>
            <w:bottom w:val="none" w:sz="0" w:space="0" w:color="auto"/>
            <w:right w:val="none" w:sz="0" w:space="0" w:color="auto"/>
          </w:divBdr>
          <w:divsChild>
            <w:div w:id="151024122">
              <w:marLeft w:val="0"/>
              <w:marRight w:val="0"/>
              <w:marTop w:val="0"/>
              <w:marBottom w:val="0"/>
              <w:divBdr>
                <w:top w:val="none" w:sz="0" w:space="0" w:color="auto"/>
                <w:left w:val="none" w:sz="0" w:space="0" w:color="auto"/>
                <w:bottom w:val="none" w:sz="0" w:space="0" w:color="auto"/>
                <w:right w:val="none" w:sz="0" w:space="0" w:color="auto"/>
              </w:divBdr>
              <w:divsChild>
                <w:div w:id="119303853">
                  <w:marLeft w:val="0"/>
                  <w:marRight w:val="0"/>
                  <w:marTop w:val="0"/>
                  <w:marBottom w:val="0"/>
                  <w:divBdr>
                    <w:top w:val="none" w:sz="0" w:space="0" w:color="auto"/>
                    <w:left w:val="none" w:sz="0" w:space="0" w:color="auto"/>
                    <w:bottom w:val="none" w:sz="0" w:space="0" w:color="auto"/>
                    <w:right w:val="none" w:sz="0" w:space="0" w:color="auto"/>
                  </w:divBdr>
                  <w:divsChild>
                    <w:div w:id="1372923607">
                      <w:marLeft w:val="0"/>
                      <w:marRight w:val="0"/>
                      <w:marTop w:val="0"/>
                      <w:marBottom w:val="0"/>
                      <w:divBdr>
                        <w:top w:val="none" w:sz="0" w:space="0" w:color="auto"/>
                        <w:left w:val="none" w:sz="0" w:space="0" w:color="auto"/>
                        <w:bottom w:val="none" w:sz="0" w:space="0" w:color="auto"/>
                        <w:right w:val="none" w:sz="0" w:space="0" w:color="auto"/>
                      </w:divBdr>
                    </w:div>
                    <w:div w:id="1681736077">
                      <w:marLeft w:val="0"/>
                      <w:marRight w:val="0"/>
                      <w:marTop w:val="120"/>
                      <w:marBottom w:val="0"/>
                      <w:divBdr>
                        <w:top w:val="none" w:sz="0" w:space="0" w:color="auto"/>
                        <w:left w:val="none" w:sz="0" w:space="0" w:color="auto"/>
                        <w:bottom w:val="none" w:sz="0" w:space="0" w:color="auto"/>
                        <w:right w:val="none" w:sz="0" w:space="0" w:color="auto"/>
                      </w:divBdr>
                    </w:div>
                  </w:divsChild>
                </w:div>
                <w:div w:id="550577396">
                  <w:marLeft w:val="0"/>
                  <w:marRight w:val="0"/>
                  <w:marTop w:val="0"/>
                  <w:marBottom w:val="0"/>
                  <w:divBdr>
                    <w:top w:val="none" w:sz="0" w:space="0" w:color="auto"/>
                    <w:left w:val="none" w:sz="0" w:space="0" w:color="auto"/>
                    <w:bottom w:val="none" w:sz="0" w:space="0" w:color="auto"/>
                    <w:right w:val="none" w:sz="0" w:space="0" w:color="auto"/>
                  </w:divBdr>
                  <w:divsChild>
                    <w:div w:id="873493783">
                      <w:marLeft w:val="0"/>
                      <w:marRight w:val="0"/>
                      <w:marTop w:val="0"/>
                      <w:marBottom w:val="0"/>
                      <w:divBdr>
                        <w:top w:val="none" w:sz="0" w:space="0" w:color="auto"/>
                        <w:left w:val="none" w:sz="0" w:space="0" w:color="auto"/>
                        <w:bottom w:val="none" w:sz="0" w:space="0" w:color="auto"/>
                        <w:right w:val="none" w:sz="0" w:space="0" w:color="auto"/>
                      </w:divBdr>
                    </w:div>
                    <w:div w:id="1961181864">
                      <w:marLeft w:val="0"/>
                      <w:marRight w:val="0"/>
                      <w:marTop w:val="120"/>
                      <w:marBottom w:val="0"/>
                      <w:divBdr>
                        <w:top w:val="none" w:sz="0" w:space="0" w:color="auto"/>
                        <w:left w:val="none" w:sz="0" w:space="0" w:color="auto"/>
                        <w:bottom w:val="none" w:sz="0" w:space="0" w:color="auto"/>
                        <w:right w:val="none" w:sz="0" w:space="0" w:color="auto"/>
                      </w:divBdr>
                    </w:div>
                  </w:divsChild>
                </w:div>
                <w:div w:id="795022440">
                  <w:marLeft w:val="0"/>
                  <w:marRight w:val="0"/>
                  <w:marTop w:val="0"/>
                  <w:marBottom w:val="0"/>
                  <w:divBdr>
                    <w:top w:val="none" w:sz="0" w:space="0" w:color="auto"/>
                    <w:left w:val="none" w:sz="0" w:space="0" w:color="auto"/>
                    <w:bottom w:val="none" w:sz="0" w:space="0" w:color="auto"/>
                    <w:right w:val="none" w:sz="0" w:space="0" w:color="auto"/>
                  </w:divBdr>
                  <w:divsChild>
                    <w:div w:id="675380736">
                      <w:marLeft w:val="0"/>
                      <w:marRight w:val="0"/>
                      <w:marTop w:val="12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sChild>
                </w:div>
                <w:div w:id="845631548">
                  <w:marLeft w:val="0"/>
                  <w:marRight w:val="0"/>
                  <w:marTop w:val="0"/>
                  <w:marBottom w:val="0"/>
                  <w:divBdr>
                    <w:top w:val="none" w:sz="0" w:space="0" w:color="auto"/>
                    <w:left w:val="none" w:sz="0" w:space="0" w:color="auto"/>
                    <w:bottom w:val="none" w:sz="0" w:space="0" w:color="auto"/>
                    <w:right w:val="none" w:sz="0" w:space="0" w:color="auto"/>
                  </w:divBdr>
                  <w:divsChild>
                    <w:div w:id="592712630">
                      <w:marLeft w:val="0"/>
                      <w:marRight w:val="0"/>
                      <w:marTop w:val="0"/>
                      <w:marBottom w:val="0"/>
                      <w:divBdr>
                        <w:top w:val="none" w:sz="0" w:space="0" w:color="auto"/>
                        <w:left w:val="none" w:sz="0" w:space="0" w:color="auto"/>
                        <w:bottom w:val="none" w:sz="0" w:space="0" w:color="auto"/>
                        <w:right w:val="none" w:sz="0" w:space="0" w:color="auto"/>
                      </w:divBdr>
                    </w:div>
                    <w:div w:id="855197298">
                      <w:marLeft w:val="0"/>
                      <w:marRight w:val="0"/>
                      <w:marTop w:val="120"/>
                      <w:marBottom w:val="0"/>
                      <w:divBdr>
                        <w:top w:val="none" w:sz="0" w:space="0" w:color="auto"/>
                        <w:left w:val="none" w:sz="0" w:space="0" w:color="auto"/>
                        <w:bottom w:val="none" w:sz="0" w:space="0" w:color="auto"/>
                        <w:right w:val="none" w:sz="0" w:space="0" w:color="auto"/>
                      </w:divBdr>
                    </w:div>
                  </w:divsChild>
                </w:div>
                <w:div w:id="881871093">
                  <w:marLeft w:val="0"/>
                  <w:marRight w:val="0"/>
                  <w:marTop w:val="0"/>
                  <w:marBottom w:val="0"/>
                  <w:divBdr>
                    <w:top w:val="none" w:sz="0" w:space="0" w:color="auto"/>
                    <w:left w:val="none" w:sz="0" w:space="0" w:color="auto"/>
                    <w:bottom w:val="none" w:sz="0" w:space="0" w:color="auto"/>
                    <w:right w:val="none" w:sz="0" w:space="0" w:color="auto"/>
                  </w:divBdr>
                  <w:divsChild>
                    <w:div w:id="914320334">
                      <w:marLeft w:val="0"/>
                      <w:marRight w:val="0"/>
                      <w:marTop w:val="120"/>
                      <w:marBottom w:val="0"/>
                      <w:divBdr>
                        <w:top w:val="none" w:sz="0" w:space="0" w:color="auto"/>
                        <w:left w:val="none" w:sz="0" w:space="0" w:color="auto"/>
                        <w:bottom w:val="none" w:sz="0" w:space="0" w:color="auto"/>
                        <w:right w:val="none" w:sz="0" w:space="0" w:color="auto"/>
                      </w:divBdr>
                    </w:div>
                    <w:div w:id="2008635099">
                      <w:marLeft w:val="0"/>
                      <w:marRight w:val="0"/>
                      <w:marTop w:val="0"/>
                      <w:marBottom w:val="0"/>
                      <w:divBdr>
                        <w:top w:val="none" w:sz="0" w:space="0" w:color="auto"/>
                        <w:left w:val="none" w:sz="0" w:space="0" w:color="auto"/>
                        <w:bottom w:val="none" w:sz="0" w:space="0" w:color="auto"/>
                        <w:right w:val="none" w:sz="0" w:space="0" w:color="auto"/>
                      </w:divBdr>
                    </w:div>
                  </w:divsChild>
                </w:div>
                <w:div w:id="1040861911">
                  <w:marLeft w:val="0"/>
                  <w:marRight w:val="0"/>
                  <w:marTop w:val="0"/>
                  <w:marBottom w:val="0"/>
                  <w:divBdr>
                    <w:top w:val="none" w:sz="0" w:space="0" w:color="auto"/>
                    <w:left w:val="none" w:sz="0" w:space="0" w:color="auto"/>
                    <w:bottom w:val="none" w:sz="0" w:space="0" w:color="auto"/>
                    <w:right w:val="none" w:sz="0" w:space="0" w:color="auto"/>
                  </w:divBdr>
                  <w:divsChild>
                    <w:div w:id="432554724">
                      <w:marLeft w:val="0"/>
                      <w:marRight w:val="0"/>
                      <w:marTop w:val="0"/>
                      <w:marBottom w:val="0"/>
                      <w:divBdr>
                        <w:top w:val="none" w:sz="0" w:space="0" w:color="auto"/>
                        <w:left w:val="none" w:sz="0" w:space="0" w:color="auto"/>
                        <w:bottom w:val="none" w:sz="0" w:space="0" w:color="auto"/>
                        <w:right w:val="none" w:sz="0" w:space="0" w:color="auto"/>
                      </w:divBdr>
                    </w:div>
                    <w:div w:id="1177383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48762343">
          <w:marLeft w:val="0"/>
          <w:marRight w:val="0"/>
          <w:marTop w:val="0"/>
          <w:marBottom w:val="0"/>
          <w:divBdr>
            <w:top w:val="none" w:sz="0" w:space="0" w:color="auto"/>
            <w:left w:val="none" w:sz="0" w:space="0" w:color="auto"/>
            <w:bottom w:val="none" w:sz="0" w:space="0" w:color="auto"/>
            <w:right w:val="none" w:sz="0" w:space="0" w:color="auto"/>
          </w:divBdr>
          <w:divsChild>
            <w:div w:id="1547789196">
              <w:marLeft w:val="0"/>
              <w:marRight w:val="0"/>
              <w:marTop w:val="0"/>
              <w:marBottom w:val="0"/>
              <w:divBdr>
                <w:top w:val="none" w:sz="0" w:space="0" w:color="auto"/>
                <w:left w:val="none" w:sz="0" w:space="0" w:color="auto"/>
                <w:bottom w:val="none" w:sz="0" w:space="0" w:color="auto"/>
                <w:right w:val="none" w:sz="0" w:space="0" w:color="auto"/>
              </w:divBdr>
            </w:div>
          </w:divsChild>
        </w:div>
        <w:div w:id="852644340">
          <w:marLeft w:val="0"/>
          <w:marRight w:val="0"/>
          <w:marTop w:val="0"/>
          <w:marBottom w:val="0"/>
          <w:divBdr>
            <w:top w:val="none" w:sz="0" w:space="0" w:color="auto"/>
            <w:left w:val="none" w:sz="0" w:space="0" w:color="auto"/>
            <w:bottom w:val="none" w:sz="0" w:space="0" w:color="auto"/>
            <w:right w:val="none" w:sz="0" w:space="0" w:color="auto"/>
          </w:divBdr>
          <w:divsChild>
            <w:div w:id="1349284967">
              <w:marLeft w:val="0"/>
              <w:marRight w:val="0"/>
              <w:marTop w:val="0"/>
              <w:marBottom w:val="0"/>
              <w:divBdr>
                <w:top w:val="none" w:sz="0" w:space="0" w:color="auto"/>
                <w:left w:val="none" w:sz="0" w:space="0" w:color="auto"/>
                <w:bottom w:val="none" w:sz="0" w:space="0" w:color="auto"/>
                <w:right w:val="none" w:sz="0" w:space="0" w:color="auto"/>
              </w:divBdr>
              <w:divsChild>
                <w:div w:id="163130061">
                  <w:marLeft w:val="0"/>
                  <w:marRight w:val="0"/>
                  <w:marTop w:val="0"/>
                  <w:marBottom w:val="0"/>
                  <w:divBdr>
                    <w:top w:val="none" w:sz="0" w:space="0" w:color="auto"/>
                    <w:left w:val="none" w:sz="0" w:space="0" w:color="auto"/>
                    <w:bottom w:val="none" w:sz="0" w:space="0" w:color="auto"/>
                    <w:right w:val="none" w:sz="0" w:space="0" w:color="auto"/>
                  </w:divBdr>
                  <w:divsChild>
                    <w:div w:id="968392436">
                      <w:marLeft w:val="0"/>
                      <w:marRight w:val="0"/>
                      <w:marTop w:val="0"/>
                      <w:marBottom w:val="0"/>
                      <w:divBdr>
                        <w:top w:val="none" w:sz="0" w:space="0" w:color="auto"/>
                        <w:left w:val="none" w:sz="0" w:space="0" w:color="auto"/>
                        <w:bottom w:val="none" w:sz="0" w:space="0" w:color="auto"/>
                        <w:right w:val="none" w:sz="0" w:space="0" w:color="auto"/>
                      </w:divBdr>
                    </w:div>
                    <w:div w:id="1766340557">
                      <w:marLeft w:val="0"/>
                      <w:marRight w:val="0"/>
                      <w:marTop w:val="120"/>
                      <w:marBottom w:val="0"/>
                      <w:divBdr>
                        <w:top w:val="none" w:sz="0" w:space="0" w:color="auto"/>
                        <w:left w:val="none" w:sz="0" w:space="0" w:color="auto"/>
                        <w:bottom w:val="none" w:sz="0" w:space="0" w:color="auto"/>
                        <w:right w:val="none" w:sz="0" w:space="0" w:color="auto"/>
                      </w:divBdr>
                    </w:div>
                  </w:divsChild>
                </w:div>
                <w:div w:id="1972638186">
                  <w:marLeft w:val="0"/>
                  <w:marRight w:val="0"/>
                  <w:marTop w:val="0"/>
                  <w:marBottom w:val="0"/>
                  <w:divBdr>
                    <w:top w:val="none" w:sz="0" w:space="0" w:color="auto"/>
                    <w:left w:val="none" w:sz="0" w:space="0" w:color="auto"/>
                    <w:bottom w:val="none" w:sz="0" w:space="0" w:color="auto"/>
                    <w:right w:val="none" w:sz="0" w:space="0" w:color="auto"/>
                  </w:divBdr>
                  <w:divsChild>
                    <w:div w:id="1147553496">
                      <w:marLeft w:val="0"/>
                      <w:marRight w:val="0"/>
                      <w:marTop w:val="120"/>
                      <w:marBottom w:val="0"/>
                      <w:divBdr>
                        <w:top w:val="none" w:sz="0" w:space="0" w:color="auto"/>
                        <w:left w:val="none" w:sz="0" w:space="0" w:color="auto"/>
                        <w:bottom w:val="none" w:sz="0" w:space="0" w:color="auto"/>
                        <w:right w:val="none" w:sz="0" w:space="0" w:color="auto"/>
                      </w:divBdr>
                    </w:div>
                    <w:div w:id="1556700463">
                      <w:marLeft w:val="0"/>
                      <w:marRight w:val="0"/>
                      <w:marTop w:val="0"/>
                      <w:marBottom w:val="0"/>
                      <w:divBdr>
                        <w:top w:val="none" w:sz="0" w:space="0" w:color="auto"/>
                        <w:left w:val="none" w:sz="0" w:space="0" w:color="auto"/>
                        <w:bottom w:val="none" w:sz="0" w:space="0" w:color="auto"/>
                        <w:right w:val="none" w:sz="0" w:space="0" w:color="auto"/>
                      </w:divBdr>
                    </w:div>
                  </w:divsChild>
                </w:div>
                <w:div w:id="2058047272">
                  <w:marLeft w:val="0"/>
                  <w:marRight w:val="0"/>
                  <w:marTop w:val="0"/>
                  <w:marBottom w:val="0"/>
                  <w:divBdr>
                    <w:top w:val="none" w:sz="0" w:space="0" w:color="auto"/>
                    <w:left w:val="none" w:sz="0" w:space="0" w:color="auto"/>
                    <w:bottom w:val="none" w:sz="0" w:space="0" w:color="auto"/>
                    <w:right w:val="none" w:sz="0" w:space="0" w:color="auto"/>
                  </w:divBdr>
                  <w:divsChild>
                    <w:div w:id="280888818">
                      <w:marLeft w:val="0"/>
                      <w:marRight w:val="0"/>
                      <w:marTop w:val="120"/>
                      <w:marBottom w:val="0"/>
                      <w:divBdr>
                        <w:top w:val="none" w:sz="0" w:space="0" w:color="auto"/>
                        <w:left w:val="none" w:sz="0" w:space="0" w:color="auto"/>
                        <w:bottom w:val="none" w:sz="0" w:space="0" w:color="auto"/>
                        <w:right w:val="none" w:sz="0" w:space="0" w:color="auto"/>
                      </w:divBdr>
                    </w:div>
                    <w:div w:id="6967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3254">
          <w:marLeft w:val="0"/>
          <w:marRight w:val="0"/>
          <w:marTop w:val="0"/>
          <w:marBottom w:val="0"/>
          <w:divBdr>
            <w:top w:val="none" w:sz="0" w:space="0" w:color="auto"/>
            <w:left w:val="none" w:sz="0" w:space="0" w:color="auto"/>
            <w:bottom w:val="none" w:sz="0" w:space="0" w:color="auto"/>
            <w:right w:val="none" w:sz="0" w:space="0" w:color="auto"/>
          </w:divBdr>
          <w:divsChild>
            <w:div w:id="1558324736">
              <w:marLeft w:val="0"/>
              <w:marRight w:val="0"/>
              <w:marTop w:val="0"/>
              <w:marBottom w:val="0"/>
              <w:divBdr>
                <w:top w:val="none" w:sz="0" w:space="0" w:color="auto"/>
                <w:left w:val="none" w:sz="0" w:space="0" w:color="auto"/>
                <w:bottom w:val="none" w:sz="0" w:space="0" w:color="auto"/>
                <w:right w:val="none" w:sz="0" w:space="0" w:color="auto"/>
              </w:divBdr>
              <w:divsChild>
                <w:div w:id="66805390">
                  <w:marLeft w:val="0"/>
                  <w:marRight w:val="0"/>
                  <w:marTop w:val="0"/>
                  <w:marBottom w:val="0"/>
                  <w:divBdr>
                    <w:top w:val="none" w:sz="0" w:space="0" w:color="auto"/>
                    <w:left w:val="none" w:sz="0" w:space="0" w:color="auto"/>
                    <w:bottom w:val="none" w:sz="0" w:space="0" w:color="auto"/>
                    <w:right w:val="none" w:sz="0" w:space="0" w:color="auto"/>
                  </w:divBdr>
                  <w:divsChild>
                    <w:div w:id="45028574">
                      <w:marLeft w:val="0"/>
                      <w:marRight w:val="0"/>
                      <w:marTop w:val="0"/>
                      <w:marBottom w:val="0"/>
                      <w:divBdr>
                        <w:top w:val="none" w:sz="0" w:space="0" w:color="auto"/>
                        <w:left w:val="none" w:sz="0" w:space="0" w:color="auto"/>
                        <w:bottom w:val="none" w:sz="0" w:space="0" w:color="auto"/>
                        <w:right w:val="none" w:sz="0" w:space="0" w:color="auto"/>
                      </w:divBdr>
                    </w:div>
                    <w:div w:id="1652103433">
                      <w:marLeft w:val="0"/>
                      <w:marRight w:val="0"/>
                      <w:marTop w:val="120"/>
                      <w:marBottom w:val="0"/>
                      <w:divBdr>
                        <w:top w:val="none" w:sz="0" w:space="0" w:color="auto"/>
                        <w:left w:val="none" w:sz="0" w:space="0" w:color="auto"/>
                        <w:bottom w:val="none" w:sz="0" w:space="0" w:color="auto"/>
                        <w:right w:val="none" w:sz="0" w:space="0" w:color="auto"/>
                      </w:divBdr>
                    </w:div>
                  </w:divsChild>
                </w:div>
                <w:div w:id="344795267">
                  <w:marLeft w:val="0"/>
                  <w:marRight w:val="0"/>
                  <w:marTop w:val="0"/>
                  <w:marBottom w:val="0"/>
                  <w:divBdr>
                    <w:top w:val="none" w:sz="0" w:space="0" w:color="auto"/>
                    <w:left w:val="none" w:sz="0" w:space="0" w:color="auto"/>
                    <w:bottom w:val="none" w:sz="0" w:space="0" w:color="auto"/>
                    <w:right w:val="none" w:sz="0" w:space="0" w:color="auto"/>
                  </w:divBdr>
                  <w:divsChild>
                    <w:div w:id="286742355">
                      <w:marLeft w:val="0"/>
                      <w:marRight w:val="0"/>
                      <w:marTop w:val="120"/>
                      <w:marBottom w:val="0"/>
                      <w:divBdr>
                        <w:top w:val="none" w:sz="0" w:space="0" w:color="auto"/>
                        <w:left w:val="none" w:sz="0" w:space="0" w:color="auto"/>
                        <w:bottom w:val="none" w:sz="0" w:space="0" w:color="auto"/>
                        <w:right w:val="none" w:sz="0" w:space="0" w:color="auto"/>
                      </w:divBdr>
                    </w:div>
                    <w:div w:id="806900659">
                      <w:marLeft w:val="0"/>
                      <w:marRight w:val="0"/>
                      <w:marTop w:val="0"/>
                      <w:marBottom w:val="0"/>
                      <w:divBdr>
                        <w:top w:val="none" w:sz="0" w:space="0" w:color="auto"/>
                        <w:left w:val="none" w:sz="0" w:space="0" w:color="auto"/>
                        <w:bottom w:val="none" w:sz="0" w:space="0" w:color="auto"/>
                        <w:right w:val="none" w:sz="0" w:space="0" w:color="auto"/>
                      </w:divBdr>
                    </w:div>
                  </w:divsChild>
                </w:div>
                <w:div w:id="777600300">
                  <w:marLeft w:val="0"/>
                  <w:marRight w:val="0"/>
                  <w:marTop w:val="0"/>
                  <w:marBottom w:val="0"/>
                  <w:divBdr>
                    <w:top w:val="none" w:sz="0" w:space="0" w:color="auto"/>
                    <w:left w:val="none" w:sz="0" w:space="0" w:color="auto"/>
                    <w:bottom w:val="none" w:sz="0" w:space="0" w:color="auto"/>
                    <w:right w:val="none" w:sz="0" w:space="0" w:color="auto"/>
                  </w:divBdr>
                  <w:divsChild>
                    <w:div w:id="528108537">
                      <w:marLeft w:val="0"/>
                      <w:marRight w:val="0"/>
                      <w:marTop w:val="120"/>
                      <w:marBottom w:val="0"/>
                      <w:divBdr>
                        <w:top w:val="none" w:sz="0" w:space="0" w:color="auto"/>
                        <w:left w:val="none" w:sz="0" w:space="0" w:color="auto"/>
                        <w:bottom w:val="none" w:sz="0" w:space="0" w:color="auto"/>
                        <w:right w:val="none" w:sz="0" w:space="0" w:color="auto"/>
                      </w:divBdr>
                    </w:div>
                    <w:div w:id="869033125">
                      <w:marLeft w:val="0"/>
                      <w:marRight w:val="0"/>
                      <w:marTop w:val="0"/>
                      <w:marBottom w:val="0"/>
                      <w:divBdr>
                        <w:top w:val="none" w:sz="0" w:space="0" w:color="auto"/>
                        <w:left w:val="none" w:sz="0" w:space="0" w:color="auto"/>
                        <w:bottom w:val="none" w:sz="0" w:space="0" w:color="auto"/>
                        <w:right w:val="none" w:sz="0" w:space="0" w:color="auto"/>
                      </w:divBdr>
                    </w:div>
                  </w:divsChild>
                </w:div>
                <w:div w:id="1231233804">
                  <w:marLeft w:val="0"/>
                  <w:marRight w:val="0"/>
                  <w:marTop w:val="0"/>
                  <w:marBottom w:val="0"/>
                  <w:divBdr>
                    <w:top w:val="none" w:sz="0" w:space="0" w:color="auto"/>
                    <w:left w:val="none" w:sz="0" w:space="0" w:color="auto"/>
                    <w:bottom w:val="none" w:sz="0" w:space="0" w:color="auto"/>
                    <w:right w:val="none" w:sz="0" w:space="0" w:color="auto"/>
                  </w:divBdr>
                  <w:divsChild>
                    <w:div w:id="1153329211">
                      <w:marLeft w:val="0"/>
                      <w:marRight w:val="0"/>
                      <w:marTop w:val="0"/>
                      <w:marBottom w:val="0"/>
                      <w:divBdr>
                        <w:top w:val="none" w:sz="0" w:space="0" w:color="auto"/>
                        <w:left w:val="none" w:sz="0" w:space="0" w:color="auto"/>
                        <w:bottom w:val="none" w:sz="0" w:space="0" w:color="auto"/>
                        <w:right w:val="none" w:sz="0" w:space="0" w:color="auto"/>
                      </w:divBdr>
                    </w:div>
                    <w:div w:id="1352293040">
                      <w:marLeft w:val="0"/>
                      <w:marRight w:val="0"/>
                      <w:marTop w:val="120"/>
                      <w:marBottom w:val="0"/>
                      <w:divBdr>
                        <w:top w:val="none" w:sz="0" w:space="0" w:color="auto"/>
                        <w:left w:val="none" w:sz="0" w:space="0" w:color="auto"/>
                        <w:bottom w:val="none" w:sz="0" w:space="0" w:color="auto"/>
                        <w:right w:val="none" w:sz="0" w:space="0" w:color="auto"/>
                      </w:divBdr>
                    </w:div>
                  </w:divsChild>
                </w:div>
                <w:div w:id="1384912533">
                  <w:marLeft w:val="0"/>
                  <w:marRight w:val="0"/>
                  <w:marTop w:val="0"/>
                  <w:marBottom w:val="0"/>
                  <w:divBdr>
                    <w:top w:val="none" w:sz="0" w:space="0" w:color="auto"/>
                    <w:left w:val="none" w:sz="0" w:space="0" w:color="auto"/>
                    <w:bottom w:val="none" w:sz="0" w:space="0" w:color="auto"/>
                    <w:right w:val="none" w:sz="0" w:space="0" w:color="auto"/>
                  </w:divBdr>
                  <w:divsChild>
                    <w:div w:id="1382363546">
                      <w:marLeft w:val="0"/>
                      <w:marRight w:val="0"/>
                      <w:marTop w:val="120"/>
                      <w:marBottom w:val="0"/>
                      <w:divBdr>
                        <w:top w:val="none" w:sz="0" w:space="0" w:color="auto"/>
                        <w:left w:val="none" w:sz="0" w:space="0" w:color="auto"/>
                        <w:bottom w:val="none" w:sz="0" w:space="0" w:color="auto"/>
                        <w:right w:val="none" w:sz="0" w:space="0" w:color="auto"/>
                      </w:divBdr>
                    </w:div>
                    <w:div w:id="1918443444">
                      <w:marLeft w:val="0"/>
                      <w:marRight w:val="0"/>
                      <w:marTop w:val="0"/>
                      <w:marBottom w:val="0"/>
                      <w:divBdr>
                        <w:top w:val="none" w:sz="0" w:space="0" w:color="auto"/>
                        <w:left w:val="none" w:sz="0" w:space="0" w:color="auto"/>
                        <w:bottom w:val="none" w:sz="0" w:space="0" w:color="auto"/>
                        <w:right w:val="none" w:sz="0" w:space="0" w:color="auto"/>
                      </w:divBdr>
                    </w:div>
                  </w:divsChild>
                </w:div>
                <w:div w:id="1950579836">
                  <w:marLeft w:val="0"/>
                  <w:marRight w:val="0"/>
                  <w:marTop w:val="0"/>
                  <w:marBottom w:val="0"/>
                  <w:divBdr>
                    <w:top w:val="none" w:sz="0" w:space="0" w:color="auto"/>
                    <w:left w:val="none" w:sz="0" w:space="0" w:color="auto"/>
                    <w:bottom w:val="none" w:sz="0" w:space="0" w:color="auto"/>
                    <w:right w:val="none" w:sz="0" w:space="0" w:color="auto"/>
                  </w:divBdr>
                  <w:divsChild>
                    <w:div w:id="283462511">
                      <w:marLeft w:val="0"/>
                      <w:marRight w:val="0"/>
                      <w:marTop w:val="0"/>
                      <w:marBottom w:val="0"/>
                      <w:divBdr>
                        <w:top w:val="none" w:sz="0" w:space="0" w:color="auto"/>
                        <w:left w:val="none" w:sz="0" w:space="0" w:color="auto"/>
                        <w:bottom w:val="none" w:sz="0" w:space="0" w:color="auto"/>
                        <w:right w:val="none" w:sz="0" w:space="0" w:color="auto"/>
                      </w:divBdr>
                    </w:div>
                    <w:div w:id="294483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0390143">
      <w:bodyDiv w:val="1"/>
      <w:marLeft w:val="0"/>
      <w:marRight w:val="0"/>
      <w:marTop w:val="0"/>
      <w:marBottom w:val="0"/>
      <w:divBdr>
        <w:top w:val="none" w:sz="0" w:space="0" w:color="auto"/>
        <w:left w:val="none" w:sz="0" w:space="0" w:color="auto"/>
        <w:bottom w:val="none" w:sz="0" w:space="0" w:color="auto"/>
        <w:right w:val="none" w:sz="0" w:space="0" w:color="auto"/>
      </w:divBdr>
      <w:divsChild>
        <w:div w:id="265892908">
          <w:marLeft w:val="0"/>
          <w:marRight w:val="0"/>
          <w:marTop w:val="0"/>
          <w:marBottom w:val="0"/>
          <w:divBdr>
            <w:top w:val="none" w:sz="0" w:space="0" w:color="auto"/>
            <w:left w:val="none" w:sz="0" w:space="0" w:color="auto"/>
            <w:bottom w:val="none" w:sz="0" w:space="0" w:color="auto"/>
            <w:right w:val="none" w:sz="0" w:space="0" w:color="auto"/>
          </w:divBdr>
          <w:divsChild>
            <w:div w:id="175341029">
              <w:marLeft w:val="0"/>
              <w:marRight w:val="0"/>
              <w:marTop w:val="0"/>
              <w:marBottom w:val="0"/>
              <w:divBdr>
                <w:top w:val="none" w:sz="0" w:space="0" w:color="auto"/>
                <w:left w:val="none" w:sz="0" w:space="0" w:color="auto"/>
                <w:bottom w:val="none" w:sz="0" w:space="0" w:color="auto"/>
                <w:right w:val="none" w:sz="0" w:space="0" w:color="auto"/>
              </w:divBdr>
              <w:divsChild>
                <w:div w:id="480390483">
                  <w:marLeft w:val="0"/>
                  <w:marRight w:val="0"/>
                  <w:marTop w:val="120"/>
                  <w:marBottom w:val="0"/>
                  <w:divBdr>
                    <w:top w:val="none" w:sz="0" w:space="0" w:color="auto"/>
                    <w:left w:val="none" w:sz="0" w:space="0" w:color="auto"/>
                    <w:bottom w:val="none" w:sz="0" w:space="0" w:color="auto"/>
                    <w:right w:val="none" w:sz="0" w:space="0" w:color="auto"/>
                  </w:divBdr>
                </w:div>
                <w:div w:id="1596748234">
                  <w:marLeft w:val="0"/>
                  <w:marRight w:val="0"/>
                  <w:marTop w:val="0"/>
                  <w:marBottom w:val="0"/>
                  <w:divBdr>
                    <w:top w:val="none" w:sz="0" w:space="0" w:color="auto"/>
                    <w:left w:val="none" w:sz="0" w:space="0" w:color="auto"/>
                    <w:bottom w:val="none" w:sz="0" w:space="0" w:color="auto"/>
                    <w:right w:val="none" w:sz="0" w:space="0" w:color="auto"/>
                  </w:divBdr>
                </w:div>
              </w:divsChild>
            </w:div>
            <w:div w:id="199130668">
              <w:marLeft w:val="0"/>
              <w:marRight w:val="0"/>
              <w:marTop w:val="0"/>
              <w:marBottom w:val="0"/>
              <w:divBdr>
                <w:top w:val="none" w:sz="0" w:space="0" w:color="auto"/>
                <w:left w:val="none" w:sz="0" w:space="0" w:color="auto"/>
                <w:bottom w:val="none" w:sz="0" w:space="0" w:color="auto"/>
                <w:right w:val="none" w:sz="0" w:space="0" w:color="auto"/>
              </w:divBdr>
              <w:divsChild>
                <w:div w:id="1437942111">
                  <w:marLeft w:val="0"/>
                  <w:marRight w:val="0"/>
                  <w:marTop w:val="120"/>
                  <w:marBottom w:val="0"/>
                  <w:divBdr>
                    <w:top w:val="none" w:sz="0" w:space="0" w:color="auto"/>
                    <w:left w:val="none" w:sz="0" w:space="0" w:color="auto"/>
                    <w:bottom w:val="none" w:sz="0" w:space="0" w:color="auto"/>
                    <w:right w:val="none" w:sz="0" w:space="0" w:color="auto"/>
                  </w:divBdr>
                </w:div>
                <w:div w:id="1914117102">
                  <w:marLeft w:val="0"/>
                  <w:marRight w:val="0"/>
                  <w:marTop w:val="0"/>
                  <w:marBottom w:val="0"/>
                  <w:divBdr>
                    <w:top w:val="none" w:sz="0" w:space="0" w:color="auto"/>
                    <w:left w:val="none" w:sz="0" w:space="0" w:color="auto"/>
                    <w:bottom w:val="none" w:sz="0" w:space="0" w:color="auto"/>
                    <w:right w:val="none" w:sz="0" w:space="0" w:color="auto"/>
                  </w:divBdr>
                </w:div>
              </w:divsChild>
            </w:div>
            <w:div w:id="1084297517">
              <w:marLeft w:val="0"/>
              <w:marRight w:val="0"/>
              <w:marTop w:val="0"/>
              <w:marBottom w:val="0"/>
              <w:divBdr>
                <w:top w:val="none" w:sz="0" w:space="0" w:color="auto"/>
                <w:left w:val="none" w:sz="0" w:space="0" w:color="auto"/>
                <w:bottom w:val="none" w:sz="0" w:space="0" w:color="auto"/>
                <w:right w:val="none" w:sz="0" w:space="0" w:color="auto"/>
              </w:divBdr>
              <w:divsChild>
                <w:div w:id="318340224">
                  <w:marLeft w:val="0"/>
                  <w:marRight w:val="0"/>
                  <w:marTop w:val="120"/>
                  <w:marBottom w:val="0"/>
                  <w:divBdr>
                    <w:top w:val="none" w:sz="0" w:space="0" w:color="auto"/>
                    <w:left w:val="none" w:sz="0" w:space="0" w:color="auto"/>
                    <w:bottom w:val="none" w:sz="0" w:space="0" w:color="auto"/>
                    <w:right w:val="none" w:sz="0" w:space="0" w:color="auto"/>
                  </w:divBdr>
                </w:div>
                <w:div w:id="1961953649">
                  <w:marLeft w:val="0"/>
                  <w:marRight w:val="0"/>
                  <w:marTop w:val="0"/>
                  <w:marBottom w:val="0"/>
                  <w:divBdr>
                    <w:top w:val="none" w:sz="0" w:space="0" w:color="auto"/>
                    <w:left w:val="none" w:sz="0" w:space="0" w:color="auto"/>
                    <w:bottom w:val="none" w:sz="0" w:space="0" w:color="auto"/>
                    <w:right w:val="none" w:sz="0" w:space="0" w:color="auto"/>
                  </w:divBdr>
                </w:div>
              </w:divsChild>
            </w:div>
            <w:div w:id="1622567794">
              <w:marLeft w:val="0"/>
              <w:marRight w:val="0"/>
              <w:marTop w:val="0"/>
              <w:marBottom w:val="0"/>
              <w:divBdr>
                <w:top w:val="none" w:sz="0" w:space="0" w:color="auto"/>
                <w:left w:val="none" w:sz="0" w:space="0" w:color="auto"/>
                <w:bottom w:val="none" w:sz="0" w:space="0" w:color="auto"/>
                <w:right w:val="none" w:sz="0" w:space="0" w:color="auto"/>
              </w:divBdr>
              <w:divsChild>
                <w:div w:id="807354578">
                  <w:marLeft w:val="0"/>
                  <w:marRight w:val="0"/>
                  <w:marTop w:val="120"/>
                  <w:marBottom w:val="0"/>
                  <w:divBdr>
                    <w:top w:val="none" w:sz="0" w:space="0" w:color="auto"/>
                    <w:left w:val="none" w:sz="0" w:space="0" w:color="auto"/>
                    <w:bottom w:val="none" w:sz="0" w:space="0" w:color="auto"/>
                    <w:right w:val="none" w:sz="0" w:space="0" w:color="auto"/>
                  </w:divBdr>
                </w:div>
                <w:div w:id="1182937030">
                  <w:marLeft w:val="0"/>
                  <w:marRight w:val="0"/>
                  <w:marTop w:val="0"/>
                  <w:marBottom w:val="0"/>
                  <w:divBdr>
                    <w:top w:val="none" w:sz="0" w:space="0" w:color="auto"/>
                    <w:left w:val="none" w:sz="0" w:space="0" w:color="auto"/>
                    <w:bottom w:val="none" w:sz="0" w:space="0" w:color="auto"/>
                    <w:right w:val="none" w:sz="0" w:space="0" w:color="auto"/>
                  </w:divBdr>
                </w:div>
              </w:divsChild>
            </w:div>
            <w:div w:id="1627352189">
              <w:marLeft w:val="0"/>
              <w:marRight w:val="0"/>
              <w:marTop w:val="0"/>
              <w:marBottom w:val="0"/>
              <w:divBdr>
                <w:top w:val="none" w:sz="0" w:space="0" w:color="auto"/>
                <w:left w:val="none" w:sz="0" w:space="0" w:color="auto"/>
                <w:bottom w:val="none" w:sz="0" w:space="0" w:color="auto"/>
                <w:right w:val="none" w:sz="0" w:space="0" w:color="auto"/>
              </w:divBdr>
              <w:divsChild>
                <w:div w:id="242497853">
                  <w:marLeft w:val="0"/>
                  <w:marRight w:val="0"/>
                  <w:marTop w:val="0"/>
                  <w:marBottom w:val="0"/>
                  <w:divBdr>
                    <w:top w:val="none" w:sz="0" w:space="0" w:color="auto"/>
                    <w:left w:val="none" w:sz="0" w:space="0" w:color="auto"/>
                    <w:bottom w:val="none" w:sz="0" w:space="0" w:color="auto"/>
                    <w:right w:val="none" w:sz="0" w:space="0" w:color="auto"/>
                  </w:divBdr>
                </w:div>
                <w:div w:id="1553619684">
                  <w:marLeft w:val="0"/>
                  <w:marRight w:val="0"/>
                  <w:marTop w:val="120"/>
                  <w:marBottom w:val="0"/>
                  <w:divBdr>
                    <w:top w:val="none" w:sz="0" w:space="0" w:color="auto"/>
                    <w:left w:val="none" w:sz="0" w:space="0" w:color="auto"/>
                    <w:bottom w:val="none" w:sz="0" w:space="0" w:color="auto"/>
                    <w:right w:val="none" w:sz="0" w:space="0" w:color="auto"/>
                  </w:divBdr>
                </w:div>
              </w:divsChild>
            </w:div>
            <w:div w:id="1659727863">
              <w:marLeft w:val="0"/>
              <w:marRight w:val="0"/>
              <w:marTop w:val="0"/>
              <w:marBottom w:val="0"/>
              <w:divBdr>
                <w:top w:val="none" w:sz="0" w:space="0" w:color="auto"/>
                <w:left w:val="none" w:sz="0" w:space="0" w:color="auto"/>
                <w:bottom w:val="none" w:sz="0" w:space="0" w:color="auto"/>
                <w:right w:val="none" w:sz="0" w:space="0" w:color="auto"/>
              </w:divBdr>
              <w:divsChild>
                <w:div w:id="413743233">
                  <w:marLeft w:val="0"/>
                  <w:marRight w:val="0"/>
                  <w:marTop w:val="120"/>
                  <w:marBottom w:val="0"/>
                  <w:divBdr>
                    <w:top w:val="none" w:sz="0" w:space="0" w:color="auto"/>
                    <w:left w:val="none" w:sz="0" w:space="0" w:color="auto"/>
                    <w:bottom w:val="none" w:sz="0" w:space="0" w:color="auto"/>
                    <w:right w:val="none" w:sz="0" w:space="0" w:color="auto"/>
                  </w:divBdr>
                </w:div>
                <w:div w:id="1137408872">
                  <w:marLeft w:val="0"/>
                  <w:marRight w:val="0"/>
                  <w:marTop w:val="0"/>
                  <w:marBottom w:val="0"/>
                  <w:divBdr>
                    <w:top w:val="none" w:sz="0" w:space="0" w:color="auto"/>
                    <w:left w:val="none" w:sz="0" w:space="0" w:color="auto"/>
                    <w:bottom w:val="none" w:sz="0" w:space="0" w:color="auto"/>
                    <w:right w:val="none" w:sz="0" w:space="0" w:color="auto"/>
                  </w:divBdr>
                </w:div>
              </w:divsChild>
            </w:div>
            <w:div w:id="1939017481">
              <w:marLeft w:val="0"/>
              <w:marRight w:val="0"/>
              <w:marTop w:val="0"/>
              <w:marBottom w:val="0"/>
              <w:divBdr>
                <w:top w:val="none" w:sz="0" w:space="0" w:color="auto"/>
                <w:left w:val="none" w:sz="0" w:space="0" w:color="auto"/>
                <w:bottom w:val="none" w:sz="0" w:space="0" w:color="auto"/>
                <w:right w:val="none" w:sz="0" w:space="0" w:color="auto"/>
              </w:divBdr>
              <w:divsChild>
                <w:div w:id="76484974">
                  <w:marLeft w:val="0"/>
                  <w:marRight w:val="0"/>
                  <w:marTop w:val="120"/>
                  <w:marBottom w:val="0"/>
                  <w:divBdr>
                    <w:top w:val="none" w:sz="0" w:space="0" w:color="auto"/>
                    <w:left w:val="none" w:sz="0" w:space="0" w:color="auto"/>
                    <w:bottom w:val="none" w:sz="0" w:space="0" w:color="auto"/>
                    <w:right w:val="none" w:sz="0" w:space="0" w:color="auto"/>
                  </w:divBdr>
                </w:div>
                <w:div w:id="1068648086">
                  <w:marLeft w:val="0"/>
                  <w:marRight w:val="0"/>
                  <w:marTop w:val="0"/>
                  <w:marBottom w:val="0"/>
                  <w:divBdr>
                    <w:top w:val="none" w:sz="0" w:space="0" w:color="auto"/>
                    <w:left w:val="none" w:sz="0" w:space="0" w:color="auto"/>
                    <w:bottom w:val="none" w:sz="0" w:space="0" w:color="auto"/>
                    <w:right w:val="none" w:sz="0" w:space="0" w:color="auto"/>
                  </w:divBdr>
                </w:div>
              </w:divsChild>
            </w:div>
            <w:div w:id="2112165880">
              <w:marLeft w:val="0"/>
              <w:marRight w:val="0"/>
              <w:marTop w:val="0"/>
              <w:marBottom w:val="0"/>
              <w:divBdr>
                <w:top w:val="none" w:sz="0" w:space="0" w:color="auto"/>
                <w:left w:val="none" w:sz="0" w:space="0" w:color="auto"/>
                <w:bottom w:val="none" w:sz="0" w:space="0" w:color="auto"/>
                <w:right w:val="none" w:sz="0" w:space="0" w:color="auto"/>
              </w:divBdr>
              <w:divsChild>
                <w:div w:id="318121603">
                  <w:marLeft w:val="0"/>
                  <w:marRight w:val="0"/>
                  <w:marTop w:val="0"/>
                  <w:marBottom w:val="0"/>
                  <w:divBdr>
                    <w:top w:val="none" w:sz="0" w:space="0" w:color="auto"/>
                    <w:left w:val="none" w:sz="0" w:space="0" w:color="auto"/>
                    <w:bottom w:val="none" w:sz="0" w:space="0" w:color="auto"/>
                    <w:right w:val="none" w:sz="0" w:space="0" w:color="auto"/>
                  </w:divBdr>
                </w:div>
                <w:div w:id="385490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0456034">
      <w:bodyDiv w:val="1"/>
      <w:marLeft w:val="0"/>
      <w:marRight w:val="0"/>
      <w:marTop w:val="0"/>
      <w:marBottom w:val="0"/>
      <w:divBdr>
        <w:top w:val="none" w:sz="0" w:space="0" w:color="auto"/>
        <w:left w:val="none" w:sz="0" w:space="0" w:color="auto"/>
        <w:bottom w:val="none" w:sz="0" w:space="0" w:color="auto"/>
        <w:right w:val="none" w:sz="0" w:space="0" w:color="auto"/>
      </w:divBdr>
      <w:divsChild>
        <w:div w:id="340472827">
          <w:marLeft w:val="0"/>
          <w:marRight w:val="0"/>
          <w:marTop w:val="0"/>
          <w:marBottom w:val="0"/>
          <w:divBdr>
            <w:top w:val="none" w:sz="0" w:space="0" w:color="auto"/>
            <w:left w:val="none" w:sz="0" w:space="0" w:color="auto"/>
            <w:bottom w:val="none" w:sz="0" w:space="0" w:color="auto"/>
            <w:right w:val="none" w:sz="0" w:space="0" w:color="auto"/>
          </w:divBdr>
          <w:divsChild>
            <w:div w:id="7607728">
              <w:marLeft w:val="0"/>
              <w:marRight w:val="0"/>
              <w:marTop w:val="0"/>
              <w:marBottom w:val="0"/>
              <w:divBdr>
                <w:top w:val="none" w:sz="0" w:space="0" w:color="auto"/>
                <w:left w:val="none" w:sz="0" w:space="0" w:color="auto"/>
                <w:bottom w:val="none" w:sz="0" w:space="0" w:color="auto"/>
                <w:right w:val="none" w:sz="0" w:space="0" w:color="auto"/>
              </w:divBdr>
            </w:div>
            <w:div w:id="1598366549">
              <w:marLeft w:val="0"/>
              <w:marRight w:val="0"/>
              <w:marTop w:val="120"/>
              <w:marBottom w:val="0"/>
              <w:divBdr>
                <w:top w:val="none" w:sz="0" w:space="0" w:color="auto"/>
                <w:left w:val="none" w:sz="0" w:space="0" w:color="auto"/>
                <w:bottom w:val="none" w:sz="0" w:space="0" w:color="auto"/>
                <w:right w:val="none" w:sz="0" w:space="0" w:color="auto"/>
              </w:divBdr>
            </w:div>
          </w:divsChild>
        </w:div>
        <w:div w:id="503319131">
          <w:marLeft w:val="0"/>
          <w:marRight w:val="0"/>
          <w:marTop w:val="0"/>
          <w:marBottom w:val="0"/>
          <w:divBdr>
            <w:top w:val="none" w:sz="0" w:space="0" w:color="auto"/>
            <w:left w:val="none" w:sz="0" w:space="0" w:color="auto"/>
            <w:bottom w:val="none" w:sz="0" w:space="0" w:color="auto"/>
            <w:right w:val="none" w:sz="0" w:space="0" w:color="auto"/>
          </w:divBdr>
          <w:divsChild>
            <w:div w:id="297076881">
              <w:marLeft w:val="0"/>
              <w:marRight w:val="0"/>
              <w:marTop w:val="0"/>
              <w:marBottom w:val="0"/>
              <w:divBdr>
                <w:top w:val="none" w:sz="0" w:space="0" w:color="auto"/>
                <w:left w:val="none" w:sz="0" w:space="0" w:color="auto"/>
                <w:bottom w:val="none" w:sz="0" w:space="0" w:color="auto"/>
                <w:right w:val="none" w:sz="0" w:space="0" w:color="auto"/>
              </w:divBdr>
            </w:div>
            <w:div w:id="692077313">
              <w:marLeft w:val="0"/>
              <w:marRight w:val="0"/>
              <w:marTop w:val="120"/>
              <w:marBottom w:val="0"/>
              <w:divBdr>
                <w:top w:val="none" w:sz="0" w:space="0" w:color="auto"/>
                <w:left w:val="none" w:sz="0" w:space="0" w:color="auto"/>
                <w:bottom w:val="none" w:sz="0" w:space="0" w:color="auto"/>
                <w:right w:val="none" w:sz="0" w:space="0" w:color="auto"/>
              </w:divBdr>
            </w:div>
          </w:divsChild>
        </w:div>
        <w:div w:id="1280722523">
          <w:marLeft w:val="0"/>
          <w:marRight w:val="0"/>
          <w:marTop w:val="0"/>
          <w:marBottom w:val="0"/>
          <w:divBdr>
            <w:top w:val="none" w:sz="0" w:space="0" w:color="auto"/>
            <w:left w:val="none" w:sz="0" w:space="0" w:color="auto"/>
            <w:bottom w:val="none" w:sz="0" w:space="0" w:color="auto"/>
            <w:right w:val="none" w:sz="0" w:space="0" w:color="auto"/>
          </w:divBdr>
          <w:divsChild>
            <w:div w:id="17122515">
              <w:marLeft w:val="0"/>
              <w:marRight w:val="0"/>
              <w:marTop w:val="120"/>
              <w:marBottom w:val="0"/>
              <w:divBdr>
                <w:top w:val="none" w:sz="0" w:space="0" w:color="auto"/>
                <w:left w:val="none" w:sz="0" w:space="0" w:color="auto"/>
                <w:bottom w:val="none" w:sz="0" w:space="0" w:color="auto"/>
                <w:right w:val="none" w:sz="0" w:space="0" w:color="auto"/>
              </w:divBdr>
            </w:div>
            <w:div w:id="2042626974">
              <w:marLeft w:val="0"/>
              <w:marRight w:val="0"/>
              <w:marTop w:val="0"/>
              <w:marBottom w:val="0"/>
              <w:divBdr>
                <w:top w:val="none" w:sz="0" w:space="0" w:color="auto"/>
                <w:left w:val="none" w:sz="0" w:space="0" w:color="auto"/>
                <w:bottom w:val="none" w:sz="0" w:space="0" w:color="auto"/>
                <w:right w:val="none" w:sz="0" w:space="0" w:color="auto"/>
              </w:divBdr>
            </w:div>
          </w:divsChild>
        </w:div>
        <w:div w:id="1445535519">
          <w:marLeft w:val="0"/>
          <w:marRight w:val="0"/>
          <w:marTop w:val="0"/>
          <w:marBottom w:val="0"/>
          <w:divBdr>
            <w:top w:val="none" w:sz="0" w:space="0" w:color="auto"/>
            <w:left w:val="none" w:sz="0" w:space="0" w:color="auto"/>
            <w:bottom w:val="none" w:sz="0" w:space="0" w:color="auto"/>
            <w:right w:val="none" w:sz="0" w:space="0" w:color="auto"/>
          </w:divBdr>
          <w:divsChild>
            <w:div w:id="442072502">
              <w:marLeft w:val="0"/>
              <w:marRight w:val="0"/>
              <w:marTop w:val="0"/>
              <w:marBottom w:val="0"/>
              <w:divBdr>
                <w:top w:val="none" w:sz="0" w:space="0" w:color="auto"/>
                <w:left w:val="none" w:sz="0" w:space="0" w:color="auto"/>
                <w:bottom w:val="none" w:sz="0" w:space="0" w:color="auto"/>
                <w:right w:val="none" w:sz="0" w:space="0" w:color="auto"/>
              </w:divBdr>
            </w:div>
          </w:divsChild>
        </w:div>
        <w:div w:id="1446776160">
          <w:marLeft w:val="0"/>
          <w:marRight w:val="0"/>
          <w:marTop w:val="0"/>
          <w:marBottom w:val="0"/>
          <w:divBdr>
            <w:top w:val="none" w:sz="0" w:space="0" w:color="auto"/>
            <w:left w:val="none" w:sz="0" w:space="0" w:color="auto"/>
            <w:bottom w:val="none" w:sz="0" w:space="0" w:color="auto"/>
            <w:right w:val="none" w:sz="0" w:space="0" w:color="auto"/>
          </w:divBdr>
          <w:divsChild>
            <w:div w:id="1551574628">
              <w:marLeft w:val="0"/>
              <w:marRight w:val="0"/>
              <w:marTop w:val="0"/>
              <w:marBottom w:val="0"/>
              <w:divBdr>
                <w:top w:val="none" w:sz="0" w:space="0" w:color="auto"/>
                <w:left w:val="none" w:sz="0" w:space="0" w:color="auto"/>
                <w:bottom w:val="none" w:sz="0" w:space="0" w:color="auto"/>
                <w:right w:val="none" w:sz="0" w:space="0" w:color="auto"/>
              </w:divBdr>
            </w:div>
          </w:divsChild>
        </w:div>
        <w:div w:id="1799033151">
          <w:marLeft w:val="0"/>
          <w:marRight w:val="0"/>
          <w:marTop w:val="0"/>
          <w:marBottom w:val="0"/>
          <w:divBdr>
            <w:top w:val="none" w:sz="0" w:space="0" w:color="auto"/>
            <w:left w:val="none" w:sz="0" w:space="0" w:color="auto"/>
            <w:bottom w:val="none" w:sz="0" w:space="0" w:color="auto"/>
            <w:right w:val="none" w:sz="0" w:space="0" w:color="auto"/>
          </w:divBdr>
          <w:divsChild>
            <w:div w:id="1255894523">
              <w:marLeft w:val="0"/>
              <w:marRight w:val="0"/>
              <w:marTop w:val="0"/>
              <w:marBottom w:val="0"/>
              <w:divBdr>
                <w:top w:val="none" w:sz="0" w:space="0" w:color="auto"/>
                <w:left w:val="none" w:sz="0" w:space="0" w:color="auto"/>
                <w:bottom w:val="none" w:sz="0" w:space="0" w:color="auto"/>
                <w:right w:val="none" w:sz="0" w:space="0" w:color="auto"/>
              </w:divBdr>
            </w:div>
          </w:divsChild>
        </w:div>
        <w:div w:id="1834448024">
          <w:marLeft w:val="0"/>
          <w:marRight w:val="0"/>
          <w:marTop w:val="0"/>
          <w:marBottom w:val="0"/>
          <w:divBdr>
            <w:top w:val="none" w:sz="0" w:space="0" w:color="auto"/>
            <w:left w:val="none" w:sz="0" w:space="0" w:color="auto"/>
            <w:bottom w:val="none" w:sz="0" w:space="0" w:color="auto"/>
            <w:right w:val="none" w:sz="0" w:space="0" w:color="auto"/>
          </w:divBdr>
          <w:divsChild>
            <w:div w:id="9816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7403">
      <w:bodyDiv w:val="1"/>
      <w:marLeft w:val="0"/>
      <w:marRight w:val="0"/>
      <w:marTop w:val="0"/>
      <w:marBottom w:val="0"/>
      <w:divBdr>
        <w:top w:val="none" w:sz="0" w:space="0" w:color="auto"/>
        <w:left w:val="none" w:sz="0" w:space="0" w:color="auto"/>
        <w:bottom w:val="none" w:sz="0" w:space="0" w:color="auto"/>
        <w:right w:val="none" w:sz="0" w:space="0" w:color="auto"/>
      </w:divBdr>
      <w:divsChild>
        <w:div w:id="1209491036">
          <w:marLeft w:val="0"/>
          <w:marRight w:val="0"/>
          <w:marTop w:val="0"/>
          <w:marBottom w:val="0"/>
          <w:divBdr>
            <w:top w:val="none" w:sz="0" w:space="0" w:color="auto"/>
            <w:left w:val="none" w:sz="0" w:space="0" w:color="auto"/>
            <w:bottom w:val="none" w:sz="0" w:space="0" w:color="auto"/>
            <w:right w:val="none" w:sz="0" w:space="0" w:color="auto"/>
          </w:divBdr>
          <w:divsChild>
            <w:div w:id="152912896">
              <w:marLeft w:val="0"/>
              <w:marRight w:val="0"/>
              <w:marTop w:val="0"/>
              <w:marBottom w:val="0"/>
              <w:divBdr>
                <w:top w:val="none" w:sz="0" w:space="0" w:color="auto"/>
                <w:left w:val="none" w:sz="0" w:space="0" w:color="auto"/>
                <w:bottom w:val="none" w:sz="0" w:space="0" w:color="auto"/>
                <w:right w:val="none" w:sz="0" w:space="0" w:color="auto"/>
              </w:divBdr>
              <w:divsChild>
                <w:div w:id="1578398608">
                  <w:marLeft w:val="0"/>
                  <w:marRight w:val="0"/>
                  <w:marTop w:val="0"/>
                  <w:marBottom w:val="0"/>
                  <w:divBdr>
                    <w:top w:val="none" w:sz="0" w:space="0" w:color="auto"/>
                    <w:left w:val="none" w:sz="0" w:space="0" w:color="auto"/>
                    <w:bottom w:val="none" w:sz="0" w:space="0" w:color="auto"/>
                    <w:right w:val="none" w:sz="0" w:space="0" w:color="auto"/>
                  </w:divBdr>
                  <w:divsChild>
                    <w:div w:id="1094595282">
                      <w:marLeft w:val="0"/>
                      <w:marRight w:val="0"/>
                      <w:marTop w:val="120"/>
                      <w:marBottom w:val="0"/>
                      <w:divBdr>
                        <w:top w:val="none" w:sz="0" w:space="0" w:color="auto"/>
                        <w:left w:val="none" w:sz="0" w:space="0" w:color="auto"/>
                        <w:bottom w:val="none" w:sz="0" w:space="0" w:color="auto"/>
                        <w:right w:val="none" w:sz="0" w:space="0" w:color="auto"/>
                      </w:divBdr>
                    </w:div>
                    <w:div w:id="1595437713">
                      <w:marLeft w:val="0"/>
                      <w:marRight w:val="0"/>
                      <w:marTop w:val="0"/>
                      <w:marBottom w:val="0"/>
                      <w:divBdr>
                        <w:top w:val="none" w:sz="0" w:space="0" w:color="auto"/>
                        <w:left w:val="none" w:sz="0" w:space="0" w:color="auto"/>
                        <w:bottom w:val="none" w:sz="0" w:space="0" w:color="auto"/>
                        <w:right w:val="none" w:sz="0" w:space="0" w:color="auto"/>
                      </w:divBdr>
                      <w:divsChild>
                        <w:div w:id="1535192425">
                          <w:marLeft w:val="0"/>
                          <w:marRight w:val="0"/>
                          <w:marTop w:val="0"/>
                          <w:marBottom w:val="0"/>
                          <w:divBdr>
                            <w:top w:val="none" w:sz="0" w:space="0" w:color="auto"/>
                            <w:left w:val="none" w:sz="0" w:space="0" w:color="auto"/>
                            <w:bottom w:val="none" w:sz="0" w:space="0" w:color="auto"/>
                            <w:right w:val="none" w:sz="0" w:space="0" w:color="auto"/>
                          </w:divBdr>
                          <w:divsChild>
                            <w:div w:id="54088425">
                              <w:marLeft w:val="0"/>
                              <w:marRight w:val="0"/>
                              <w:marTop w:val="0"/>
                              <w:marBottom w:val="0"/>
                              <w:divBdr>
                                <w:top w:val="none" w:sz="0" w:space="0" w:color="auto"/>
                                <w:left w:val="none" w:sz="0" w:space="0" w:color="auto"/>
                                <w:bottom w:val="none" w:sz="0" w:space="0" w:color="auto"/>
                                <w:right w:val="none" w:sz="0" w:space="0" w:color="auto"/>
                              </w:divBdr>
                            </w:div>
                            <w:div w:id="623148691">
                              <w:marLeft w:val="0"/>
                              <w:marRight w:val="0"/>
                              <w:marTop w:val="120"/>
                              <w:marBottom w:val="0"/>
                              <w:divBdr>
                                <w:top w:val="none" w:sz="0" w:space="0" w:color="auto"/>
                                <w:left w:val="none" w:sz="0" w:space="0" w:color="auto"/>
                                <w:bottom w:val="none" w:sz="0" w:space="0" w:color="auto"/>
                                <w:right w:val="none" w:sz="0" w:space="0" w:color="auto"/>
                              </w:divBdr>
                            </w:div>
                          </w:divsChild>
                        </w:div>
                        <w:div w:id="1785004386">
                          <w:marLeft w:val="0"/>
                          <w:marRight w:val="0"/>
                          <w:marTop w:val="0"/>
                          <w:marBottom w:val="0"/>
                          <w:divBdr>
                            <w:top w:val="none" w:sz="0" w:space="0" w:color="auto"/>
                            <w:left w:val="none" w:sz="0" w:space="0" w:color="auto"/>
                            <w:bottom w:val="none" w:sz="0" w:space="0" w:color="auto"/>
                            <w:right w:val="none" w:sz="0" w:space="0" w:color="auto"/>
                          </w:divBdr>
                          <w:divsChild>
                            <w:div w:id="1018851755">
                              <w:marLeft w:val="0"/>
                              <w:marRight w:val="0"/>
                              <w:marTop w:val="120"/>
                              <w:marBottom w:val="0"/>
                              <w:divBdr>
                                <w:top w:val="none" w:sz="0" w:space="0" w:color="auto"/>
                                <w:left w:val="none" w:sz="0" w:space="0" w:color="auto"/>
                                <w:bottom w:val="none" w:sz="0" w:space="0" w:color="auto"/>
                                <w:right w:val="none" w:sz="0" w:space="0" w:color="auto"/>
                              </w:divBdr>
                            </w:div>
                            <w:div w:id="1553422061">
                              <w:marLeft w:val="0"/>
                              <w:marRight w:val="0"/>
                              <w:marTop w:val="0"/>
                              <w:marBottom w:val="0"/>
                              <w:divBdr>
                                <w:top w:val="none" w:sz="0" w:space="0" w:color="auto"/>
                                <w:left w:val="none" w:sz="0" w:space="0" w:color="auto"/>
                                <w:bottom w:val="none" w:sz="0" w:space="0" w:color="auto"/>
                                <w:right w:val="none" w:sz="0" w:space="0" w:color="auto"/>
                              </w:divBdr>
                            </w:div>
                          </w:divsChild>
                        </w:div>
                        <w:div w:id="2023819520">
                          <w:marLeft w:val="0"/>
                          <w:marRight w:val="0"/>
                          <w:marTop w:val="0"/>
                          <w:marBottom w:val="0"/>
                          <w:divBdr>
                            <w:top w:val="none" w:sz="0" w:space="0" w:color="auto"/>
                            <w:left w:val="none" w:sz="0" w:space="0" w:color="auto"/>
                            <w:bottom w:val="none" w:sz="0" w:space="0" w:color="auto"/>
                            <w:right w:val="none" w:sz="0" w:space="0" w:color="auto"/>
                          </w:divBdr>
                          <w:divsChild>
                            <w:div w:id="681130290">
                              <w:marLeft w:val="0"/>
                              <w:marRight w:val="0"/>
                              <w:marTop w:val="120"/>
                              <w:marBottom w:val="0"/>
                              <w:divBdr>
                                <w:top w:val="none" w:sz="0" w:space="0" w:color="auto"/>
                                <w:left w:val="none" w:sz="0" w:space="0" w:color="auto"/>
                                <w:bottom w:val="none" w:sz="0" w:space="0" w:color="auto"/>
                                <w:right w:val="none" w:sz="0" w:space="0" w:color="auto"/>
                              </w:divBdr>
                            </w:div>
                            <w:div w:id="10540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1694">
                  <w:marLeft w:val="0"/>
                  <w:marRight w:val="0"/>
                  <w:marTop w:val="0"/>
                  <w:marBottom w:val="0"/>
                  <w:divBdr>
                    <w:top w:val="none" w:sz="0" w:space="0" w:color="auto"/>
                    <w:left w:val="none" w:sz="0" w:space="0" w:color="auto"/>
                    <w:bottom w:val="none" w:sz="0" w:space="0" w:color="auto"/>
                    <w:right w:val="none" w:sz="0" w:space="0" w:color="auto"/>
                  </w:divBdr>
                  <w:divsChild>
                    <w:div w:id="1356611858">
                      <w:marLeft w:val="0"/>
                      <w:marRight w:val="0"/>
                      <w:marTop w:val="0"/>
                      <w:marBottom w:val="0"/>
                      <w:divBdr>
                        <w:top w:val="none" w:sz="0" w:space="0" w:color="auto"/>
                        <w:left w:val="none" w:sz="0" w:space="0" w:color="auto"/>
                        <w:bottom w:val="none" w:sz="0" w:space="0" w:color="auto"/>
                        <w:right w:val="none" w:sz="0" w:space="0" w:color="auto"/>
                      </w:divBdr>
                    </w:div>
                    <w:div w:id="2033337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79950520">
      <w:bodyDiv w:val="1"/>
      <w:marLeft w:val="0"/>
      <w:marRight w:val="0"/>
      <w:marTop w:val="0"/>
      <w:marBottom w:val="0"/>
      <w:divBdr>
        <w:top w:val="none" w:sz="0" w:space="0" w:color="auto"/>
        <w:left w:val="none" w:sz="0" w:space="0" w:color="auto"/>
        <w:bottom w:val="none" w:sz="0" w:space="0" w:color="auto"/>
        <w:right w:val="none" w:sz="0" w:space="0" w:color="auto"/>
      </w:divBdr>
      <w:divsChild>
        <w:div w:id="1486161624">
          <w:marLeft w:val="0"/>
          <w:marRight w:val="0"/>
          <w:marTop w:val="0"/>
          <w:marBottom w:val="0"/>
          <w:divBdr>
            <w:top w:val="none" w:sz="0" w:space="0" w:color="auto"/>
            <w:left w:val="none" w:sz="0" w:space="0" w:color="auto"/>
            <w:bottom w:val="none" w:sz="0" w:space="0" w:color="auto"/>
            <w:right w:val="none" w:sz="0" w:space="0" w:color="auto"/>
          </w:divBdr>
          <w:divsChild>
            <w:div w:id="271788546">
              <w:marLeft w:val="0"/>
              <w:marRight w:val="0"/>
              <w:marTop w:val="0"/>
              <w:marBottom w:val="0"/>
              <w:divBdr>
                <w:top w:val="none" w:sz="0" w:space="0" w:color="auto"/>
                <w:left w:val="none" w:sz="0" w:space="0" w:color="auto"/>
                <w:bottom w:val="none" w:sz="0" w:space="0" w:color="auto"/>
                <w:right w:val="none" w:sz="0" w:space="0" w:color="auto"/>
              </w:divBdr>
              <w:divsChild>
                <w:div w:id="676273849">
                  <w:marLeft w:val="0"/>
                  <w:marRight w:val="0"/>
                  <w:marTop w:val="120"/>
                  <w:marBottom w:val="0"/>
                  <w:divBdr>
                    <w:top w:val="none" w:sz="0" w:space="0" w:color="auto"/>
                    <w:left w:val="none" w:sz="0" w:space="0" w:color="auto"/>
                    <w:bottom w:val="none" w:sz="0" w:space="0" w:color="auto"/>
                    <w:right w:val="none" w:sz="0" w:space="0" w:color="auto"/>
                  </w:divBdr>
                </w:div>
                <w:div w:id="879826812">
                  <w:marLeft w:val="0"/>
                  <w:marRight w:val="0"/>
                  <w:marTop w:val="0"/>
                  <w:marBottom w:val="0"/>
                  <w:divBdr>
                    <w:top w:val="none" w:sz="0" w:space="0" w:color="auto"/>
                    <w:left w:val="none" w:sz="0" w:space="0" w:color="auto"/>
                    <w:bottom w:val="none" w:sz="0" w:space="0" w:color="auto"/>
                    <w:right w:val="none" w:sz="0" w:space="0" w:color="auto"/>
                  </w:divBdr>
                </w:div>
              </w:divsChild>
            </w:div>
            <w:div w:id="1124467876">
              <w:marLeft w:val="0"/>
              <w:marRight w:val="0"/>
              <w:marTop w:val="0"/>
              <w:marBottom w:val="0"/>
              <w:divBdr>
                <w:top w:val="none" w:sz="0" w:space="0" w:color="auto"/>
                <w:left w:val="none" w:sz="0" w:space="0" w:color="auto"/>
                <w:bottom w:val="none" w:sz="0" w:space="0" w:color="auto"/>
                <w:right w:val="none" w:sz="0" w:space="0" w:color="auto"/>
              </w:divBdr>
              <w:divsChild>
                <w:div w:id="314070833">
                  <w:marLeft w:val="0"/>
                  <w:marRight w:val="0"/>
                  <w:marTop w:val="120"/>
                  <w:marBottom w:val="0"/>
                  <w:divBdr>
                    <w:top w:val="none" w:sz="0" w:space="0" w:color="auto"/>
                    <w:left w:val="none" w:sz="0" w:space="0" w:color="auto"/>
                    <w:bottom w:val="none" w:sz="0" w:space="0" w:color="auto"/>
                    <w:right w:val="none" w:sz="0" w:space="0" w:color="auto"/>
                  </w:divBdr>
                </w:div>
                <w:div w:id="637880707">
                  <w:marLeft w:val="0"/>
                  <w:marRight w:val="0"/>
                  <w:marTop w:val="0"/>
                  <w:marBottom w:val="0"/>
                  <w:divBdr>
                    <w:top w:val="none" w:sz="0" w:space="0" w:color="auto"/>
                    <w:left w:val="none" w:sz="0" w:space="0" w:color="auto"/>
                    <w:bottom w:val="none" w:sz="0" w:space="0" w:color="auto"/>
                    <w:right w:val="none" w:sz="0" w:space="0" w:color="auto"/>
                  </w:divBdr>
                </w:div>
              </w:divsChild>
            </w:div>
            <w:div w:id="1274825362">
              <w:marLeft w:val="0"/>
              <w:marRight w:val="0"/>
              <w:marTop w:val="0"/>
              <w:marBottom w:val="0"/>
              <w:divBdr>
                <w:top w:val="none" w:sz="0" w:space="0" w:color="auto"/>
                <w:left w:val="none" w:sz="0" w:space="0" w:color="auto"/>
                <w:bottom w:val="none" w:sz="0" w:space="0" w:color="auto"/>
                <w:right w:val="none" w:sz="0" w:space="0" w:color="auto"/>
              </w:divBdr>
              <w:divsChild>
                <w:div w:id="572928544">
                  <w:marLeft w:val="0"/>
                  <w:marRight w:val="0"/>
                  <w:marTop w:val="120"/>
                  <w:marBottom w:val="0"/>
                  <w:divBdr>
                    <w:top w:val="none" w:sz="0" w:space="0" w:color="auto"/>
                    <w:left w:val="none" w:sz="0" w:space="0" w:color="auto"/>
                    <w:bottom w:val="none" w:sz="0" w:space="0" w:color="auto"/>
                    <w:right w:val="none" w:sz="0" w:space="0" w:color="auto"/>
                  </w:divBdr>
                </w:div>
                <w:div w:id="2123643930">
                  <w:marLeft w:val="0"/>
                  <w:marRight w:val="0"/>
                  <w:marTop w:val="0"/>
                  <w:marBottom w:val="0"/>
                  <w:divBdr>
                    <w:top w:val="none" w:sz="0" w:space="0" w:color="auto"/>
                    <w:left w:val="none" w:sz="0" w:space="0" w:color="auto"/>
                    <w:bottom w:val="none" w:sz="0" w:space="0" w:color="auto"/>
                    <w:right w:val="none" w:sz="0" w:space="0" w:color="auto"/>
                  </w:divBdr>
                </w:div>
              </w:divsChild>
            </w:div>
            <w:div w:id="1696613420">
              <w:marLeft w:val="0"/>
              <w:marRight w:val="0"/>
              <w:marTop w:val="0"/>
              <w:marBottom w:val="0"/>
              <w:divBdr>
                <w:top w:val="none" w:sz="0" w:space="0" w:color="auto"/>
                <w:left w:val="none" w:sz="0" w:space="0" w:color="auto"/>
                <w:bottom w:val="none" w:sz="0" w:space="0" w:color="auto"/>
                <w:right w:val="none" w:sz="0" w:space="0" w:color="auto"/>
              </w:divBdr>
              <w:divsChild>
                <w:div w:id="511840273">
                  <w:marLeft w:val="0"/>
                  <w:marRight w:val="0"/>
                  <w:marTop w:val="0"/>
                  <w:marBottom w:val="0"/>
                  <w:divBdr>
                    <w:top w:val="none" w:sz="0" w:space="0" w:color="auto"/>
                    <w:left w:val="none" w:sz="0" w:space="0" w:color="auto"/>
                    <w:bottom w:val="none" w:sz="0" w:space="0" w:color="auto"/>
                    <w:right w:val="none" w:sz="0" w:space="0" w:color="auto"/>
                  </w:divBdr>
                </w:div>
                <w:div w:id="1813865353">
                  <w:marLeft w:val="0"/>
                  <w:marRight w:val="0"/>
                  <w:marTop w:val="120"/>
                  <w:marBottom w:val="0"/>
                  <w:divBdr>
                    <w:top w:val="none" w:sz="0" w:space="0" w:color="auto"/>
                    <w:left w:val="none" w:sz="0" w:space="0" w:color="auto"/>
                    <w:bottom w:val="none" w:sz="0" w:space="0" w:color="auto"/>
                    <w:right w:val="none" w:sz="0" w:space="0" w:color="auto"/>
                  </w:divBdr>
                </w:div>
              </w:divsChild>
            </w:div>
            <w:div w:id="1891920503">
              <w:marLeft w:val="0"/>
              <w:marRight w:val="0"/>
              <w:marTop w:val="0"/>
              <w:marBottom w:val="0"/>
              <w:divBdr>
                <w:top w:val="none" w:sz="0" w:space="0" w:color="auto"/>
                <w:left w:val="none" w:sz="0" w:space="0" w:color="auto"/>
                <w:bottom w:val="none" w:sz="0" w:space="0" w:color="auto"/>
                <w:right w:val="none" w:sz="0" w:space="0" w:color="auto"/>
              </w:divBdr>
              <w:divsChild>
                <w:div w:id="1399129565">
                  <w:marLeft w:val="0"/>
                  <w:marRight w:val="0"/>
                  <w:marTop w:val="0"/>
                  <w:marBottom w:val="0"/>
                  <w:divBdr>
                    <w:top w:val="none" w:sz="0" w:space="0" w:color="auto"/>
                    <w:left w:val="none" w:sz="0" w:space="0" w:color="auto"/>
                    <w:bottom w:val="none" w:sz="0" w:space="0" w:color="auto"/>
                    <w:right w:val="none" w:sz="0" w:space="0" w:color="auto"/>
                  </w:divBdr>
                </w:div>
                <w:div w:id="1703937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6354640">
      <w:bodyDiv w:val="1"/>
      <w:marLeft w:val="0"/>
      <w:marRight w:val="0"/>
      <w:marTop w:val="0"/>
      <w:marBottom w:val="0"/>
      <w:divBdr>
        <w:top w:val="none" w:sz="0" w:space="0" w:color="auto"/>
        <w:left w:val="none" w:sz="0" w:space="0" w:color="auto"/>
        <w:bottom w:val="none" w:sz="0" w:space="0" w:color="auto"/>
        <w:right w:val="none" w:sz="0" w:space="0" w:color="auto"/>
      </w:divBdr>
      <w:divsChild>
        <w:div w:id="85349319">
          <w:marLeft w:val="0"/>
          <w:marRight w:val="0"/>
          <w:marTop w:val="0"/>
          <w:marBottom w:val="0"/>
          <w:divBdr>
            <w:top w:val="none" w:sz="0" w:space="0" w:color="auto"/>
            <w:left w:val="none" w:sz="0" w:space="0" w:color="auto"/>
            <w:bottom w:val="none" w:sz="0" w:space="0" w:color="auto"/>
            <w:right w:val="none" w:sz="0" w:space="0" w:color="auto"/>
          </w:divBdr>
        </w:div>
      </w:divsChild>
    </w:div>
    <w:div w:id="588078712">
      <w:bodyDiv w:val="1"/>
      <w:marLeft w:val="0"/>
      <w:marRight w:val="0"/>
      <w:marTop w:val="0"/>
      <w:marBottom w:val="0"/>
      <w:divBdr>
        <w:top w:val="none" w:sz="0" w:space="0" w:color="auto"/>
        <w:left w:val="none" w:sz="0" w:space="0" w:color="auto"/>
        <w:bottom w:val="none" w:sz="0" w:space="0" w:color="auto"/>
        <w:right w:val="none" w:sz="0" w:space="0" w:color="auto"/>
      </w:divBdr>
      <w:divsChild>
        <w:div w:id="44571668">
          <w:marLeft w:val="0"/>
          <w:marRight w:val="0"/>
          <w:marTop w:val="120"/>
          <w:marBottom w:val="0"/>
          <w:divBdr>
            <w:top w:val="none" w:sz="0" w:space="0" w:color="auto"/>
            <w:left w:val="none" w:sz="0" w:space="0" w:color="auto"/>
            <w:bottom w:val="none" w:sz="0" w:space="0" w:color="auto"/>
            <w:right w:val="none" w:sz="0" w:space="0" w:color="auto"/>
          </w:divBdr>
        </w:div>
        <w:div w:id="907149930">
          <w:marLeft w:val="0"/>
          <w:marRight w:val="0"/>
          <w:marTop w:val="0"/>
          <w:marBottom w:val="0"/>
          <w:divBdr>
            <w:top w:val="none" w:sz="0" w:space="0" w:color="auto"/>
            <w:left w:val="none" w:sz="0" w:space="0" w:color="auto"/>
            <w:bottom w:val="none" w:sz="0" w:space="0" w:color="auto"/>
            <w:right w:val="none" w:sz="0" w:space="0" w:color="auto"/>
          </w:divBdr>
        </w:div>
      </w:divsChild>
    </w:div>
    <w:div w:id="591738418">
      <w:bodyDiv w:val="1"/>
      <w:marLeft w:val="0"/>
      <w:marRight w:val="0"/>
      <w:marTop w:val="0"/>
      <w:marBottom w:val="0"/>
      <w:divBdr>
        <w:top w:val="none" w:sz="0" w:space="0" w:color="auto"/>
        <w:left w:val="none" w:sz="0" w:space="0" w:color="auto"/>
        <w:bottom w:val="none" w:sz="0" w:space="0" w:color="auto"/>
        <w:right w:val="none" w:sz="0" w:space="0" w:color="auto"/>
      </w:divBdr>
      <w:divsChild>
        <w:div w:id="798108486">
          <w:marLeft w:val="0"/>
          <w:marRight w:val="0"/>
          <w:marTop w:val="0"/>
          <w:marBottom w:val="0"/>
          <w:divBdr>
            <w:top w:val="none" w:sz="0" w:space="0" w:color="auto"/>
            <w:left w:val="none" w:sz="0" w:space="0" w:color="auto"/>
            <w:bottom w:val="none" w:sz="0" w:space="0" w:color="auto"/>
            <w:right w:val="none" w:sz="0" w:space="0" w:color="auto"/>
          </w:divBdr>
          <w:divsChild>
            <w:div w:id="19179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5569">
      <w:bodyDiv w:val="1"/>
      <w:marLeft w:val="0"/>
      <w:marRight w:val="0"/>
      <w:marTop w:val="0"/>
      <w:marBottom w:val="0"/>
      <w:divBdr>
        <w:top w:val="none" w:sz="0" w:space="0" w:color="auto"/>
        <w:left w:val="none" w:sz="0" w:space="0" w:color="auto"/>
        <w:bottom w:val="none" w:sz="0" w:space="0" w:color="auto"/>
        <w:right w:val="none" w:sz="0" w:space="0" w:color="auto"/>
      </w:divBdr>
      <w:divsChild>
        <w:div w:id="1560090420">
          <w:marLeft w:val="0"/>
          <w:marRight w:val="0"/>
          <w:marTop w:val="0"/>
          <w:marBottom w:val="0"/>
          <w:divBdr>
            <w:top w:val="none" w:sz="0" w:space="0" w:color="auto"/>
            <w:left w:val="none" w:sz="0" w:space="0" w:color="auto"/>
            <w:bottom w:val="none" w:sz="0" w:space="0" w:color="auto"/>
            <w:right w:val="none" w:sz="0" w:space="0" w:color="auto"/>
          </w:divBdr>
        </w:div>
      </w:divsChild>
    </w:div>
    <w:div w:id="602539156">
      <w:bodyDiv w:val="1"/>
      <w:marLeft w:val="0"/>
      <w:marRight w:val="0"/>
      <w:marTop w:val="0"/>
      <w:marBottom w:val="0"/>
      <w:divBdr>
        <w:top w:val="none" w:sz="0" w:space="0" w:color="auto"/>
        <w:left w:val="none" w:sz="0" w:space="0" w:color="auto"/>
        <w:bottom w:val="none" w:sz="0" w:space="0" w:color="auto"/>
        <w:right w:val="none" w:sz="0" w:space="0" w:color="auto"/>
      </w:divBdr>
      <w:divsChild>
        <w:div w:id="773405064">
          <w:marLeft w:val="0"/>
          <w:marRight w:val="0"/>
          <w:marTop w:val="0"/>
          <w:marBottom w:val="0"/>
          <w:divBdr>
            <w:top w:val="none" w:sz="0" w:space="0" w:color="auto"/>
            <w:left w:val="none" w:sz="0" w:space="0" w:color="auto"/>
            <w:bottom w:val="none" w:sz="0" w:space="0" w:color="auto"/>
            <w:right w:val="none" w:sz="0" w:space="0" w:color="auto"/>
          </w:divBdr>
        </w:div>
        <w:div w:id="1435710842">
          <w:marLeft w:val="0"/>
          <w:marRight w:val="0"/>
          <w:marTop w:val="120"/>
          <w:marBottom w:val="0"/>
          <w:divBdr>
            <w:top w:val="none" w:sz="0" w:space="0" w:color="auto"/>
            <w:left w:val="none" w:sz="0" w:space="0" w:color="auto"/>
            <w:bottom w:val="none" w:sz="0" w:space="0" w:color="auto"/>
            <w:right w:val="none" w:sz="0" w:space="0" w:color="auto"/>
          </w:divBdr>
        </w:div>
      </w:divsChild>
    </w:div>
    <w:div w:id="603152202">
      <w:bodyDiv w:val="1"/>
      <w:marLeft w:val="0"/>
      <w:marRight w:val="0"/>
      <w:marTop w:val="0"/>
      <w:marBottom w:val="0"/>
      <w:divBdr>
        <w:top w:val="none" w:sz="0" w:space="0" w:color="auto"/>
        <w:left w:val="none" w:sz="0" w:space="0" w:color="auto"/>
        <w:bottom w:val="none" w:sz="0" w:space="0" w:color="auto"/>
        <w:right w:val="none" w:sz="0" w:space="0" w:color="auto"/>
      </w:divBdr>
      <w:divsChild>
        <w:div w:id="1262764461">
          <w:marLeft w:val="0"/>
          <w:marRight w:val="0"/>
          <w:marTop w:val="0"/>
          <w:marBottom w:val="0"/>
          <w:divBdr>
            <w:top w:val="none" w:sz="0" w:space="0" w:color="auto"/>
            <w:left w:val="none" w:sz="0" w:space="0" w:color="auto"/>
            <w:bottom w:val="none" w:sz="0" w:space="0" w:color="auto"/>
            <w:right w:val="none" w:sz="0" w:space="0" w:color="auto"/>
          </w:divBdr>
          <w:divsChild>
            <w:div w:id="952395448">
              <w:marLeft w:val="0"/>
              <w:marRight w:val="0"/>
              <w:marTop w:val="0"/>
              <w:marBottom w:val="0"/>
              <w:divBdr>
                <w:top w:val="none" w:sz="0" w:space="0" w:color="auto"/>
                <w:left w:val="none" w:sz="0" w:space="0" w:color="auto"/>
                <w:bottom w:val="none" w:sz="0" w:space="0" w:color="auto"/>
                <w:right w:val="none" w:sz="0" w:space="0" w:color="auto"/>
              </w:divBdr>
            </w:div>
          </w:divsChild>
        </w:div>
        <w:div w:id="1364941555">
          <w:marLeft w:val="0"/>
          <w:marRight w:val="0"/>
          <w:marTop w:val="0"/>
          <w:marBottom w:val="0"/>
          <w:divBdr>
            <w:top w:val="none" w:sz="0" w:space="0" w:color="auto"/>
            <w:left w:val="none" w:sz="0" w:space="0" w:color="auto"/>
            <w:bottom w:val="none" w:sz="0" w:space="0" w:color="auto"/>
            <w:right w:val="none" w:sz="0" w:space="0" w:color="auto"/>
          </w:divBdr>
          <w:divsChild>
            <w:div w:id="12592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304">
      <w:bodyDiv w:val="1"/>
      <w:marLeft w:val="0"/>
      <w:marRight w:val="0"/>
      <w:marTop w:val="0"/>
      <w:marBottom w:val="0"/>
      <w:divBdr>
        <w:top w:val="none" w:sz="0" w:space="0" w:color="auto"/>
        <w:left w:val="none" w:sz="0" w:space="0" w:color="auto"/>
        <w:bottom w:val="none" w:sz="0" w:space="0" w:color="auto"/>
        <w:right w:val="none" w:sz="0" w:space="0" w:color="auto"/>
      </w:divBdr>
      <w:divsChild>
        <w:div w:id="3678485">
          <w:marLeft w:val="0"/>
          <w:marRight w:val="0"/>
          <w:marTop w:val="0"/>
          <w:marBottom w:val="0"/>
          <w:divBdr>
            <w:top w:val="none" w:sz="0" w:space="0" w:color="auto"/>
            <w:left w:val="none" w:sz="0" w:space="0" w:color="auto"/>
            <w:bottom w:val="none" w:sz="0" w:space="0" w:color="auto"/>
            <w:right w:val="none" w:sz="0" w:space="0" w:color="auto"/>
          </w:divBdr>
          <w:divsChild>
            <w:div w:id="1080559563">
              <w:marLeft w:val="0"/>
              <w:marRight w:val="0"/>
              <w:marTop w:val="0"/>
              <w:marBottom w:val="0"/>
              <w:divBdr>
                <w:top w:val="none" w:sz="0" w:space="0" w:color="auto"/>
                <w:left w:val="none" w:sz="0" w:space="0" w:color="auto"/>
                <w:bottom w:val="none" w:sz="0" w:space="0" w:color="auto"/>
                <w:right w:val="none" w:sz="0" w:space="0" w:color="auto"/>
              </w:divBdr>
            </w:div>
          </w:divsChild>
        </w:div>
        <w:div w:id="134950673">
          <w:marLeft w:val="0"/>
          <w:marRight w:val="0"/>
          <w:marTop w:val="0"/>
          <w:marBottom w:val="0"/>
          <w:divBdr>
            <w:top w:val="none" w:sz="0" w:space="0" w:color="auto"/>
            <w:left w:val="none" w:sz="0" w:space="0" w:color="auto"/>
            <w:bottom w:val="none" w:sz="0" w:space="0" w:color="auto"/>
            <w:right w:val="none" w:sz="0" w:space="0" w:color="auto"/>
          </w:divBdr>
          <w:divsChild>
            <w:div w:id="1083798453">
              <w:marLeft w:val="0"/>
              <w:marRight w:val="0"/>
              <w:marTop w:val="0"/>
              <w:marBottom w:val="0"/>
              <w:divBdr>
                <w:top w:val="none" w:sz="0" w:space="0" w:color="auto"/>
                <w:left w:val="none" w:sz="0" w:space="0" w:color="auto"/>
                <w:bottom w:val="none" w:sz="0" w:space="0" w:color="auto"/>
                <w:right w:val="none" w:sz="0" w:space="0" w:color="auto"/>
              </w:divBdr>
            </w:div>
          </w:divsChild>
        </w:div>
        <w:div w:id="679821748">
          <w:marLeft w:val="0"/>
          <w:marRight w:val="0"/>
          <w:marTop w:val="0"/>
          <w:marBottom w:val="0"/>
          <w:divBdr>
            <w:top w:val="none" w:sz="0" w:space="0" w:color="auto"/>
            <w:left w:val="none" w:sz="0" w:space="0" w:color="auto"/>
            <w:bottom w:val="none" w:sz="0" w:space="0" w:color="auto"/>
            <w:right w:val="none" w:sz="0" w:space="0" w:color="auto"/>
          </w:divBdr>
          <w:divsChild>
            <w:div w:id="582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1075">
      <w:bodyDiv w:val="1"/>
      <w:marLeft w:val="0"/>
      <w:marRight w:val="0"/>
      <w:marTop w:val="0"/>
      <w:marBottom w:val="0"/>
      <w:divBdr>
        <w:top w:val="none" w:sz="0" w:space="0" w:color="auto"/>
        <w:left w:val="none" w:sz="0" w:space="0" w:color="auto"/>
        <w:bottom w:val="none" w:sz="0" w:space="0" w:color="auto"/>
        <w:right w:val="none" w:sz="0" w:space="0" w:color="auto"/>
      </w:divBdr>
    </w:div>
    <w:div w:id="609435486">
      <w:bodyDiv w:val="1"/>
      <w:marLeft w:val="0"/>
      <w:marRight w:val="0"/>
      <w:marTop w:val="0"/>
      <w:marBottom w:val="0"/>
      <w:divBdr>
        <w:top w:val="none" w:sz="0" w:space="0" w:color="auto"/>
        <w:left w:val="none" w:sz="0" w:space="0" w:color="auto"/>
        <w:bottom w:val="none" w:sz="0" w:space="0" w:color="auto"/>
        <w:right w:val="none" w:sz="0" w:space="0" w:color="auto"/>
      </w:divBdr>
      <w:divsChild>
        <w:div w:id="73210239">
          <w:marLeft w:val="0"/>
          <w:marRight w:val="0"/>
          <w:marTop w:val="0"/>
          <w:marBottom w:val="0"/>
          <w:divBdr>
            <w:top w:val="none" w:sz="0" w:space="0" w:color="auto"/>
            <w:left w:val="none" w:sz="0" w:space="0" w:color="auto"/>
            <w:bottom w:val="none" w:sz="0" w:space="0" w:color="auto"/>
            <w:right w:val="none" w:sz="0" w:space="0" w:color="auto"/>
          </w:divBdr>
          <w:divsChild>
            <w:div w:id="949898646">
              <w:marLeft w:val="0"/>
              <w:marRight w:val="0"/>
              <w:marTop w:val="0"/>
              <w:marBottom w:val="0"/>
              <w:divBdr>
                <w:top w:val="none" w:sz="0" w:space="0" w:color="auto"/>
                <w:left w:val="none" w:sz="0" w:space="0" w:color="auto"/>
                <w:bottom w:val="none" w:sz="0" w:space="0" w:color="auto"/>
                <w:right w:val="none" w:sz="0" w:space="0" w:color="auto"/>
              </w:divBdr>
            </w:div>
            <w:div w:id="1639526421">
              <w:marLeft w:val="0"/>
              <w:marRight w:val="0"/>
              <w:marTop w:val="120"/>
              <w:marBottom w:val="0"/>
              <w:divBdr>
                <w:top w:val="none" w:sz="0" w:space="0" w:color="auto"/>
                <w:left w:val="none" w:sz="0" w:space="0" w:color="auto"/>
                <w:bottom w:val="none" w:sz="0" w:space="0" w:color="auto"/>
                <w:right w:val="none" w:sz="0" w:space="0" w:color="auto"/>
              </w:divBdr>
            </w:div>
          </w:divsChild>
        </w:div>
        <w:div w:id="341856858">
          <w:marLeft w:val="0"/>
          <w:marRight w:val="0"/>
          <w:marTop w:val="0"/>
          <w:marBottom w:val="0"/>
          <w:divBdr>
            <w:top w:val="none" w:sz="0" w:space="0" w:color="auto"/>
            <w:left w:val="none" w:sz="0" w:space="0" w:color="auto"/>
            <w:bottom w:val="none" w:sz="0" w:space="0" w:color="auto"/>
            <w:right w:val="none" w:sz="0" w:space="0" w:color="auto"/>
          </w:divBdr>
          <w:divsChild>
            <w:div w:id="618679435">
              <w:marLeft w:val="0"/>
              <w:marRight w:val="0"/>
              <w:marTop w:val="0"/>
              <w:marBottom w:val="0"/>
              <w:divBdr>
                <w:top w:val="none" w:sz="0" w:space="0" w:color="auto"/>
                <w:left w:val="none" w:sz="0" w:space="0" w:color="auto"/>
                <w:bottom w:val="none" w:sz="0" w:space="0" w:color="auto"/>
                <w:right w:val="none" w:sz="0" w:space="0" w:color="auto"/>
              </w:divBdr>
              <w:divsChild>
                <w:div w:id="192576044">
                  <w:marLeft w:val="0"/>
                  <w:marRight w:val="0"/>
                  <w:marTop w:val="0"/>
                  <w:marBottom w:val="0"/>
                  <w:divBdr>
                    <w:top w:val="none" w:sz="0" w:space="0" w:color="auto"/>
                    <w:left w:val="none" w:sz="0" w:space="0" w:color="auto"/>
                    <w:bottom w:val="none" w:sz="0" w:space="0" w:color="auto"/>
                    <w:right w:val="none" w:sz="0" w:space="0" w:color="auto"/>
                  </w:divBdr>
                  <w:divsChild>
                    <w:div w:id="883760464">
                      <w:marLeft w:val="0"/>
                      <w:marRight w:val="0"/>
                      <w:marTop w:val="0"/>
                      <w:marBottom w:val="0"/>
                      <w:divBdr>
                        <w:top w:val="none" w:sz="0" w:space="0" w:color="auto"/>
                        <w:left w:val="none" w:sz="0" w:space="0" w:color="auto"/>
                        <w:bottom w:val="none" w:sz="0" w:space="0" w:color="auto"/>
                        <w:right w:val="none" w:sz="0" w:space="0" w:color="auto"/>
                      </w:divBdr>
                    </w:div>
                    <w:div w:id="1807813657">
                      <w:marLeft w:val="0"/>
                      <w:marRight w:val="0"/>
                      <w:marTop w:val="120"/>
                      <w:marBottom w:val="0"/>
                      <w:divBdr>
                        <w:top w:val="none" w:sz="0" w:space="0" w:color="auto"/>
                        <w:left w:val="none" w:sz="0" w:space="0" w:color="auto"/>
                        <w:bottom w:val="none" w:sz="0" w:space="0" w:color="auto"/>
                        <w:right w:val="none" w:sz="0" w:space="0" w:color="auto"/>
                      </w:divBdr>
                    </w:div>
                  </w:divsChild>
                </w:div>
                <w:div w:id="252982514">
                  <w:marLeft w:val="0"/>
                  <w:marRight w:val="0"/>
                  <w:marTop w:val="0"/>
                  <w:marBottom w:val="0"/>
                  <w:divBdr>
                    <w:top w:val="none" w:sz="0" w:space="0" w:color="auto"/>
                    <w:left w:val="none" w:sz="0" w:space="0" w:color="auto"/>
                    <w:bottom w:val="none" w:sz="0" w:space="0" w:color="auto"/>
                    <w:right w:val="none" w:sz="0" w:space="0" w:color="auto"/>
                  </w:divBdr>
                  <w:divsChild>
                    <w:div w:id="738753131">
                      <w:marLeft w:val="0"/>
                      <w:marRight w:val="0"/>
                      <w:marTop w:val="0"/>
                      <w:marBottom w:val="0"/>
                      <w:divBdr>
                        <w:top w:val="none" w:sz="0" w:space="0" w:color="auto"/>
                        <w:left w:val="none" w:sz="0" w:space="0" w:color="auto"/>
                        <w:bottom w:val="none" w:sz="0" w:space="0" w:color="auto"/>
                        <w:right w:val="none" w:sz="0" w:space="0" w:color="auto"/>
                      </w:divBdr>
                    </w:div>
                    <w:div w:id="896628906">
                      <w:marLeft w:val="0"/>
                      <w:marRight w:val="0"/>
                      <w:marTop w:val="120"/>
                      <w:marBottom w:val="0"/>
                      <w:divBdr>
                        <w:top w:val="none" w:sz="0" w:space="0" w:color="auto"/>
                        <w:left w:val="none" w:sz="0" w:space="0" w:color="auto"/>
                        <w:bottom w:val="none" w:sz="0" w:space="0" w:color="auto"/>
                        <w:right w:val="none" w:sz="0" w:space="0" w:color="auto"/>
                      </w:divBdr>
                    </w:div>
                  </w:divsChild>
                </w:div>
                <w:div w:id="913777896">
                  <w:marLeft w:val="0"/>
                  <w:marRight w:val="0"/>
                  <w:marTop w:val="0"/>
                  <w:marBottom w:val="0"/>
                  <w:divBdr>
                    <w:top w:val="none" w:sz="0" w:space="0" w:color="auto"/>
                    <w:left w:val="none" w:sz="0" w:space="0" w:color="auto"/>
                    <w:bottom w:val="none" w:sz="0" w:space="0" w:color="auto"/>
                    <w:right w:val="none" w:sz="0" w:space="0" w:color="auto"/>
                  </w:divBdr>
                  <w:divsChild>
                    <w:div w:id="1145665305">
                      <w:marLeft w:val="0"/>
                      <w:marRight w:val="0"/>
                      <w:marTop w:val="0"/>
                      <w:marBottom w:val="0"/>
                      <w:divBdr>
                        <w:top w:val="none" w:sz="0" w:space="0" w:color="auto"/>
                        <w:left w:val="none" w:sz="0" w:space="0" w:color="auto"/>
                        <w:bottom w:val="none" w:sz="0" w:space="0" w:color="auto"/>
                        <w:right w:val="none" w:sz="0" w:space="0" w:color="auto"/>
                      </w:divBdr>
                    </w:div>
                    <w:div w:id="13133652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0282380">
              <w:marLeft w:val="0"/>
              <w:marRight w:val="0"/>
              <w:marTop w:val="120"/>
              <w:marBottom w:val="0"/>
              <w:divBdr>
                <w:top w:val="none" w:sz="0" w:space="0" w:color="auto"/>
                <w:left w:val="none" w:sz="0" w:space="0" w:color="auto"/>
                <w:bottom w:val="none" w:sz="0" w:space="0" w:color="auto"/>
                <w:right w:val="none" w:sz="0" w:space="0" w:color="auto"/>
              </w:divBdr>
            </w:div>
          </w:divsChild>
        </w:div>
        <w:div w:id="616914421">
          <w:marLeft w:val="0"/>
          <w:marRight w:val="0"/>
          <w:marTop w:val="0"/>
          <w:marBottom w:val="0"/>
          <w:divBdr>
            <w:top w:val="none" w:sz="0" w:space="0" w:color="auto"/>
            <w:left w:val="none" w:sz="0" w:space="0" w:color="auto"/>
            <w:bottom w:val="none" w:sz="0" w:space="0" w:color="auto"/>
            <w:right w:val="none" w:sz="0" w:space="0" w:color="auto"/>
          </w:divBdr>
          <w:divsChild>
            <w:div w:id="650788362">
              <w:marLeft w:val="0"/>
              <w:marRight w:val="0"/>
              <w:marTop w:val="0"/>
              <w:marBottom w:val="0"/>
              <w:divBdr>
                <w:top w:val="none" w:sz="0" w:space="0" w:color="auto"/>
                <w:left w:val="none" w:sz="0" w:space="0" w:color="auto"/>
                <w:bottom w:val="none" w:sz="0" w:space="0" w:color="auto"/>
                <w:right w:val="none" w:sz="0" w:space="0" w:color="auto"/>
              </w:divBdr>
              <w:divsChild>
                <w:div w:id="142964742">
                  <w:marLeft w:val="0"/>
                  <w:marRight w:val="0"/>
                  <w:marTop w:val="0"/>
                  <w:marBottom w:val="0"/>
                  <w:divBdr>
                    <w:top w:val="none" w:sz="0" w:space="0" w:color="auto"/>
                    <w:left w:val="none" w:sz="0" w:space="0" w:color="auto"/>
                    <w:bottom w:val="none" w:sz="0" w:space="0" w:color="auto"/>
                    <w:right w:val="none" w:sz="0" w:space="0" w:color="auto"/>
                  </w:divBdr>
                  <w:divsChild>
                    <w:div w:id="402486237">
                      <w:marLeft w:val="0"/>
                      <w:marRight w:val="0"/>
                      <w:marTop w:val="0"/>
                      <w:marBottom w:val="0"/>
                      <w:divBdr>
                        <w:top w:val="none" w:sz="0" w:space="0" w:color="auto"/>
                        <w:left w:val="none" w:sz="0" w:space="0" w:color="auto"/>
                        <w:bottom w:val="none" w:sz="0" w:space="0" w:color="auto"/>
                        <w:right w:val="none" w:sz="0" w:space="0" w:color="auto"/>
                      </w:divBdr>
                    </w:div>
                    <w:div w:id="1649018748">
                      <w:marLeft w:val="0"/>
                      <w:marRight w:val="0"/>
                      <w:marTop w:val="120"/>
                      <w:marBottom w:val="0"/>
                      <w:divBdr>
                        <w:top w:val="none" w:sz="0" w:space="0" w:color="auto"/>
                        <w:left w:val="none" w:sz="0" w:space="0" w:color="auto"/>
                        <w:bottom w:val="none" w:sz="0" w:space="0" w:color="auto"/>
                        <w:right w:val="none" w:sz="0" w:space="0" w:color="auto"/>
                      </w:divBdr>
                    </w:div>
                  </w:divsChild>
                </w:div>
                <w:div w:id="840774173">
                  <w:marLeft w:val="0"/>
                  <w:marRight w:val="0"/>
                  <w:marTop w:val="0"/>
                  <w:marBottom w:val="0"/>
                  <w:divBdr>
                    <w:top w:val="none" w:sz="0" w:space="0" w:color="auto"/>
                    <w:left w:val="none" w:sz="0" w:space="0" w:color="auto"/>
                    <w:bottom w:val="none" w:sz="0" w:space="0" w:color="auto"/>
                    <w:right w:val="none" w:sz="0" w:space="0" w:color="auto"/>
                  </w:divBdr>
                  <w:divsChild>
                    <w:div w:id="269943397">
                      <w:marLeft w:val="0"/>
                      <w:marRight w:val="0"/>
                      <w:marTop w:val="120"/>
                      <w:marBottom w:val="0"/>
                      <w:divBdr>
                        <w:top w:val="none" w:sz="0" w:space="0" w:color="auto"/>
                        <w:left w:val="none" w:sz="0" w:space="0" w:color="auto"/>
                        <w:bottom w:val="none" w:sz="0" w:space="0" w:color="auto"/>
                        <w:right w:val="none" w:sz="0" w:space="0" w:color="auto"/>
                      </w:divBdr>
                    </w:div>
                    <w:div w:id="1880167907">
                      <w:marLeft w:val="0"/>
                      <w:marRight w:val="0"/>
                      <w:marTop w:val="0"/>
                      <w:marBottom w:val="0"/>
                      <w:divBdr>
                        <w:top w:val="none" w:sz="0" w:space="0" w:color="auto"/>
                        <w:left w:val="none" w:sz="0" w:space="0" w:color="auto"/>
                        <w:bottom w:val="none" w:sz="0" w:space="0" w:color="auto"/>
                        <w:right w:val="none" w:sz="0" w:space="0" w:color="auto"/>
                      </w:divBdr>
                    </w:div>
                  </w:divsChild>
                </w:div>
                <w:div w:id="1364330974">
                  <w:marLeft w:val="0"/>
                  <w:marRight w:val="0"/>
                  <w:marTop w:val="0"/>
                  <w:marBottom w:val="0"/>
                  <w:divBdr>
                    <w:top w:val="none" w:sz="0" w:space="0" w:color="auto"/>
                    <w:left w:val="none" w:sz="0" w:space="0" w:color="auto"/>
                    <w:bottom w:val="none" w:sz="0" w:space="0" w:color="auto"/>
                    <w:right w:val="none" w:sz="0" w:space="0" w:color="auto"/>
                  </w:divBdr>
                  <w:divsChild>
                    <w:div w:id="555819946">
                      <w:marLeft w:val="0"/>
                      <w:marRight w:val="0"/>
                      <w:marTop w:val="0"/>
                      <w:marBottom w:val="0"/>
                      <w:divBdr>
                        <w:top w:val="none" w:sz="0" w:space="0" w:color="auto"/>
                        <w:left w:val="none" w:sz="0" w:space="0" w:color="auto"/>
                        <w:bottom w:val="none" w:sz="0" w:space="0" w:color="auto"/>
                        <w:right w:val="none" w:sz="0" w:space="0" w:color="auto"/>
                      </w:divBdr>
                    </w:div>
                    <w:div w:id="1325663373">
                      <w:marLeft w:val="0"/>
                      <w:marRight w:val="0"/>
                      <w:marTop w:val="120"/>
                      <w:marBottom w:val="0"/>
                      <w:divBdr>
                        <w:top w:val="none" w:sz="0" w:space="0" w:color="auto"/>
                        <w:left w:val="none" w:sz="0" w:space="0" w:color="auto"/>
                        <w:bottom w:val="none" w:sz="0" w:space="0" w:color="auto"/>
                        <w:right w:val="none" w:sz="0" w:space="0" w:color="auto"/>
                      </w:divBdr>
                    </w:div>
                  </w:divsChild>
                </w:div>
                <w:div w:id="1607731813">
                  <w:marLeft w:val="0"/>
                  <w:marRight w:val="0"/>
                  <w:marTop w:val="0"/>
                  <w:marBottom w:val="0"/>
                  <w:divBdr>
                    <w:top w:val="none" w:sz="0" w:space="0" w:color="auto"/>
                    <w:left w:val="none" w:sz="0" w:space="0" w:color="auto"/>
                    <w:bottom w:val="none" w:sz="0" w:space="0" w:color="auto"/>
                    <w:right w:val="none" w:sz="0" w:space="0" w:color="auto"/>
                  </w:divBdr>
                  <w:divsChild>
                    <w:div w:id="453910468">
                      <w:marLeft w:val="0"/>
                      <w:marRight w:val="0"/>
                      <w:marTop w:val="120"/>
                      <w:marBottom w:val="0"/>
                      <w:divBdr>
                        <w:top w:val="none" w:sz="0" w:space="0" w:color="auto"/>
                        <w:left w:val="none" w:sz="0" w:space="0" w:color="auto"/>
                        <w:bottom w:val="none" w:sz="0" w:space="0" w:color="auto"/>
                        <w:right w:val="none" w:sz="0" w:space="0" w:color="auto"/>
                      </w:divBdr>
                    </w:div>
                    <w:div w:id="10403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309">
          <w:marLeft w:val="0"/>
          <w:marRight w:val="0"/>
          <w:marTop w:val="0"/>
          <w:marBottom w:val="0"/>
          <w:divBdr>
            <w:top w:val="none" w:sz="0" w:space="0" w:color="auto"/>
            <w:left w:val="none" w:sz="0" w:space="0" w:color="auto"/>
            <w:bottom w:val="none" w:sz="0" w:space="0" w:color="auto"/>
            <w:right w:val="none" w:sz="0" w:space="0" w:color="auto"/>
          </w:divBdr>
          <w:divsChild>
            <w:div w:id="1145510183">
              <w:marLeft w:val="0"/>
              <w:marRight w:val="0"/>
              <w:marTop w:val="120"/>
              <w:marBottom w:val="0"/>
              <w:divBdr>
                <w:top w:val="none" w:sz="0" w:space="0" w:color="auto"/>
                <w:left w:val="none" w:sz="0" w:space="0" w:color="auto"/>
                <w:bottom w:val="none" w:sz="0" w:space="0" w:color="auto"/>
                <w:right w:val="none" w:sz="0" w:space="0" w:color="auto"/>
              </w:divBdr>
            </w:div>
            <w:div w:id="1994605264">
              <w:marLeft w:val="0"/>
              <w:marRight w:val="0"/>
              <w:marTop w:val="0"/>
              <w:marBottom w:val="0"/>
              <w:divBdr>
                <w:top w:val="none" w:sz="0" w:space="0" w:color="auto"/>
                <w:left w:val="none" w:sz="0" w:space="0" w:color="auto"/>
                <w:bottom w:val="none" w:sz="0" w:space="0" w:color="auto"/>
                <w:right w:val="none" w:sz="0" w:space="0" w:color="auto"/>
              </w:divBdr>
            </w:div>
          </w:divsChild>
        </w:div>
        <w:div w:id="1644963738">
          <w:marLeft w:val="0"/>
          <w:marRight w:val="0"/>
          <w:marTop w:val="0"/>
          <w:marBottom w:val="0"/>
          <w:divBdr>
            <w:top w:val="none" w:sz="0" w:space="0" w:color="auto"/>
            <w:left w:val="none" w:sz="0" w:space="0" w:color="auto"/>
            <w:bottom w:val="none" w:sz="0" w:space="0" w:color="auto"/>
            <w:right w:val="none" w:sz="0" w:space="0" w:color="auto"/>
          </w:divBdr>
          <w:divsChild>
            <w:div w:id="445396241">
              <w:marLeft w:val="0"/>
              <w:marRight w:val="0"/>
              <w:marTop w:val="120"/>
              <w:marBottom w:val="0"/>
              <w:divBdr>
                <w:top w:val="none" w:sz="0" w:space="0" w:color="auto"/>
                <w:left w:val="none" w:sz="0" w:space="0" w:color="auto"/>
                <w:bottom w:val="none" w:sz="0" w:space="0" w:color="auto"/>
                <w:right w:val="none" w:sz="0" w:space="0" w:color="auto"/>
              </w:divBdr>
            </w:div>
            <w:div w:id="19645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11278">
      <w:bodyDiv w:val="1"/>
      <w:marLeft w:val="0"/>
      <w:marRight w:val="0"/>
      <w:marTop w:val="0"/>
      <w:marBottom w:val="0"/>
      <w:divBdr>
        <w:top w:val="none" w:sz="0" w:space="0" w:color="auto"/>
        <w:left w:val="none" w:sz="0" w:space="0" w:color="auto"/>
        <w:bottom w:val="none" w:sz="0" w:space="0" w:color="auto"/>
        <w:right w:val="none" w:sz="0" w:space="0" w:color="auto"/>
      </w:divBdr>
      <w:divsChild>
        <w:div w:id="60294309">
          <w:marLeft w:val="0"/>
          <w:marRight w:val="0"/>
          <w:marTop w:val="0"/>
          <w:marBottom w:val="0"/>
          <w:divBdr>
            <w:top w:val="none" w:sz="0" w:space="0" w:color="auto"/>
            <w:left w:val="none" w:sz="0" w:space="0" w:color="auto"/>
            <w:bottom w:val="none" w:sz="0" w:space="0" w:color="auto"/>
            <w:right w:val="none" w:sz="0" w:space="0" w:color="auto"/>
          </w:divBdr>
        </w:div>
        <w:div w:id="1145927228">
          <w:marLeft w:val="0"/>
          <w:marRight w:val="0"/>
          <w:marTop w:val="120"/>
          <w:marBottom w:val="0"/>
          <w:divBdr>
            <w:top w:val="none" w:sz="0" w:space="0" w:color="auto"/>
            <w:left w:val="none" w:sz="0" w:space="0" w:color="auto"/>
            <w:bottom w:val="none" w:sz="0" w:space="0" w:color="auto"/>
            <w:right w:val="none" w:sz="0" w:space="0" w:color="auto"/>
          </w:divBdr>
        </w:div>
      </w:divsChild>
    </w:div>
    <w:div w:id="617495712">
      <w:bodyDiv w:val="1"/>
      <w:marLeft w:val="0"/>
      <w:marRight w:val="0"/>
      <w:marTop w:val="0"/>
      <w:marBottom w:val="0"/>
      <w:divBdr>
        <w:top w:val="none" w:sz="0" w:space="0" w:color="auto"/>
        <w:left w:val="none" w:sz="0" w:space="0" w:color="auto"/>
        <w:bottom w:val="none" w:sz="0" w:space="0" w:color="auto"/>
        <w:right w:val="none" w:sz="0" w:space="0" w:color="auto"/>
      </w:divBdr>
      <w:divsChild>
        <w:div w:id="287857258">
          <w:marLeft w:val="0"/>
          <w:marRight w:val="0"/>
          <w:marTop w:val="0"/>
          <w:marBottom w:val="0"/>
          <w:divBdr>
            <w:top w:val="none" w:sz="0" w:space="0" w:color="auto"/>
            <w:left w:val="none" w:sz="0" w:space="0" w:color="auto"/>
            <w:bottom w:val="none" w:sz="0" w:space="0" w:color="auto"/>
            <w:right w:val="none" w:sz="0" w:space="0" w:color="auto"/>
          </w:divBdr>
          <w:divsChild>
            <w:div w:id="2094626484">
              <w:marLeft w:val="0"/>
              <w:marRight w:val="0"/>
              <w:marTop w:val="0"/>
              <w:marBottom w:val="0"/>
              <w:divBdr>
                <w:top w:val="none" w:sz="0" w:space="0" w:color="auto"/>
                <w:left w:val="none" w:sz="0" w:space="0" w:color="auto"/>
                <w:bottom w:val="none" w:sz="0" w:space="0" w:color="auto"/>
                <w:right w:val="none" w:sz="0" w:space="0" w:color="auto"/>
              </w:divBdr>
            </w:div>
          </w:divsChild>
        </w:div>
        <w:div w:id="807355520">
          <w:marLeft w:val="0"/>
          <w:marRight w:val="0"/>
          <w:marTop w:val="0"/>
          <w:marBottom w:val="0"/>
          <w:divBdr>
            <w:top w:val="none" w:sz="0" w:space="0" w:color="auto"/>
            <w:left w:val="none" w:sz="0" w:space="0" w:color="auto"/>
            <w:bottom w:val="none" w:sz="0" w:space="0" w:color="auto"/>
            <w:right w:val="none" w:sz="0" w:space="0" w:color="auto"/>
          </w:divBdr>
          <w:divsChild>
            <w:div w:id="90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028">
      <w:bodyDiv w:val="1"/>
      <w:marLeft w:val="0"/>
      <w:marRight w:val="0"/>
      <w:marTop w:val="0"/>
      <w:marBottom w:val="0"/>
      <w:divBdr>
        <w:top w:val="none" w:sz="0" w:space="0" w:color="auto"/>
        <w:left w:val="none" w:sz="0" w:space="0" w:color="auto"/>
        <w:bottom w:val="none" w:sz="0" w:space="0" w:color="auto"/>
        <w:right w:val="none" w:sz="0" w:space="0" w:color="auto"/>
      </w:divBdr>
      <w:divsChild>
        <w:div w:id="451483804">
          <w:marLeft w:val="0"/>
          <w:marRight w:val="0"/>
          <w:marTop w:val="0"/>
          <w:marBottom w:val="0"/>
          <w:divBdr>
            <w:top w:val="none" w:sz="0" w:space="0" w:color="auto"/>
            <w:left w:val="none" w:sz="0" w:space="0" w:color="auto"/>
            <w:bottom w:val="none" w:sz="0" w:space="0" w:color="auto"/>
            <w:right w:val="none" w:sz="0" w:space="0" w:color="auto"/>
          </w:divBdr>
          <w:divsChild>
            <w:div w:id="1642077100">
              <w:marLeft w:val="0"/>
              <w:marRight w:val="0"/>
              <w:marTop w:val="0"/>
              <w:marBottom w:val="0"/>
              <w:divBdr>
                <w:top w:val="none" w:sz="0" w:space="0" w:color="auto"/>
                <w:left w:val="none" w:sz="0" w:space="0" w:color="auto"/>
                <w:bottom w:val="none" w:sz="0" w:space="0" w:color="auto"/>
                <w:right w:val="none" w:sz="0" w:space="0" w:color="auto"/>
              </w:divBdr>
            </w:div>
          </w:divsChild>
        </w:div>
        <w:div w:id="1080711924">
          <w:marLeft w:val="0"/>
          <w:marRight w:val="0"/>
          <w:marTop w:val="0"/>
          <w:marBottom w:val="0"/>
          <w:divBdr>
            <w:top w:val="none" w:sz="0" w:space="0" w:color="auto"/>
            <w:left w:val="none" w:sz="0" w:space="0" w:color="auto"/>
            <w:bottom w:val="none" w:sz="0" w:space="0" w:color="auto"/>
            <w:right w:val="none" w:sz="0" w:space="0" w:color="auto"/>
          </w:divBdr>
          <w:divsChild>
            <w:div w:id="18462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321">
      <w:bodyDiv w:val="1"/>
      <w:marLeft w:val="0"/>
      <w:marRight w:val="0"/>
      <w:marTop w:val="0"/>
      <w:marBottom w:val="0"/>
      <w:divBdr>
        <w:top w:val="none" w:sz="0" w:space="0" w:color="auto"/>
        <w:left w:val="none" w:sz="0" w:space="0" w:color="auto"/>
        <w:bottom w:val="none" w:sz="0" w:space="0" w:color="auto"/>
        <w:right w:val="none" w:sz="0" w:space="0" w:color="auto"/>
      </w:divBdr>
      <w:divsChild>
        <w:div w:id="1024093607">
          <w:marLeft w:val="0"/>
          <w:marRight w:val="0"/>
          <w:marTop w:val="0"/>
          <w:marBottom w:val="0"/>
          <w:divBdr>
            <w:top w:val="none" w:sz="0" w:space="0" w:color="auto"/>
            <w:left w:val="none" w:sz="0" w:space="0" w:color="auto"/>
            <w:bottom w:val="none" w:sz="0" w:space="0" w:color="auto"/>
            <w:right w:val="none" w:sz="0" w:space="0" w:color="auto"/>
          </w:divBdr>
          <w:divsChild>
            <w:div w:id="344090503">
              <w:marLeft w:val="0"/>
              <w:marRight w:val="0"/>
              <w:marTop w:val="0"/>
              <w:marBottom w:val="0"/>
              <w:divBdr>
                <w:top w:val="none" w:sz="0" w:space="0" w:color="auto"/>
                <w:left w:val="none" w:sz="0" w:space="0" w:color="auto"/>
                <w:bottom w:val="none" w:sz="0" w:space="0" w:color="auto"/>
                <w:right w:val="none" w:sz="0" w:space="0" w:color="auto"/>
              </w:divBdr>
            </w:div>
          </w:divsChild>
        </w:div>
        <w:div w:id="1514294945">
          <w:marLeft w:val="0"/>
          <w:marRight w:val="0"/>
          <w:marTop w:val="0"/>
          <w:marBottom w:val="0"/>
          <w:divBdr>
            <w:top w:val="none" w:sz="0" w:space="0" w:color="auto"/>
            <w:left w:val="none" w:sz="0" w:space="0" w:color="auto"/>
            <w:bottom w:val="none" w:sz="0" w:space="0" w:color="auto"/>
            <w:right w:val="none" w:sz="0" w:space="0" w:color="auto"/>
          </w:divBdr>
          <w:divsChild>
            <w:div w:id="11832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5220">
      <w:bodyDiv w:val="1"/>
      <w:marLeft w:val="0"/>
      <w:marRight w:val="0"/>
      <w:marTop w:val="0"/>
      <w:marBottom w:val="0"/>
      <w:divBdr>
        <w:top w:val="none" w:sz="0" w:space="0" w:color="auto"/>
        <w:left w:val="none" w:sz="0" w:space="0" w:color="auto"/>
        <w:bottom w:val="none" w:sz="0" w:space="0" w:color="auto"/>
        <w:right w:val="none" w:sz="0" w:space="0" w:color="auto"/>
      </w:divBdr>
      <w:divsChild>
        <w:div w:id="1334066128">
          <w:marLeft w:val="0"/>
          <w:marRight w:val="0"/>
          <w:marTop w:val="0"/>
          <w:marBottom w:val="0"/>
          <w:divBdr>
            <w:top w:val="none" w:sz="0" w:space="0" w:color="auto"/>
            <w:left w:val="none" w:sz="0" w:space="0" w:color="auto"/>
            <w:bottom w:val="none" w:sz="0" w:space="0" w:color="auto"/>
            <w:right w:val="none" w:sz="0" w:space="0" w:color="auto"/>
          </w:divBdr>
        </w:div>
      </w:divsChild>
    </w:div>
    <w:div w:id="638847990">
      <w:bodyDiv w:val="1"/>
      <w:marLeft w:val="0"/>
      <w:marRight w:val="0"/>
      <w:marTop w:val="0"/>
      <w:marBottom w:val="0"/>
      <w:divBdr>
        <w:top w:val="none" w:sz="0" w:space="0" w:color="auto"/>
        <w:left w:val="none" w:sz="0" w:space="0" w:color="auto"/>
        <w:bottom w:val="none" w:sz="0" w:space="0" w:color="auto"/>
        <w:right w:val="none" w:sz="0" w:space="0" w:color="auto"/>
      </w:divBdr>
      <w:divsChild>
        <w:div w:id="152527760">
          <w:marLeft w:val="0"/>
          <w:marRight w:val="0"/>
          <w:marTop w:val="0"/>
          <w:marBottom w:val="0"/>
          <w:divBdr>
            <w:top w:val="none" w:sz="0" w:space="0" w:color="auto"/>
            <w:left w:val="none" w:sz="0" w:space="0" w:color="auto"/>
            <w:bottom w:val="none" w:sz="0" w:space="0" w:color="auto"/>
            <w:right w:val="none" w:sz="0" w:space="0" w:color="auto"/>
          </w:divBdr>
          <w:divsChild>
            <w:div w:id="430857016">
              <w:marLeft w:val="0"/>
              <w:marRight w:val="0"/>
              <w:marTop w:val="0"/>
              <w:marBottom w:val="0"/>
              <w:divBdr>
                <w:top w:val="none" w:sz="0" w:space="0" w:color="auto"/>
                <w:left w:val="none" w:sz="0" w:space="0" w:color="auto"/>
                <w:bottom w:val="none" w:sz="0" w:space="0" w:color="auto"/>
                <w:right w:val="none" w:sz="0" w:space="0" w:color="auto"/>
              </w:divBdr>
            </w:div>
          </w:divsChild>
        </w:div>
        <w:div w:id="1022316454">
          <w:marLeft w:val="0"/>
          <w:marRight w:val="0"/>
          <w:marTop w:val="0"/>
          <w:marBottom w:val="0"/>
          <w:divBdr>
            <w:top w:val="none" w:sz="0" w:space="0" w:color="auto"/>
            <w:left w:val="none" w:sz="0" w:space="0" w:color="auto"/>
            <w:bottom w:val="none" w:sz="0" w:space="0" w:color="auto"/>
            <w:right w:val="none" w:sz="0" w:space="0" w:color="auto"/>
          </w:divBdr>
          <w:divsChild>
            <w:div w:id="1748532991">
              <w:marLeft w:val="0"/>
              <w:marRight w:val="0"/>
              <w:marTop w:val="0"/>
              <w:marBottom w:val="0"/>
              <w:divBdr>
                <w:top w:val="none" w:sz="0" w:space="0" w:color="auto"/>
                <w:left w:val="none" w:sz="0" w:space="0" w:color="auto"/>
                <w:bottom w:val="none" w:sz="0" w:space="0" w:color="auto"/>
                <w:right w:val="none" w:sz="0" w:space="0" w:color="auto"/>
              </w:divBdr>
              <w:divsChild>
                <w:div w:id="91976649">
                  <w:marLeft w:val="0"/>
                  <w:marRight w:val="0"/>
                  <w:marTop w:val="0"/>
                  <w:marBottom w:val="0"/>
                  <w:divBdr>
                    <w:top w:val="none" w:sz="0" w:space="0" w:color="auto"/>
                    <w:left w:val="none" w:sz="0" w:space="0" w:color="auto"/>
                    <w:bottom w:val="none" w:sz="0" w:space="0" w:color="auto"/>
                    <w:right w:val="none" w:sz="0" w:space="0" w:color="auto"/>
                  </w:divBdr>
                  <w:divsChild>
                    <w:div w:id="751852794">
                      <w:marLeft w:val="0"/>
                      <w:marRight w:val="0"/>
                      <w:marTop w:val="0"/>
                      <w:marBottom w:val="0"/>
                      <w:divBdr>
                        <w:top w:val="none" w:sz="0" w:space="0" w:color="auto"/>
                        <w:left w:val="none" w:sz="0" w:space="0" w:color="auto"/>
                        <w:bottom w:val="none" w:sz="0" w:space="0" w:color="auto"/>
                        <w:right w:val="none" w:sz="0" w:space="0" w:color="auto"/>
                      </w:divBdr>
                    </w:div>
                    <w:div w:id="1939018097">
                      <w:marLeft w:val="0"/>
                      <w:marRight w:val="0"/>
                      <w:marTop w:val="120"/>
                      <w:marBottom w:val="0"/>
                      <w:divBdr>
                        <w:top w:val="none" w:sz="0" w:space="0" w:color="auto"/>
                        <w:left w:val="none" w:sz="0" w:space="0" w:color="auto"/>
                        <w:bottom w:val="none" w:sz="0" w:space="0" w:color="auto"/>
                        <w:right w:val="none" w:sz="0" w:space="0" w:color="auto"/>
                      </w:divBdr>
                    </w:div>
                  </w:divsChild>
                </w:div>
                <w:div w:id="1106192413">
                  <w:marLeft w:val="0"/>
                  <w:marRight w:val="0"/>
                  <w:marTop w:val="0"/>
                  <w:marBottom w:val="0"/>
                  <w:divBdr>
                    <w:top w:val="none" w:sz="0" w:space="0" w:color="auto"/>
                    <w:left w:val="none" w:sz="0" w:space="0" w:color="auto"/>
                    <w:bottom w:val="none" w:sz="0" w:space="0" w:color="auto"/>
                    <w:right w:val="none" w:sz="0" w:space="0" w:color="auto"/>
                  </w:divBdr>
                  <w:divsChild>
                    <w:div w:id="337735830">
                      <w:marLeft w:val="0"/>
                      <w:marRight w:val="0"/>
                      <w:marTop w:val="120"/>
                      <w:marBottom w:val="0"/>
                      <w:divBdr>
                        <w:top w:val="none" w:sz="0" w:space="0" w:color="auto"/>
                        <w:left w:val="none" w:sz="0" w:space="0" w:color="auto"/>
                        <w:bottom w:val="none" w:sz="0" w:space="0" w:color="auto"/>
                        <w:right w:val="none" w:sz="0" w:space="0" w:color="auto"/>
                      </w:divBdr>
                    </w:div>
                    <w:div w:id="12070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1363">
          <w:marLeft w:val="0"/>
          <w:marRight w:val="0"/>
          <w:marTop w:val="0"/>
          <w:marBottom w:val="0"/>
          <w:divBdr>
            <w:top w:val="none" w:sz="0" w:space="0" w:color="auto"/>
            <w:left w:val="none" w:sz="0" w:space="0" w:color="auto"/>
            <w:bottom w:val="none" w:sz="0" w:space="0" w:color="auto"/>
            <w:right w:val="none" w:sz="0" w:space="0" w:color="auto"/>
          </w:divBdr>
          <w:divsChild>
            <w:div w:id="973021398">
              <w:marLeft w:val="0"/>
              <w:marRight w:val="0"/>
              <w:marTop w:val="0"/>
              <w:marBottom w:val="0"/>
              <w:divBdr>
                <w:top w:val="none" w:sz="0" w:space="0" w:color="auto"/>
                <w:left w:val="none" w:sz="0" w:space="0" w:color="auto"/>
                <w:bottom w:val="none" w:sz="0" w:space="0" w:color="auto"/>
                <w:right w:val="none" w:sz="0" w:space="0" w:color="auto"/>
              </w:divBdr>
            </w:div>
          </w:divsChild>
        </w:div>
        <w:div w:id="1798714659">
          <w:marLeft w:val="0"/>
          <w:marRight w:val="0"/>
          <w:marTop w:val="0"/>
          <w:marBottom w:val="0"/>
          <w:divBdr>
            <w:top w:val="none" w:sz="0" w:space="0" w:color="auto"/>
            <w:left w:val="none" w:sz="0" w:space="0" w:color="auto"/>
            <w:bottom w:val="none" w:sz="0" w:space="0" w:color="auto"/>
            <w:right w:val="none" w:sz="0" w:space="0" w:color="auto"/>
          </w:divBdr>
          <w:divsChild>
            <w:div w:id="12545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106">
      <w:bodyDiv w:val="1"/>
      <w:marLeft w:val="0"/>
      <w:marRight w:val="0"/>
      <w:marTop w:val="0"/>
      <w:marBottom w:val="0"/>
      <w:divBdr>
        <w:top w:val="none" w:sz="0" w:space="0" w:color="auto"/>
        <w:left w:val="none" w:sz="0" w:space="0" w:color="auto"/>
        <w:bottom w:val="none" w:sz="0" w:space="0" w:color="auto"/>
        <w:right w:val="none" w:sz="0" w:space="0" w:color="auto"/>
      </w:divBdr>
      <w:divsChild>
        <w:div w:id="113528307">
          <w:marLeft w:val="0"/>
          <w:marRight w:val="0"/>
          <w:marTop w:val="0"/>
          <w:marBottom w:val="0"/>
          <w:divBdr>
            <w:top w:val="none" w:sz="0" w:space="0" w:color="auto"/>
            <w:left w:val="none" w:sz="0" w:space="0" w:color="auto"/>
            <w:bottom w:val="none" w:sz="0" w:space="0" w:color="auto"/>
            <w:right w:val="none" w:sz="0" w:space="0" w:color="auto"/>
          </w:divBdr>
          <w:divsChild>
            <w:div w:id="2029327401">
              <w:marLeft w:val="0"/>
              <w:marRight w:val="0"/>
              <w:marTop w:val="0"/>
              <w:marBottom w:val="0"/>
              <w:divBdr>
                <w:top w:val="none" w:sz="0" w:space="0" w:color="auto"/>
                <w:left w:val="none" w:sz="0" w:space="0" w:color="auto"/>
                <w:bottom w:val="none" w:sz="0" w:space="0" w:color="auto"/>
                <w:right w:val="none" w:sz="0" w:space="0" w:color="auto"/>
              </w:divBdr>
              <w:divsChild>
                <w:div w:id="173955191">
                  <w:marLeft w:val="0"/>
                  <w:marRight w:val="0"/>
                  <w:marTop w:val="0"/>
                  <w:marBottom w:val="0"/>
                  <w:divBdr>
                    <w:top w:val="none" w:sz="0" w:space="0" w:color="auto"/>
                    <w:left w:val="none" w:sz="0" w:space="0" w:color="auto"/>
                    <w:bottom w:val="none" w:sz="0" w:space="0" w:color="auto"/>
                    <w:right w:val="none" w:sz="0" w:space="0" w:color="auto"/>
                  </w:divBdr>
                  <w:divsChild>
                    <w:div w:id="148325022">
                      <w:marLeft w:val="0"/>
                      <w:marRight w:val="0"/>
                      <w:marTop w:val="120"/>
                      <w:marBottom w:val="0"/>
                      <w:divBdr>
                        <w:top w:val="none" w:sz="0" w:space="0" w:color="auto"/>
                        <w:left w:val="none" w:sz="0" w:space="0" w:color="auto"/>
                        <w:bottom w:val="none" w:sz="0" w:space="0" w:color="auto"/>
                        <w:right w:val="none" w:sz="0" w:space="0" w:color="auto"/>
                      </w:divBdr>
                    </w:div>
                    <w:div w:id="1067336205">
                      <w:marLeft w:val="0"/>
                      <w:marRight w:val="0"/>
                      <w:marTop w:val="0"/>
                      <w:marBottom w:val="0"/>
                      <w:divBdr>
                        <w:top w:val="none" w:sz="0" w:space="0" w:color="auto"/>
                        <w:left w:val="none" w:sz="0" w:space="0" w:color="auto"/>
                        <w:bottom w:val="none" w:sz="0" w:space="0" w:color="auto"/>
                        <w:right w:val="none" w:sz="0" w:space="0" w:color="auto"/>
                      </w:divBdr>
                    </w:div>
                  </w:divsChild>
                </w:div>
                <w:div w:id="219247199">
                  <w:marLeft w:val="0"/>
                  <w:marRight w:val="0"/>
                  <w:marTop w:val="0"/>
                  <w:marBottom w:val="0"/>
                  <w:divBdr>
                    <w:top w:val="none" w:sz="0" w:space="0" w:color="auto"/>
                    <w:left w:val="none" w:sz="0" w:space="0" w:color="auto"/>
                    <w:bottom w:val="none" w:sz="0" w:space="0" w:color="auto"/>
                    <w:right w:val="none" w:sz="0" w:space="0" w:color="auto"/>
                  </w:divBdr>
                  <w:divsChild>
                    <w:div w:id="635138725">
                      <w:marLeft w:val="0"/>
                      <w:marRight w:val="0"/>
                      <w:marTop w:val="120"/>
                      <w:marBottom w:val="0"/>
                      <w:divBdr>
                        <w:top w:val="none" w:sz="0" w:space="0" w:color="auto"/>
                        <w:left w:val="none" w:sz="0" w:space="0" w:color="auto"/>
                        <w:bottom w:val="none" w:sz="0" w:space="0" w:color="auto"/>
                        <w:right w:val="none" w:sz="0" w:space="0" w:color="auto"/>
                      </w:divBdr>
                    </w:div>
                    <w:div w:id="1485121265">
                      <w:marLeft w:val="0"/>
                      <w:marRight w:val="0"/>
                      <w:marTop w:val="0"/>
                      <w:marBottom w:val="0"/>
                      <w:divBdr>
                        <w:top w:val="none" w:sz="0" w:space="0" w:color="auto"/>
                        <w:left w:val="none" w:sz="0" w:space="0" w:color="auto"/>
                        <w:bottom w:val="none" w:sz="0" w:space="0" w:color="auto"/>
                        <w:right w:val="none" w:sz="0" w:space="0" w:color="auto"/>
                      </w:divBdr>
                    </w:div>
                  </w:divsChild>
                </w:div>
                <w:div w:id="407073071">
                  <w:marLeft w:val="0"/>
                  <w:marRight w:val="0"/>
                  <w:marTop w:val="0"/>
                  <w:marBottom w:val="0"/>
                  <w:divBdr>
                    <w:top w:val="none" w:sz="0" w:space="0" w:color="auto"/>
                    <w:left w:val="none" w:sz="0" w:space="0" w:color="auto"/>
                    <w:bottom w:val="none" w:sz="0" w:space="0" w:color="auto"/>
                    <w:right w:val="none" w:sz="0" w:space="0" w:color="auto"/>
                  </w:divBdr>
                  <w:divsChild>
                    <w:div w:id="1325743579">
                      <w:marLeft w:val="0"/>
                      <w:marRight w:val="0"/>
                      <w:marTop w:val="0"/>
                      <w:marBottom w:val="0"/>
                      <w:divBdr>
                        <w:top w:val="none" w:sz="0" w:space="0" w:color="auto"/>
                        <w:left w:val="none" w:sz="0" w:space="0" w:color="auto"/>
                        <w:bottom w:val="none" w:sz="0" w:space="0" w:color="auto"/>
                        <w:right w:val="none" w:sz="0" w:space="0" w:color="auto"/>
                      </w:divBdr>
                    </w:div>
                    <w:div w:id="1871800259">
                      <w:marLeft w:val="0"/>
                      <w:marRight w:val="0"/>
                      <w:marTop w:val="120"/>
                      <w:marBottom w:val="0"/>
                      <w:divBdr>
                        <w:top w:val="none" w:sz="0" w:space="0" w:color="auto"/>
                        <w:left w:val="none" w:sz="0" w:space="0" w:color="auto"/>
                        <w:bottom w:val="none" w:sz="0" w:space="0" w:color="auto"/>
                        <w:right w:val="none" w:sz="0" w:space="0" w:color="auto"/>
                      </w:divBdr>
                    </w:div>
                  </w:divsChild>
                </w:div>
                <w:div w:id="455832824">
                  <w:marLeft w:val="0"/>
                  <w:marRight w:val="0"/>
                  <w:marTop w:val="0"/>
                  <w:marBottom w:val="0"/>
                  <w:divBdr>
                    <w:top w:val="none" w:sz="0" w:space="0" w:color="auto"/>
                    <w:left w:val="none" w:sz="0" w:space="0" w:color="auto"/>
                    <w:bottom w:val="none" w:sz="0" w:space="0" w:color="auto"/>
                    <w:right w:val="none" w:sz="0" w:space="0" w:color="auto"/>
                  </w:divBdr>
                  <w:divsChild>
                    <w:div w:id="40204774">
                      <w:marLeft w:val="0"/>
                      <w:marRight w:val="0"/>
                      <w:marTop w:val="120"/>
                      <w:marBottom w:val="0"/>
                      <w:divBdr>
                        <w:top w:val="none" w:sz="0" w:space="0" w:color="auto"/>
                        <w:left w:val="none" w:sz="0" w:space="0" w:color="auto"/>
                        <w:bottom w:val="none" w:sz="0" w:space="0" w:color="auto"/>
                        <w:right w:val="none" w:sz="0" w:space="0" w:color="auto"/>
                      </w:divBdr>
                    </w:div>
                    <w:div w:id="583270411">
                      <w:marLeft w:val="0"/>
                      <w:marRight w:val="0"/>
                      <w:marTop w:val="0"/>
                      <w:marBottom w:val="0"/>
                      <w:divBdr>
                        <w:top w:val="none" w:sz="0" w:space="0" w:color="auto"/>
                        <w:left w:val="none" w:sz="0" w:space="0" w:color="auto"/>
                        <w:bottom w:val="none" w:sz="0" w:space="0" w:color="auto"/>
                        <w:right w:val="none" w:sz="0" w:space="0" w:color="auto"/>
                      </w:divBdr>
                    </w:div>
                  </w:divsChild>
                </w:div>
                <w:div w:id="835729825">
                  <w:marLeft w:val="0"/>
                  <w:marRight w:val="0"/>
                  <w:marTop w:val="0"/>
                  <w:marBottom w:val="0"/>
                  <w:divBdr>
                    <w:top w:val="none" w:sz="0" w:space="0" w:color="auto"/>
                    <w:left w:val="none" w:sz="0" w:space="0" w:color="auto"/>
                    <w:bottom w:val="none" w:sz="0" w:space="0" w:color="auto"/>
                    <w:right w:val="none" w:sz="0" w:space="0" w:color="auto"/>
                  </w:divBdr>
                  <w:divsChild>
                    <w:div w:id="1525627672">
                      <w:marLeft w:val="0"/>
                      <w:marRight w:val="0"/>
                      <w:marTop w:val="0"/>
                      <w:marBottom w:val="0"/>
                      <w:divBdr>
                        <w:top w:val="none" w:sz="0" w:space="0" w:color="auto"/>
                        <w:left w:val="none" w:sz="0" w:space="0" w:color="auto"/>
                        <w:bottom w:val="none" w:sz="0" w:space="0" w:color="auto"/>
                        <w:right w:val="none" w:sz="0" w:space="0" w:color="auto"/>
                      </w:divBdr>
                    </w:div>
                    <w:div w:id="1581021712">
                      <w:marLeft w:val="0"/>
                      <w:marRight w:val="0"/>
                      <w:marTop w:val="120"/>
                      <w:marBottom w:val="0"/>
                      <w:divBdr>
                        <w:top w:val="none" w:sz="0" w:space="0" w:color="auto"/>
                        <w:left w:val="none" w:sz="0" w:space="0" w:color="auto"/>
                        <w:bottom w:val="none" w:sz="0" w:space="0" w:color="auto"/>
                        <w:right w:val="none" w:sz="0" w:space="0" w:color="auto"/>
                      </w:divBdr>
                    </w:div>
                  </w:divsChild>
                </w:div>
                <w:div w:id="1328097127">
                  <w:marLeft w:val="0"/>
                  <w:marRight w:val="0"/>
                  <w:marTop w:val="0"/>
                  <w:marBottom w:val="0"/>
                  <w:divBdr>
                    <w:top w:val="none" w:sz="0" w:space="0" w:color="auto"/>
                    <w:left w:val="none" w:sz="0" w:space="0" w:color="auto"/>
                    <w:bottom w:val="none" w:sz="0" w:space="0" w:color="auto"/>
                    <w:right w:val="none" w:sz="0" w:space="0" w:color="auto"/>
                  </w:divBdr>
                  <w:divsChild>
                    <w:div w:id="583686139">
                      <w:marLeft w:val="0"/>
                      <w:marRight w:val="0"/>
                      <w:marTop w:val="0"/>
                      <w:marBottom w:val="0"/>
                      <w:divBdr>
                        <w:top w:val="none" w:sz="0" w:space="0" w:color="auto"/>
                        <w:left w:val="none" w:sz="0" w:space="0" w:color="auto"/>
                        <w:bottom w:val="none" w:sz="0" w:space="0" w:color="auto"/>
                        <w:right w:val="none" w:sz="0" w:space="0" w:color="auto"/>
                      </w:divBdr>
                    </w:div>
                    <w:div w:id="1354189043">
                      <w:marLeft w:val="0"/>
                      <w:marRight w:val="0"/>
                      <w:marTop w:val="120"/>
                      <w:marBottom w:val="0"/>
                      <w:divBdr>
                        <w:top w:val="none" w:sz="0" w:space="0" w:color="auto"/>
                        <w:left w:val="none" w:sz="0" w:space="0" w:color="auto"/>
                        <w:bottom w:val="none" w:sz="0" w:space="0" w:color="auto"/>
                        <w:right w:val="none" w:sz="0" w:space="0" w:color="auto"/>
                      </w:divBdr>
                    </w:div>
                  </w:divsChild>
                </w:div>
                <w:div w:id="1790735648">
                  <w:marLeft w:val="0"/>
                  <w:marRight w:val="0"/>
                  <w:marTop w:val="0"/>
                  <w:marBottom w:val="0"/>
                  <w:divBdr>
                    <w:top w:val="none" w:sz="0" w:space="0" w:color="auto"/>
                    <w:left w:val="none" w:sz="0" w:space="0" w:color="auto"/>
                    <w:bottom w:val="none" w:sz="0" w:space="0" w:color="auto"/>
                    <w:right w:val="none" w:sz="0" w:space="0" w:color="auto"/>
                  </w:divBdr>
                  <w:divsChild>
                    <w:div w:id="1356881903">
                      <w:marLeft w:val="0"/>
                      <w:marRight w:val="0"/>
                      <w:marTop w:val="120"/>
                      <w:marBottom w:val="0"/>
                      <w:divBdr>
                        <w:top w:val="none" w:sz="0" w:space="0" w:color="auto"/>
                        <w:left w:val="none" w:sz="0" w:space="0" w:color="auto"/>
                        <w:bottom w:val="none" w:sz="0" w:space="0" w:color="auto"/>
                        <w:right w:val="none" w:sz="0" w:space="0" w:color="auto"/>
                      </w:divBdr>
                    </w:div>
                    <w:div w:id="1852837108">
                      <w:marLeft w:val="0"/>
                      <w:marRight w:val="0"/>
                      <w:marTop w:val="0"/>
                      <w:marBottom w:val="0"/>
                      <w:divBdr>
                        <w:top w:val="none" w:sz="0" w:space="0" w:color="auto"/>
                        <w:left w:val="none" w:sz="0" w:space="0" w:color="auto"/>
                        <w:bottom w:val="none" w:sz="0" w:space="0" w:color="auto"/>
                        <w:right w:val="none" w:sz="0" w:space="0" w:color="auto"/>
                      </w:divBdr>
                    </w:div>
                  </w:divsChild>
                </w:div>
                <w:div w:id="1936131198">
                  <w:marLeft w:val="0"/>
                  <w:marRight w:val="0"/>
                  <w:marTop w:val="0"/>
                  <w:marBottom w:val="0"/>
                  <w:divBdr>
                    <w:top w:val="none" w:sz="0" w:space="0" w:color="auto"/>
                    <w:left w:val="none" w:sz="0" w:space="0" w:color="auto"/>
                    <w:bottom w:val="none" w:sz="0" w:space="0" w:color="auto"/>
                    <w:right w:val="none" w:sz="0" w:space="0" w:color="auto"/>
                  </w:divBdr>
                  <w:divsChild>
                    <w:div w:id="91291861">
                      <w:marLeft w:val="0"/>
                      <w:marRight w:val="0"/>
                      <w:marTop w:val="0"/>
                      <w:marBottom w:val="0"/>
                      <w:divBdr>
                        <w:top w:val="none" w:sz="0" w:space="0" w:color="auto"/>
                        <w:left w:val="none" w:sz="0" w:space="0" w:color="auto"/>
                        <w:bottom w:val="none" w:sz="0" w:space="0" w:color="auto"/>
                        <w:right w:val="none" w:sz="0" w:space="0" w:color="auto"/>
                      </w:divBdr>
                    </w:div>
                    <w:div w:id="955523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7460938">
          <w:marLeft w:val="0"/>
          <w:marRight w:val="0"/>
          <w:marTop w:val="0"/>
          <w:marBottom w:val="0"/>
          <w:divBdr>
            <w:top w:val="none" w:sz="0" w:space="0" w:color="auto"/>
            <w:left w:val="none" w:sz="0" w:space="0" w:color="auto"/>
            <w:bottom w:val="none" w:sz="0" w:space="0" w:color="auto"/>
            <w:right w:val="none" w:sz="0" w:space="0" w:color="auto"/>
          </w:divBdr>
          <w:divsChild>
            <w:div w:id="1809936728">
              <w:marLeft w:val="0"/>
              <w:marRight w:val="0"/>
              <w:marTop w:val="0"/>
              <w:marBottom w:val="0"/>
              <w:divBdr>
                <w:top w:val="none" w:sz="0" w:space="0" w:color="auto"/>
                <w:left w:val="none" w:sz="0" w:space="0" w:color="auto"/>
                <w:bottom w:val="none" w:sz="0" w:space="0" w:color="auto"/>
                <w:right w:val="none" w:sz="0" w:space="0" w:color="auto"/>
              </w:divBdr>
            </w:div>
          </w:divsChild>
        </w:div>
        <w:div w:id="1921405463">
          <w:marLeft w:val="0"/>
          <w:marRight w:val="0"/>
          <w:marTop w:val="0"/>
          <w:marBottom w:val="0"/>
          <w:divBdr>
            <w:top w:val="none" w:sz="0" w:space="0" w:color="auto"/>
            <w:left w:val="none" w:sz="0" w:space="0" w:color="auto"/>
            <w:bottom w:val="none" w:sz="0" w:space="0" w:color="auto"/>
            <w:right w:val="none" w:sz="0" w:space="0" w:color="auto"/>
          </w:divBdr>
          <w:divsChild>
            <w:div w:id="131752623">
              <w:marLeft w:val="0"/>
              <w:marRight w:val="0"/>
              <w:marTop w:val="0"/>
              <w:marBottom w:val="0"/>
              <w:divBdr>
                <w:top w:val="none" w:sz="0" w:space="0" w:color="auto"/>
                <w:left w:val="none" w:sz="0" w:space="0" w:color="auto"/>
                <w:bottom w:val="none" w:sz="0" w:space="0" w:color="auto"/>
                <w:right w:val="none" w:sz="0" w:space="0" w:color="auto"/>
              </w:divBdr>
            </w:div>
          </w:divsChild>
        </w:div>
        <w:div w:id="1988852105">
          <w:marLeft w:val="0"/>
          <w:marRight w:val="0"/>
          <w:marTop w:val="0"/>
          <w:marBottom w:val="0"/>
          <w:divBdr>
            <w:top w:val="none" w:sz="0" w:space="0" w:color="auto"/>
            <w:left w:val="none" w:sz="0" w:space="0" w:color="auto"/>
            <w:bottom w:val="none" w:sz="0" w:space="0" w:color="auto"/>
            <w:right w:val="none" w:sz="0" w:space="0" w:color="auto"/>
          </w:divBdr>
          <w:divsChild>
            <w:div w:id="357660770">
              <w:marLeft w:val="0"/>
              <w:marRight w:val="0"/>
              <w:marTop w:val="0"/>
              <w:marBottom w:val="0"/>
              <w:divBdr>
                <w:top w:val="none" w:sz="0" w:space="0" w:color="auto"/>
                <w:left w:val="none" w:sz="0" w:space="0" w:color="auto"/>
                <w:bottom w:val="none" w:sz="0" w:space="0" w:color="auto"/>
                <w:right w:val="none" w:sz="0" w:space="0" w:color="auto"/>
              </w:divBdr>
              <w:divsChild>
                <w:div w:id="90392441">
                  <w:marLeft w:val="0"/>
                  <w:marRight w:val="0"/>
                  <w:marTop w:val="0"/>
                  <w:marBottom w:val="0"/>
                  <w:divBdr>
                    <w:top w:val="none" w:sz="0" w:space="0" w:color="auto"/>
                    <w:left w:val="none" w:sz="0" w:space="0" w:color="auto"/>
                    <w:bottom w:val="none" w:sz="0" w:space="0" w:color="auto"/>
                    <w:right w:val="none" w:sz="0" w:space="0" w:color="auto"/>
                  </w:divBdr>
                  <w:divsChild>
                    <w:div w:id="1496455967">
                      <w:marLeft w:val="0"/>
                      <w:marRight w:val="0"/>
                      <w:marTop w:val="0"/>
                      <w:marBottom w:val="0"/>
                      <w:divBdr>
                        <w:top w:val="none" w:sz="0" w:space="0" w:color="auto"/>
                        <w:left w:val="none" w:sz="0" w:space="0" w:color="auto"/>
                        <w:bottom w:val="none" w:sz="0" w:space="0" w:color="auto"/>
                        <w:right w:val="none" w:sz="0" w:space="0" w:color="auto"/>
                      </w:divBdr>
                    </w:div>
                    <w:div w:id="1871840542">
                      <w:marLeft w:val="0"/>
                      <w:marRight w:val="0"/>
                      <w:marTop w:val="120"/>
                      <w:marBottom w:val="0"/>
                      <w:divBdr>
                        <w:top w:val="none" w:sz="0" w:space="0" w:color="auto"/>
                        <w:left w:val="none" w:sz="0" w:space="0" w:color="auto"/>
                        <w:bottom w:val="none" w:sz="0" w:space="0" w:color="auto"/>
                        <w:right w:val="none" w:sz="0" w:space="0" w:color="auto"/>
                      </w:divBdr>
                    </w:div>
                  </w:divsChild>
                </w:div>
                <w:div w:id="640965676">
                  <w:marLeft w:val="0"/>
                  <w:marRight w:val="0"/>
                  <w:marTop w:val="0"/>
                  <w:marBottom w:val="0"/>
                  <w:divBdr>
                    <w:top w:val="none" w:sz="0" w:space="0" w:color="auto"/>
                    <w:left w:val="none" w:sz="0" w:space="0" w:color="auto"/>
                    <w:bottom w:val="none" w:sz="0" w:space="0" w:color="auto"/>
                    <w:right w:val="none" w:sz="0" w:space="0" w:color="auto"/>
                  </w:divBdr>
                  <w:divsChild>
                    <w:div w:id="199824306">
                      <w:marLeft w:val="0"/>
                      <w:marRight w:val="0"/>
                      <w:marTop w:val="0"/>
                      <w:marBottom w:val="0"/>
                      <w:divBdr>
                        <w:top w:val="none" w:sz="0" w:space="0" w:color="auto"/>
                        <w:left w:val="none" w:sz="0" w:space="0" w:color="auto"/>
                        <w:bottom w:val="none" w:sz="0" w:space="0" w:color="auto"/>
                        <w:right w:val="none" w:sz="0" w:space="0" w:color="auto"/>
                      </w:divBdr>
                    </w:div>
                    <w:div w:id="1236742625">
                      <w:marLeft w:val="0"/>
                      <w:marRight w:val="0"/>
                      <w:marTop w:val="120"/>
                      <w:marBottom w:val="0"/>
                      <w:divBdr>
                        <w:top w:val="none" w:sz="0" w:space="0" w:color="auto"/>
                        <w:left w:val="none" w:sz="0" w:space="0" w:color="auto"/>
                        <w:bottom w:val="none" w:sz="0" w:space="0" w:color="auto"/>
                        <w:right w:val="none" w:sz="0" w:space="0" w:color="auto"/>
                      </w:divBdr>
                    </w:div>
                  </w:divsChild>
                </w:div>
                <w:div w:id="790396371">
                  <w:marLeft w:val="0"/>
                  <w:marRight w:val="0"/>
                  <w:marTop w:val="0"/>
                  <w:marBottom w:val="0"/>
                  <w:divBdr>
                    <w:top w:val="none" w:sz="0" w:space="0" w:color="auto"/>
                    <w:left w:val="none" w:sz="0" w:space="0" w:color="auto"/>
                    <w:bottom w:val="none" w:sz="0" w:space="0" w:color="auto"/>
                    <w:right w:val="none" w:sz="0" w:space="0" w:color="auto"/>
                  </w:divBdr>
                  <w:divsChild>
                    <w:div w:id="1220675930">
                      <w:marLeft w:val="0"/>
                      <w:marRight w:val="0"/>
                      <w:marTop w:val="120"/>
                      <w:marBottom w:val="0"/>
                      <w:divBdr>
                        <w:top w:val="none" w:sz="0" w:space="0" w:color="auto"/>
                        <w:left w:val="none" w:sz="0" w:space="0" w:color="auto"/>
                        <w:bottom w:val="none" w:sz="0" w:space="0" w:color="auto"/>
                        <w:right w:val="none" w:sz="0" w:space="0" w:color="auto"/>
                      </w:divBdr>
                    </w:div>
                    <w:div w:id="1271472925">
                      <w:marLeft w:val="0"/>
                      <w:marRight w:val="0"/>
                      <w:marTop w:val="0"/>
                      <w:marBottom w:val="0"/>
                      <w:divBdr>
                        <w:top w:val="none" w:sz="0" w:space="0" w:color="auto"/>
                        <w:left w:val="none" w:sz="0" w:space="0" w:color="auto"/>
                        <w:bottom w:val="none" w:sz="0" w:space="0" w:color="auto"/>
                        <w:right w:val="none" w:sz="0" w:space="0" w:color="auto"/>
                      </w:divBdr>
                    </w:div>
                  </w:divsChild>
                </w:div>
                <w:div w:id="876969307">
                  <w:marLeft w:val="0"/>
                  <w:marRight w:val="0"/>
                  <w:marTop w:val="0"/>
                  <w:marBottom w:val="0"/>
                  <w:divBdr>
                    <w:top w:val="none" w:sz="0" w:space="0" w:color="auto"/>
                    <w:left w:val="none" w:sz="0" w:space="0" w:color="auto"/>
                    <w:bottom w:val="none" w:sz="0" w:space="0" w:color="auto"/>
                    <w:right w:val="none" w:sz="0" w:space="0" w:color="auto"/>
                  </w:divBdr>
                  <w:divsChild>
                    <w:div w:id="766654143">
                      <w:marLeft w:val="0"/>
                      <w:marRight w:val="0"/>
                      <w:marTop w:val="120"/>
                      <w:marBottom w:val="0"/>
                      <w:divBdr>
                        <w:top w:val="none" w:sz="0" w:space="0" w:color="auto"/>
                        <w:left w:val="none" w:sz="0" w:space="0" w:color="auto"/>
                        <w:bottom w:val="none" w:sz="0" w:space="0" w:color="auto"/>
                        <w:right w:val="none" w:sz="0" w:space="0" w:color="auto"/>
                      </w:divBdr>
                    </w:div>
                    <w:div w:id="1239095586">
                      <w:marLeft w:val="0"/>
                      <w:marRight w:val="0"/>
                      <w:marTop w:val="0"/>
                      <w:marBottom w:val="0"/>
                      <w:divBdr>
                        <w:top w:val="none" w:sz="0" w:space="0" w:color="auto"/>
                        <w:left w:val="none" w:sz="0" w:space="0" w:color="auto"/>
                        <w:bottom w:val="none" w:sz="0" w:space="0" w:color="auto"/>
                        <w:right w:val="none" w:sz="0" w:space="0" w:color="auto"/>
                      </w:divBdr>
                    </w:div>
                  </w:divsChild>
                </w:div>
                <w:div w:id="934170069">
                  <w:marLeft w:val="0"/>
                  <w:marRight w:val="0"/>
                  <w:marTop w:val="0"/>
                  <w:marBottom w:val="0"/>
                  <w:divBdr>
                    <w:top w:val="none" w:sz="0" w:space="0" w:color="auto"/>
                    <w:left w:val="none" w:sz="0" w:space="0" w:color="auto"/>
                    <w:bottom w:val="none" w:sz="0" w:space="0" w:color="auto"/>
                    <w:right w:val="none" w:sz="0" w:space="0" w:color="auto"/>
                  </w:divBdr>
                  <w:divsChild>
                    <w:div w:id="243955788">
                      <w:marLeft w:val="0"/>
                      <w:marRight w:val="0"/>
                      <w:marTop w:val="0"/>
                      <w:marBottom w:val="0"/>
                      <w:divBdr>
                        <w:top w:val="none" w:sz="0" w:space="0" w:color="auto"/>
                        <w:left w:val="none" w:sz="0" w:space="0" w:color="auto"/>
                        <w:bottom w:val="none" w:sz="0" w:space="0" w:color="auto"/>
                        <w:right w:val="none" w:sz="0" w:space="0" w:color="auto"/>
                      </w:divBdr>
                    </w:div>
                    <w:div w:id="373386978">
                      <w:marLeft w:val="0"/>
                      <w:marRight w:val="0"/>
                      <w:marTop w:val="120"/>
                      <w:marBottom w:val="0"/>
                      <w:divBdr>
                        <w:top w:val="none" w:sz="0" w:space="0" w:color="auto"/>
                        <w:left w:val="none" w:sz="0" w:space="0" w:color="auto"/>
                        <w:bottom w:val="none" w:sz="0" w:space="0" w:color="auto"/>
                        <w:right w:val="none" w:sz="0" w:space="0" w:color="auto"/>
                      </w:divBdr>
                    </w:div>
                  </w:divsChild>
                </w:div>
                <w:div w:id="1482622624">
                  <w:marLeft w:val="0"/>
                  <w:marRight w:val="0"/>
                  <w:marTop w:val="0"/>
                  <w:marBottom w:val="0"/>
                  <w:divBdr>
                    <w:top w:val="none" w:sz="0" w:space="0" w:color="auto"/>
                    <w:left w:val="none" w:sz="0" w:space="0" w:color="auto"/>
                    <w:bottom w:val="none" w:sz="0" w:space="0" w:color="auto"/>
                    <w:right w:val="none" w:sz="0" w:space="0" w:color="auto"/>
                  </w:divBdr>
                  <w:divsChild>
                    <w:div w:id="1986354942">
                      <w:marLeft w:val="0"/>
                      <w:marRight w:val="0"/>
                      <w:marTop w:val="0"/>
                      <w:marBottom w:val="0"/>
                      <w:divBdr>
                        <w:top w:val="none" w:sz="0" w:space="0" w:color="auto"/>
                        <w:left w:val="none" w:sz="0" w:space="0" w:color="auto"/>
                        <w:bottom w:val="none" w:sz="0" w:space="0" w:color="auto"/>
                        <w:right w:val="none" w:sz="0" w:space="0" w:color="auto"/>
                      </w:divBdr>
                    </w:div>
                    <w:div w:id="2140493997">
                      <w:marLeft w:val="0"/>
                      <w:marRight w:val="0"/>
                      <w:marTop w:val="120"/>
                      <w:marBottom w:val="0"/>
                      <w:divBdr>
                        <w:top w:val="none" w:sz="0" w:space="0" w:color="auto"/>
                        <w:left w:val="none" w:sz="0" w:space="0" w:color="auto"/>
                        <w:bottom w:val="none" w:sz="0" w:space="0" w:color="auto"/>
                        <w:right w:val="none" w:sz="0" w:space="0" w:color="auto"/>
                      </w:divBdr>
                    </w:div>
                  </w:divsChild>
                </w:div>
                <w:div w:id="1622833917">
                  <w:marLeft w:val="0"/>
                  <w:marRight w:val="0"/>
                  <w:marTop w:val="0"/>
                  <w:marBottom w:val="0"/>
                  <w:divBdr>
                    <w:top w:val="none" w:sz="0" w:space="0" w:color="auto"/>
                    <w:left w:val="none" w:sz="0" w:space="0" w:color="auto"/>
                    <w:bottom w:val="none" w:sz="0" w:space="0" w:color="auto"/>
                    <w:right w:val="none" w:sz="0" w:space="0" w:color="auto"/>
                  </w:divBdr>
                  <w:divsChild>
                    <w:div w:id="1652708657">
                      <w:marLeft w:val="0"/>
                      <w:marRight w:val="0"/>
                      <w:marTop w:val="120"/>
                      <w:marBottom w:val="0"/>
                      <w:divBdr>
                        <w:top w:val="none" w:sz="0" w:space="0" w:color="auto"/>
                        <w:left w:val="none" w:sz="0" w:space="0" w:color="auto"/>
                        <w:bottom w:val="none" w:sz="0" w:space="0" w:color="auto"/>
                        <w:right w:val="none" w:sz="0" w:space="0" w:color="auto"/>
                      </w:divBdr>
                    </w:div>
                    <w:div w:id="1828814559">
                      <w:marLeft w:val="0"/>
                      <w:marRight w:val="0"/>
                      <w:marTop w:val="0"/>
                      <w:marBottom w:val="0"/>
                      <w:divBdr>
                        <w:top w:val="none" w:sz="0" w:space="0" w:color="auto"/>
                        <w:left w:val="none" w:sz="0" w:space="0" w:color="auto"/>
                        <w:bottom w:val="none" w:sz="0" w:space="0" w:color="auto"/>
                        <w:right w:val="none" w:sz="0" w:space="0" w:color="auto"/>
                      </w:divBdr>
                    </w:div>
                  </w:divsChild>
                </w:div>
                <w:div w:id="2125729515">
                  <w:marLeft w:val="0"/>
                  <w:marRight w:val="0"/>
                  <w:marTop w:val="0"/>
                  <w:marBottom w:val="0"/>
                  <w:divBdr>
                    <w:top w:val="none" w:sz="0" w:space="0" w:color="auto"/>
                    <w:left w:val="none" w:sz="0" w:space="0" w:color="auto"/>
                    <w:bottom w:val="none" w:sz="0" w:space="0" w:color="auto"/>
                    <w:right w:val="none" w:sz="0" w:space="0" w:color="auto"/>
                  </w:divBdr>
                  <w:divsChild>
                    <w:div w:id="579605732">
                      <w:marLeft w:val="0"/>
                      <w:marRight w:val="0"/>
                      <w:marTop w:val="0"/>
                      <w:marBottom w:val="0"/>
                      <w:divBdr>
                        <w:top w:val="none" w:sz="0" w:space="0" w:color="auto"/>
                        <w:left w:val="none" w:sz="0" w:space="0" w:color="auto"/>
                        <w:bottom w:val="none" w:sz="0" w:space="0" w:color="auto"/>
                        <w:right w:val="none" w:sz="0" w:space="0" w:color="auto"/>
                      </w:divBdr>
                    </w:div>
                    <w:div w:id="8740063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4457243">
      <w:bodyDiv w:val="1"/>
      <w:marLeft w:val="0"/>
      <w:marRight w:val="0"/>
      <w:marTop w:val="0"/>
      <w:marBottom w:val="0"/>
      <w:divBdr>
        <w:top w:val="none" w:sz="0" w:space="0" w:color="auto"/>
        <w:left w:val="none" w:sz="0" w:space="0" w:color="auto"/>
        <w:bottom w:val="none" w:sz="0" w:space="0" w:color="auto"/>
        <w:right w:val="none" w:sz="0" w:space="0" w:color="auto"/>
      </w:divBdr>
      <w:divsChild>
        <w:div w:id="1139222945">
          <w:marLeft w:val="0"/>
          <w:marRight w:val="0"/>
          <w:marTop w:val="0"/>
          <w:marBottom w:val="0"/>
          <w:divBdr>
            <w:top w:val="none" w:sz="0" w:space="0" w:color="auto"/>
            <w:left w:val="none" w:sz="0" w:space="0" w:color="auto"/>
            <w:bottom w:val="none" w:sz="0" w:space="0" w:color="auto"/>
            <w:right w:val="none" w:sz="0" w:space="0" w:color="auto"/>
          </w:divBdr>
          <w:divsChild>
            <w:div w:id="135421116">
              <w:marLeft w:val="0"/>
              <w:marRight w:val="0"/>
              <w:marTop w:val="0"/>
              <w:marBottom w:val="0"/>
              <w:divBdr>
                <w:top w:val="none" w:sz="0" w:space="0" w:color="auto"/>
                <w:left w:val="none" w:sz="0" w:space="0" w:color="auto"/>
                <w:bottom w:val="none" w:sz="0" w:space="0" w:color="auto"/>
                <w:right w:val="none" w:sz="0" w:space="0" w:color="auto"/>
              </w:divBdr>
              <w:divsChild>
                <w:div w:id="1099644553">
                  <w:marLeft w:val="0"/>
                  <w:marRight w:val="0"/>
                  <w:marTop w:val="0"/>
                  <w:marBottom w:val="0"/>
                  <w:divBdr>
                    <w:top w:val="none" w:sz="0" w:space="0" w:color="auto"/>
                    <w:left w:val="none" w:sz="0" w:space="0" w:color="auto"/>
                    <w:bottom w:val="none" w:sz="0" w:space="0" w:color="auto"/>
                    <w:right w:val="none" w:sz="0" w:space="0" w:color="auto"/>
                  </w:divBdr>
                  <w:divsChild>
                    <w:div w:id="702022301">
                      <w:marLeft w:val="0"/>
                      <w:marRight w:val="0"/>
                      <w:marTop w:val="120"/>
                      <w:marBottom w:val="0"/>
                      <w:divBdr>
                        <w:top w:val="none" w:sz="0" w:space="0" w:color="auto"/>
                        <w:left w:val="none" w:sz="0" w:space="0" w:color="auto"/>
                        <w:bottom w:val="none" w:sz="0" w:space="0" w:color="auto"/>
                        <w:right w:val="none" w:sz="0" w:space="0" w:color="auto"/>
                      </w:divBdr>
                    </w:div>
                    <w:div w:id="1083066915">
                      <w:marLeft w:val="0"/>
                      <w:marRight w:val="0"/>
                      <w:marTop w:val="0"/>
                      <w:marBottom w:val="0"/>
                      <w:divBdr>
                        <w:top w:val="none" w:sz="0" w:space="0" w:color="auto"/>
                        <w:left w:val="none" w:sz="0" w:space="0" w:color="auto"/>
                        <w:bottom w:val="none" w:sz="0" w:space="0" w:color="auto"/>
                        <w:right w:val="none" w:sz="0" w:space="0" w:color="auto"/>
                      </w:divBdr>
                    </w:div>
                  </w:divsChild>
                </w:div>
                <w:div w:id="1202009590">
                  <w:marLeft w:val="0"/>
                  <w:marRight w:val="0"/>
                  <w:marTop w:val="0"/>
                  <w:marBottom w:val="0"/>
                  <w:divBdr>
                    <w:top w:val="none" w:sz="0" w:space="0" w:color="auto"/>
                    <w:left w:val="none" w:sz="0" w:space="0" w:color="auto"/>
                    <w:bottom w:val="none" w:sz="0" w:space="0" w:color="auto"/>
                    <w:right w:val="none" w:sz="0" w:space="0" w:color="auto"/>
                  </w:divBdr>
                  <w:divsChild>
                    <w:div w:id="532231225">
                      <w:marLeft w:val="0"/>
                      <w:marRight w:val="0"/>
                      <w:marTop w:val="120"/>
                      <w:marBottom w:val="0"/>
                      <w:divBdr>
                        <w:top w:val="none" w:sz="0" w:space="0" w:color="auto"/>
                        <w:left w:val="none" w:sz="0" w:space="0" w:color="auto"/>
                        <w:bottom w:val="none" w:sz="0" w:space="0" w:color="auto"/>
                        <w:right w:val="none" w:sz="0" w:space="0" w:color="auto"/>
                      </w:divBdr>
                    </w:div>
                    <w:div w:id="2102407857">
                      <w:marLeft w:val="0"/>
                      <w:marRight w:val="0"/>
                      <w:marTop w:val="0"/>
                      <w:marBottom w:val="0"/>
                      <w:divBdr>
                        <w:top w:val="none" w:sz="0" w:space="0" w:color="auto"/>
                        <w:left w:val="none" w:sz="0" w:space="0" w:color="auto"/>
                        <w:bottom w:val="none" w:sz="0" w:space="0" w:color="auto"/>
                        <w:right w:val="none" w:sz="0" w:space="0" w:color="auto"/>
                      </w:divBdr>
                    </w:div>
                  </w:divsChild>
                </w:div>
                <w:div w:id="1783918300">
                  <w:marLeft w:val="0"/>
                  <w:marRight w:val="0"/>
                  <w:marTop w:val="0"/>
                  <w:marBottom w:val="0"/>
                  <w:divBdr>
                    <w:top w:val="none" w:sz="0" w:space="0" w:color="auto"/>
                    <w:left w:val="none" w:sz="0" w:space="0" w:color="auto"/>
                    <w:bottom w:val="none" w:sz="0" w:space="0" w:color="auto"/>
                    <w:right w:val="none" w:sz="0" w:space="0" w:color="auto"/>
                  </w:divBdr>
                  <w:divsChild>
                    <w:div w:id="357781452">
                      <w:marLeft w:val="0"/>
                      <w:marRight w:val="0"/>
                      <w:marTop w:val="120"/>
                      <w:marBottom w:val="0"/>
                      <w:divBdr>
                        <w:top w:val="none" w:sz="0" w:space="0" w:color="auto"/>
                        <w:left w:val="none" w:sz="0" w:space="0" w:color="auto"/>
                        <w:bottom w:val="none" w:sz="0" w:space="0" w:color="auto"/>
                        <w:right w:val="none" w:sz="0" w:space="0" w:color="auto"/>
                      </w:divBdr>
                    </w:div>
                    <w:div w:id="16641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6169">
          <w:marLeft w:val="0"/>
          <w:marRight w:val="0"/>
          <w:marTop w:val="0"/>
          <w:marBottom w:val="0"/>
          <w:divBdr>
            <w:top w:val="none" w:sz="0" w:space="0" w:color="auto"/>
            <w:left w:val="none" w:sz="0" w:space="0" w:color="auto"/>
            <w:bottom w:val="none" w:sz="0" w:space="0" w:color="auto"/>
            <w:right w:val="none" w:sz="0" w:space="0" w:color="auto"/>
          </w:divBdr>
          <w:divsChild>
            <w:div w:id="309293836">
              <w:marLeft w:val="0"/>
              <w:marRight w:val="0"/>
              <w:marTop w:val="0"/>
              <w:marBottom w:val="0"/>
              <w:divBdr>
                <w:top w:val="none" w:sz="0" w:space="0" w:color="auto"/>
                <w:left w:val="none" w:sz="0" w:space="0" w:color="auto"/>
                <w:bottom w:val="none" w:sz="0" w:space="0" w:color="auto"/>
                <w:right w:val="none" w:sz="0" w:space="0" w:color="auto"/>
              </w:divBdr>
            </w:div>
          </w:divsChild>
        </w:div>
        <w:div w:id="1336569100">
          <w:marLeft w:val="0"/>
          <w:marRight w:val="0"/>
          <w:marTop w:val="0"/>
          <w:marBottom w:val="0"/>
          <w:divBdr>
            <w:top w:val="none" w:sz="0" w:space="0" w:color="auto"/>
            <w:left w:val="none" w:sz="0" w:space="0" w:color="auto"/>
            <w:bottom w:val="none" w:sz="0" w:space="0" w:color="auto"/>
            <w:right w:val="none" w:sz="0" w:space="0" w:color="auto"/>
          </w:divBdr>
          <w:divsChild>
            <w:div w:id="748770439">
              <w:marLeft w:val="0"/>
              <w:marRight w:val="0"/>
              <w:marTop w:val="0"/>
              <w:marBottom w:val="0"/>
              <w:divBdr>
                <w:top w:val="none" w:sz="0" w:space="0" w:color="auto"/>
                <w:left w:val="none" w:sz="0" w:space="0" w:color="auto"/>
                <w:bottom w:val="none" w:sz="0" w:space="0" w:color="auto"/>
                <w:right w:val="none" w:sz="0" w:space="0" w:color="auto"/>
              </w:divBdr>
            </w:div>
          </w:divsChild>
        </w:div>
        <w:div w:id="1692683387">
          <w:marLeft w:val="0"/>
          <w:marRight w:val="0"/>
          <w:marTop w:val="0"/>
          <w:marBottom w:val="0"/>
          <w:divBdr>
            <w:top w:val="none" w:sz="0" w:space="0" w:color="auto"/>
            <w:left w:val="none" w:sz="0" w:space="0" w:color="auto"/>
            <w:bottom w:val="none" w:sz="0" w:space="0" w:color="auto"/>
            <w:right w:val="none" w:sz="0" w:space="0" w:color="auto"/>
          </w:divBdr>
          <w:divsChild>
            <w:div w:id="1349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103">
      <w:bodyDiv w:val="1"/>
      <w:marLeft w:val="0"/>
      <w:marRight w:val="0"/>
      <w:marTop w:val="0"/>
      <w:marBottom w:val="0"/>
      <w:divBdr>
        <w:top w:val="none" w:sz="0" w:space="0" w:color="auto"/>
        <w:left w:val="none" w:sz="0" w:space="0" w:color="auto"/>
        <w:bottom w:val="none" w:sz="0" w:space="0" w:color="auto"/>
        <w:right w:val="none" w:sz="0" w:space="0" w:color="auto"/>
      </w:divBdr>
      <w:divsChild>
        <w:div w:id="1177185258">
          <w:marLeft w:val="0"/>
          <w:marRight w:val="0"/>
          <w:marTop w:val="0"/>
          <w:marBottom w:val="0"/>
          <w:divBdr>
            <w:top w:val="none" w:sz="0" w:space="0" w:color="auto"/>
            <w:left w:val="none" w:sz="0" w:space="0" w:color="auto"/>
            <w:bottom w:val="none" w:sz="0" w:space="0" w:color="auto"/>
            <w:right w:val="none" w:sz="0" w:space="0" w:color="auto"/>
          </w:divBdr>
          <w:divsChild>
            <w:div w:id="786043323">
              <w:marLeft w:val="0"/>
              <w:marRight w:val="0"/>
              <w:marTop w:val="0"/>
              <w:marBottom w:val="0"/>
              <w:divBdr>
                <w:top w:val="none" w:sz="0" w:space="0" w:color="auto"/>
                <w:left w:val="none" w:sz="0" w:space="0" w:color="auto"/>
                <w:bottom w:val="none" w:sz="0" w:space="0" w:color="auto"/>
                <w:right w:val="none" w:sz="0" w:space="0" w:color="auto"/>
              </w:divBdr>
              <w:divsChild>
                <w:div w:id="621502839">
                  <w:marLeft w:val="0"/>
                  <w:marRight w:val="0"/>
                  <w:marTop w:val="0"/>
                  <w:marBottom w:val="0"/>
                  <w:divBdr>
                    <w:top w:val="none" w:sz="0" w:space="0" w:color="auto"/>
                    <w:left w:val="none" w:sz="0" w:space="0" w:color="auto"/>
                    <w:bottom w:val="none" w:sz="0" w:space="0" w:color="auto"/>
                    <w:right w:val="none" w:sz="0" w:space="0" w:color="auto"/>
                  </w:divBdr>
                  <w:divsChild>
                    <w:div w:id="552232484">
                      <w:marLeft w:val="0"/>
                      <w:marRight w:val="0"/>
                      <w:marTop w:val="0"/>
                      <w:marBottom w:val="0"/>
                      <w:divBdr>
                        <w:top w:val="none" w:sz="0" w:space="0" w:color="auto"/>
                        <w:left w:val="none" w:sz="0" w:space="0" w:color="auto"/>
                        <w:bottom w:val="none" w:sz="0" w:space="0" w:color="auto"/>
                        <w:right w:val="none" w:sz="0" w:space="0" w:color="auto"/>
                      </w:divBdr>
                    </w:div>
                    <w:div w:id="1879656864">
                      <w:marLeft w:val="0"/>
                      <w:marRight w:val="0"/>
                      <w:marTop w:val="120"/>
                      <w:marBottom w:val="0"/>
                      <w:divBdr>
                        <w:top w:val="none" w:sz="0" w:space="0" w:color="auto"/>
                        <w:left w:val="none" w:sz="0" w:space="0" w:color="auto"/>
                        <w:bottom w:val="none" w:sz="0" w:space="0" w:color="auto"/>
                        <w:right w:val="none" w:sz="0" w:space="0" w:color="auto"/>
                      </w:divBdr>
                    </w:div>
                  </w:divsChild>
                </w:div>
                <w:div w:id="964384900">
                  <w:marLeft w:val="0"/>
                  <w:marRight w:val="0"/>
                  <w:marTop w:val="0"/>
                  <w:marBottom w:val="0"/>
                  <w:divBdr>
                    <w:top w:val="none" w:sz="0" w:space="0" w:color="auto"/>
                    <w:left w:val="none" w:sz="0" w:space="0" w:color="auto"/>
                    <w:bottom w:val="none" w:sz="0" w:space="0" w:color="auto"/>
                    <w:right w:val="none" w:sz="0" w:space="0" w:color="auto"/>
                  </w:divBdr>
                  <w:divsChild>
                    <w:div w:id="1283610398">
                      <w:marLeft w:val="0"/>
                      <w:marRight w:val="0"/>
                      <w:marTop w:val="0"/>
                      <w:marBottom w:val="0"/>
                      <w:divBdr>
                        <w:top w:val="none" w:sz="0" w:space="0" w:color="auto"/>
                        <w:left w:val="none" w:sz="0" w:space="0" w:color="auto"/>
                        <w:bottom w:val="none" w:sz="0" w:space="0" w:color="auto"/>
                        <w:right w:val="none" w:sz="0" w:space="0" w:color="auto"/>
                      </w:divBdr>
                    </w:div>
                    <w:div w:id="1811095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69064445">
      <w:bodyDiv w:val="1"/>
      <w:marLeft w:val="0"/>
      <w:marRight w:val="0"/>
      <w:marTop w:val="0"/>
      <w:marBottom w:val="0"/>
      <w:divBdr>
        <w:top w:val="none" w:sz="0" w:space="0" w:color="auto"/>
        <w:left w:val="none" w:sz="0" w:space="0" w:color="auto"/>
        <w:bottom w:val="none" w:sz="0" w:space="0" w:color="auto"/>
        <w:right w:val="none" w:sz="0" w:space="0" w:color="auto"/>
      </w:divBdr>
      <w:divsChild>
        <w:div w:id="1155489619">
          <w:marLeft w:val="0"/>
          <w:marRight w:val="0"/>
          <w:marTop w:val="0"/>
          <w:marBottom w:val="0"/>
          <w:divBdr>
            <w:top w:val="none" w:sz="0" w:space="0" w:color="auto"/>
            <w:left w:val="none" w:sz="0" w:space="0" w:color="auto"/>
            <w:bottom w:val="none" w:sz="0" w:space="0" w:color="auto"/>
            <w:right w:val="none" w:sz="0" w:space="0" w:color="auto"/>
          </w:divBdr>
          <w:divsChild>
            <w:div w:id="14007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7516">
      <w:bodyDiv w:val="1"/>
      <w:marLeft w:val="0"/>
      <w:marRight w:val="0"/>
      <w:marTop w:val="0"/>
      <w:marBottom w:val="0"/>
      <w:divBdr>
        <w:top w:val="none" w:sz="0" w:space="0" w:color="auto"/>
        <w:left w:val="none" w:sz="0" w:space="0" w:color="auto"/>
        <w:bottom w:val="none" w:sz="0" w:space="0" w:color="auto"/>
        <w:right w:val="none" w:sz="0" w:space="0" w:color="auto"/>
      </w:divBdr>
    </w:div>
    <w:div w:id="676616584">
      <w:bodyDiv w:val="1"/>
      <w:marLeft w:val="0"/>
      <w:marRight w:val="0"/>
      <w:marTop w:val="0"/>
      <w:marBottom w:val="0"/>
      <w:divBdr>
        <w:top w:val="none" w:sz="0" w:space="0" w:color="auto"/>
        <w:left w:val="none" w:sz="0" w:space="0" w:color="auto"/>
        <w:bottom w:val="none" w:sz="0" w:space="0" w:color="auto"/>
        <w:right w:val="none" w:sz="0" w:space="0" w:color="auto"/>
      </w:divBdr>
      <w:divsChild>
        <w:div w:id="281420220">
          <w:marLeft w:val="0"/>
          <w:marRight w:val="0"/>
          <w:marTop w:val="0"/>
          <w:marBottom w:val="0"/>
          <w:divBdr>
            <w:top w:val="none" w:sz="0" w:space="0" w:color="auto"/>
            <w:left w:val="none" w:sz="0" w:space="0" w:color="auto"/>
            <w:bottom w:val="none" w:sz="0" w:space="0" w:color="auto"/>
            <w:right w:val="none" w:sz="0" w:space="0" w:color="auto"/>
          </w:divBdr>
        </w:div>
      </w:divsChild>
    </w:div>
    <w:div w:id="681788012">
      <w:bodyDiv w:val="1"/>
      <w:marLeft w:val="0"/>
      <w:marRight w:val="0"/>
      <w:marTop w:val="0"/>
      <w:marBottom w:val="0"/>
      <w:divBdr>
        <w:top w:val="none" w:sz="0" w:space="0" w:color="auto"/>
        <w:left w:val="none" w:sz="0" w:space="0" w:color="auto"/>
        <w:bottom w:val="none" w:sz="0" w:space="0" w:color="auto"/>
        <w:right w:val="none" w:sz="0" w:space="0" w:color="auto"/>
      </w:divBdr>
      <w:divsChild>
        <w:div w:id="1501234237">
          <w:marLeft w:val="0"/>
          <w:marRight w:val="0"/>
          <w:marTop w:val="0"/>
          <w:marBottom w:val="0"/>
          <w:divBdr>
            <w:top w:val="none" w:sz="0" w:space="0" w:color="auto"/>
            <w:left w:val="none" w:sz="0" w:space="0" w:color="auto"/>
            <w:bottom w:val="none" w:sz="0" w:space="0" w:color="auto"/>
            <w:right w:val="none" w:sz="0" w:space="0" w:color="auto"/>
          </w:divBdr>
          <w:divsChild>
            <w:div w:id="237178435">
              <w:marLeft w:val="0"/>
              <w:marRight w:val="0"/>
              <w:marTop w:val="0"/>
              <w:marBottom w:val="0"/>
              <w:divBdr>
                <w:top w:val="none" w:sz="0" w:space="0" w:color="auto"/>
                <w:left w:val="none" w:sz="0" w:space="0" w:color="auto"/>
                <w:bottom w:val="none" w:sz="0" w:space="0" w:color="auto"/>
                <w:right w:val="none" w:sz="0" w:space="0" w:color="auto"/>
              </w:divBdr>
              <w:divsChild>
                <w:div w:id="224996222">
                  <w:marLeft w:val="0"/>
                  <w:marRight w:val="0"/>
                  <w:marTop w:val="120"/>
                  <w:marBottom w:val="0"/>
                  <w:divBdr>
                    <w:top w:val="none" w:sz="0" w:space="0" w:color="auto"/>
                    <w:left w:val="none" w:sz="0" w:space="0" w:color="auto"/>
                    <w:bottom w:val="none" w:sz="0" w:space="0" w:color="auto"/>
                    <w:right w:val="none" w:sz="0" w:space="0" w:color="auto"/>
                  </w:divBdr>
                </w:div>
                <w:div w:id="390546070">
                  <w:marLeft w:val="0"/>
                  <w:marRight w:val="0"/>
                  <w:marTop w:val="0"/>
                  <w:marBottom w:val="0"/>
                  <w:divBdr>
                    <w:top w:val="none" w:sz="0" w:space="0" w:color="auto"/>
                    <w:left w:val="none" w:sz="0" w:space="0" w:color="auto"/>
                    <w:bottom w:val="none" w:sz="0" w:space="0" w:color="auto"/>
                    <w:right w:val="none" w:sz="0" w:space="0" w:color="auto"/>
                  </w:divBdr>
                </w:div>
              </w:divsChild>
            </w:div>
            <w:div w:id="272904758">
              <w:marLeft w:val="0"/>
              <w:marRight w:val="0"/>
              <w:marTop w:val="0"/>
              <w:marBottom w:val="0"/>
              <w:divBdr>
                <w:top w:val="none" w:sz="0" w:space="0" w:color="auto"/>
                <w:left w:val="none" w:sz="0" w:space="0" w:color="auto"/>
                <w:bottom w:val="none" w:sz="0" w:space="0" w:color="auto"/>
                <w:right w:val="none" w:sz="0" w:space="0" w:color="auto"/>
              </w:divBdr>
              <w:divsChild>
                <w:div w:id="657998921">
                  <w:marLeft w:val="0"/>
                  <w:marRight w:val="0"/>
                  <w:marTop w:val="120"/>
                  <w:marBottom w:val="0"/>
                  <w:divBdr>
                    <w:top w:val="none" w:sz="0" w:space="0" w:color="auto"/>
                    <w:left w:val="none" w:sz="0" w:space="0" w:color="auto"/>
                    <w:bottom w:val="none" w:sz="0" w:space="0" w:color="auto"/>
                    <w:right w:val="none" w:sz="0" w:space="0" w:color="auto"/>
                  </w:divBdr>
                </w:div>
                <w:div w:id="1139110914">
                  <w:marLeft w:val="0"/>
                  <w:marRight w:val="0"/>
                  <w:marTop w:val="0"/>
                  <w:marBottom w:val="0"/>
                  <w:divBdr>
                    <w:top w:val="none" w:sz="0" w:space="0" w:color="auto"/>
                    <w:left w:val="none" w:sz="0" w:space="0" w:color="auto"/>
                    <w:bottom w:val="none" w:sz="0" w:space="0" w:color="auto"/>
                    <w:right w:val="none" w:sz="0" w:space="0" w:color="auto"/>
                  </w:divBdr>
                </w:div>
              </w:divsChild>
            </w:div>
            <w:div w:id="1755541504">
              <w:marLeft w:val="0"/>
              <w:marRight w:val="0"/>
              <w:marTop w:val="0"/>
              <w:marBottom w:val="0"/>
              <w:divBdr>
                <w:top w:val="none" w:sz="0" w:space="0" w:color="auto"/>
                <w:left w:val="none" w:sz="0" w:space="0" w:color="auto"/>
                <w:bottom w:val="none" w:sz="0" w:space="0" w:color="auto"/>
                <w:right w:val="none" w:sz="0" w:space="0" w:color="auto"/>
              </w:divBdr>
              <w:divsChild>
                <w:div w:id="364671630">
                  <w:marLeft w:val="0"/>
                  <w:marRight w:val="0"/>
                  <w:marTop w:val="0"/>
                  <w:marBottom w:val="0"/>
                  <w:divBdr>
                    <w:top w:val="none" w:sz="0" w:space="0" w:color="auto"/>
                    <w:left w:val="none" w:sz="0" w:space="0" w:color="auto"/>
                    <w:bottom w:val="none" w:sz="0" w:space="0" w:color="auto"/>
                    <w:right w:val="none" w:sz="0" w:space="0" w:color="auto"/>
                  </w:divBdr>
                </w:div>
                <w:div w:id="1271232417">
                  <w:marLeft w:val="0"/>
                  <w:marRight w:val="0"/>
                  <w:marTop w:val="120"/>
                  <w:marBottom w:val="0"/>
                  <w:divBdr>
                    <w:top w:val="none" w:sz="0" w:space="0" w:color="auto"/>
                    <w:left w:val="none" w:sz="0" w:space="0" w:color="auto"/>
                    <w:bottom w:val="none" w:sz="0" w:space="0" w:color="auto"/>
                    <w:right w:val="none" w:sz="0" w:space="0" w:color="auto"/>
                  </w:divBdr>
                </w:div>
              </w:divsChild>
            </w:div>
            <w:div w:id="1775244006">
              <w:marLeft w:val="0"/>
              <w:marRight w:val="0"/>
              <w:marTop w:val="0"/>
              <w:marBottom w:val="0"/>
              <w:divBdr>
                <w:top w:val="none" w:sz="0" w:space="0" w:color="auto"/>
                <w:left w:val="none" w:sz="0" w:space="0" w:color="auto"/>
                <w:bottom w:val="none" w:sz="0" w:space="0" w:color="auto"/>
                <w:right w:val="none" w:sz="0" w:space="0" w:color="auto"/>
              </w:divBdr>
              <w:divsChild>
                <w:div w:id="290402959">
                  <w:marLeft w:val="0"/>
                  <w:marRight w:val="0"/>
                  <w:marTop w:val="120"/>
                  <w:marBottom w:val="0"/>
                  <w:divBdr>
                    <w:top w:val="none" w:sz="0" w:space="0" w:color="auto"/>
                    <w:left w:val="none" w:sz="0" w:space="0" w:color="auto"/>
                    <w:bottom w:val="none" w:sz="0" w:space="0" w:color="auto"/>
                    <w:right w:val="none" w:sz="0" w:space="0" w:color="auto"/>
                  </w:divBdr>
                </w:div>
                <w:div w:id="10824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366">
      <w:bodyDiv w:val="1"/>
      <w:marLeft w:val="0"/>
      <w:marRight w:val="0"/>
      <w:marTop w:val="0"/>
      <w:marBottom w:val="0"/>
      <w:divBdr>
        <w:top w:val="none" w:sz="0" w:space="0" w:color="auto"/>
        <w:left w:val="none" w:sz="0" w:space="0" w:color="auto"/>
        <w:bottom w:val="none" w:sz="0" w:space="0" w:color="auto"/>
        <w:right w:val="none" w:sz="0" w:space="0" w:color="auto"/>
      </w:divBdr>
      <w:divsChild>
        <w:div w:id="338508088">
          <w:marLeft w:val="0"/>
          <w:marRight w:val="0"/>
          <w:marTop w:val="0"/>
          <w:marBottom w:val="0"/>
          <w:divBdr>
            <w:top w:val="none" w:sz="0" w:space="0" w:color="auto"/>
            <w:left w:val="none" w:sz="0" w:space="0" w:color="auto"/>
            <w:bottom w:val="none" w:sz="0" w:space="0" w:color="auto"/>
            <w:right w:val="none" w:sz="0" w:space="0" w:color="auto"/>
          </w:divBdr>
          <w:divsChild>
            <w:div w:id="11219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511">
      <w:bodyDiv w:val="1"/>
      <w:marLeft w:val="0"/>
      <w:marRight w:val="0"/>
      <w:marTop w:val="0"/>
      <w:marBottom w:val="0"/>
      <w:divBdr>
        <w:top w:val="none" w:sz="0" w:space="0" w:color="auto"/>
        <w:left w:val="none" w:sz="0" w:space="0" w:color="auto"/>
        <w:bottom w:val="none" w:sz="0" w:space="0" w:color="auto"/>
        <w:right w:val="none" w:sz="0" w:space="0" w:color="auto"/>
      </w:divBdr>
    </w:div>
    <w:div w:id="694115585">
      <w:bodyDiv w:val="1"/>
      <w:marLeft w:val="0"/>
      <w:marRight w:val="0"/>
      <w:marTop w:val="0"/>
      <w:marBottom w:val="0"/>
      <w:divBdr>
        <w:top w:val="none" w:sz="0" w:space="0" w:color="auto"/>
        <w:left w:val="none" w:sz="0" w:space="0" w:color="auto"/>
        <w:bottom w:val="none" w:sz="0" w:space="0" w:color="auto"/>
        <w:right w:val="none" w:sz="0" w:space="0" w:color="auto"/>
      </w:divBdr>
    </w:div>
    <w:div w:id="694383362">
      <w:bodyDiv w:val="1"/>
      <w:marLeft w:val="0"/>
      <w:marRight w:val="0"/>
      <w:marTop w:val="0"/>
      <w:marBottom w:val="0"/>
      <w:divBdr>
        <w:top w:val="none" w:sz="0" w:space="0" w:color="auto"/>
        <w:left w:val="none" w:sz="0" w:space="0" w:color="auto"/>
        <w:bottom w:val="none" w:sz="0" w:space="0" w:color="auto"/>
        <w:right w:val="none" w:sz="0" w:space="0" w:color="auto"/>
      </w:divBdr>
      <w:divsChild>
        <w:div w:id="135150368">
          <w:marLeft w:val="0"/>
          <w:marRight w:val="0"/>
          <w:marTop w:val="0"/>
          <w:marBottom w:val="0"/>
          <w:divBdr>
            <w:top w:val="none" w:sz="0" w:space="0" w:color="auto"/>
            <w:left w:val="none" w:sz="0" w:space="0" w:color="auto"/>
            <w:bottom w:val="none" w:sz="0" w:space="0" w:color="auto"/>
            <w:right w:val="none" w:sz="0" w:space="0" w:color="auto"/>
          </w:divBdr>
          <w:divsChild>
            <w:div w:id="279457195">
              <w:marLeft w:val="0"/>
              <w:marRight w:val="0"/>
              <w:marTop w:val="0"/>
              <w:marBottom w:val="0"/>
              <w:divBdr>
                <w:top w:val="none" w:sz="0" w:space="0" w:color="auto"/>
                <w:left w:val="none" w:sz="0" w:space="0" w:color="auto"/>
                <w:bottom w:val="none" w:sz="0" w:space="0" w:color="auto"/>
                <w:right w:val="none" w:sz="0" w:space="0" w:color="auto"/>
              </w:divBdr>
            </w:div>
          </w:divsChild>
        </w:div>
        <w:div w:id="426006477">
          <w:marLeft w:val="0"/>
          <w:marRight w:val="0"/>
          <w:marTop w:val="0"/>
          <w:marBottom w:val="0"/>
          <w:divBdr>
            <w:top w:val="none" w:sz="0" w:space="0" w:color="auto"/>
            <w:left w:val="none" w:sz="0" w:space="0" w:color="auto"/>
            <w:bottom w:val="none" w:sz="0" w:space="0" w:color="auto"/>
            <w:right w:val="none" w:sz="0" w:space="0" w:color="auto"/>
          </w:divBdr>
          <w:divsChild>
            <w:div w:id="1651473894">
              <w:marLeft w:val="0"/>
              <w:marRight w:val="0"/>
              <w:marTop w:val="0"/>
              <w:marBottom w:val="0"/>
              <w:divBdr>
                <w:top w:val="none" w:sz="0" w:space="0" w:color="auto"/>
                <w:left w:val="none" w:sz="0" w:space="0" w:color="auto"/>
                <w:bottom w:val="none" w:sz="0" w:space="0" w:color="auto"/>
                <w:right w:val="none" w:sz="0" w:space="0" w:color="auto"/>
              </w:divBdr>
            </w:div>
          </w:divsChild>
        </w:div>
        <w:div w:id="957637785">
          <w:marLeft w:val="0"/>
          <w:marRight w:val="0"/>
          <w:marTop w:val="0"/>
          <w:marBottom w:val="0"/>
          <w:divBdr>
            <w:top w:val="none" w:sz="0" w:space="0" w:color="auto"/>
            <w:left w:val="none" w:sz="0" w:space="0" w:color="auto"/>
            <w:bottom w:val="none" w:sz="0" w:space="0" w:color="auto"/>
            <w:right w:val="none" w:sz="0" w:space="0" w:color="auto"/>
          </w:divBdr>
          <w:divsChild>
            <w:div w:id="957369014">
              <w:marLeft w:val="0"/>
              <w:marRight w:val="0"/>
              <w:marTop w:val="0"/>
              <w:marBottom w:val="0"/>
              <w:divBdr>
                <w:top w:val="none" w:sz="0" w:space="0" w:color="auto"/>
                <w:left w:val="none" w:sz="0" w:space="0" w:color="auto"/>
                <w:bottom w:val="none" w:sz="0" w:space="0" w:color="auto"/>
                <w:right w:val="none" w:sz="0" w:space="0" w:color="auto"/>
              </w:divBdr>
            </w:div>
          </w:divsChild>
        </w:div>
        <w:div w:id="993529714">
          <w:marLeft w:val="0"/>
          <w:marRight w:val="0"/>
          <w:marTop w:val="0"/>
          <w:marBottom w:val="0"/>
          <w:divBdr>
            <w:top w:val="none" w:sz="0" w:space="0" w:color="auto"/>
            <w:left w:val="none" w:sz="0" w:space="0" w:color="auto"/>
            <w:bottom w:val="none" w:sz="0" w:space="0" w:color="auto"/>
            <w:right w:val="none" w:sz="0" w:space="0" w:color="auto"/>
          </w:divBdr>
          <w:divsChild>
            <w:div w:id="1658146666">
              <w:marLeft w:val="0"/>
              <w:marRight w:val="0"/>
              <w:marTop w:val="0"/>
              <w:marBottom w:val="0"/>
              <w:divBdr>
                <w:top w:val="none" w:sz="0" w:space="0" w:color="auto"/>
                <w:left w:val="none" w:sz="0" w:space="0" w:color="auto"/>
                <w:bottom w:val="none" w:sz="0" w:space="0" w:color="auto"/>
                <w:right w:val="none" w:sz="0" w:space="0" w:color="auto"/>
              </w:divBdr>
            </w:div>
          </w:divsChild>
        </w:div>
        <w:div w:id="1617448246">
          <w:marLeft w:val="0"/>
          <w:marRight w:val="0"/>
          <w:marTop w:val="0"/>
          <w:marBottom w:val="0"/>
          <w:divBdr>
            <w:top w:val="none" w:sz="0" w:space="0" w:color="auto"/>
            <w:left w:val="none" w:sz="0" w:space="0" w:color="auto"/>
            <w:bottom w:val="none" w:sz="0" w:space="0" w:color="auto"/>
            <w:right w:val="none" w:sz="0" w:space="0" w:color="auto"/>
          </w:divBdr>
          <w:divsChild>
            <w:div w:id="1682656824">
              <w:marLeft w:val="0"/>
              <w:marRight w:val="0"/>
              <w:marTop w:val="0"/>
              <w:marBottom w:val="0"/>
              <w:divBdr>
                <w:top w:val="none" w:sz="0" w:space="0" w:color="auto"/>
                <w:left w:val="none" w:sz="0" w:space="0" w:color="auto"/>
                <w:bottom w:val="none" w:sz="0" w:space="0" w:color="auto"/>
                <w:right w:val="none" w:sz="0" w:space="0" w:color="auto"/>
              </w:divBdr>
            </w:div>
          </w:divsChild>
        </w:div>
        <w:div w:id="1992368305">
          <w:marLeft w:val="0"/>
          <w:marRight w:val="0"/>
          <w:marTop w:val="0"/>
          <w:marBottom w:val="0"/>
          <w:divBdr>
            <w:top w:val="none" w:sz="0" w:space="0" w:color="auto"/>
            <w:left w:val="none" w:sz="0" w:space="0" w:color="auto"/>
            <w:bottom w:val="none" w:sz="0" w:space="0" w:color="auto"/>
            <w:right w:val="none" w:sz="0" w:space="0" w:color="auto"/>
          </w:divBdr>
          <w:divsChild>
            <w:div w:id="14280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4616">
      <w:bodyDiv w:val="1"/>
      <w:marLeft w:val="0"/>
      <w:marRight w:val="0"/>
      <w:marTop w:val="0"/>
      <w:marBottom w:val="0"/>
      <w:divBdr>
        <w:top w:val="none" w:sz="0" w:space="0" w:color="auto"/>
        <w:left w:val="none" w:sz="0" w:space="0" w:color="auto"/>
        <w:bottom w:val="none" w:sz="0" w:space="0" w:color="auto"/>
        <w:right w:val="none" w:sz="0" w:space="0" w:color="auto"/>
      </w:divBdr>
    </w:div>
    <w:div w:id="718474126">
      <w:bodyDiv w:val="1"/>
      <w:marLeft w:val="0"/>
      <w:marRight w:val="0"/>
      <w:marTop w:val="0"/>
      <w:marBottom w:val="0"/>
      <w:divBdr>
        <w:top w:val="none" w:sz="0" w:space="0" w:color="auto"/>
        <w:left w:val="none" w:sz="0" w:space="0" w:color="auto"/>
        <w:bottom w:val="none" w:sz="0" w:space="0" w:color="auto"/>
        <w:right w:val="none" w:sz="0" w:space="0" w:color="auto"/>
      </w:divBdr>
    </w:div>
    <w:div w:id="720709261">
      <w:bodyDiv w:val="1"/>
      <w:marLeft w:val="0"/>
      <w:marRight w:val="0"/>
      <w:marTop w:val="0"/>
      <w:marBottom w:val="0"/>
      <w:divBdr>
        <w:top w:val="none" w:sz="0" w:space="0" w:color="auto"/>
        <w:left w:val="none" w:sz="0" w:space="0" w:color="auto"/>
        <w:bottom w:val="none" w:sz="0" w:space="0" w:color="auto"/>
        <w:right w:val="none" w:sz="0" w:space="0" w:color="auto"/>
      </w:divBdr>
    </w:div>
    <w:div w:id="722599975">
      <w:bodyDiv w:val="1"/>
      <w:marLeft w:val="0"/>
      <w:marRight w:val="0"/>
      <w:marTop w:val="0"/>
      <w:marBottom w:val="0"/>
      <w:divBdr>
        <w:top w:val="none" w:sz="0" w:space="0" w:color="auto"/>
        <w:left w:val="none" w:sz="0" w:space="0" w:color="auto"/>
        <w:bottom w:val="none" w:sz="0" w:space="0" w:color="auto"/>
        <w:right w:val="none" w:sz="0" w:space="0" w:color="auto"/>
      </w:divBdr>
    </w:div>
    <w:div w:id="736317177">
      <w:bodyDiv w:val="1"/>
      <w:marLeft w:val="0"/>
      <w:marRight w:val="0"/>
      <w:marTop w:val="0"/>
      <w:marBottom w:val="0"/>
      <w:divBdr>
        <w:top w:val="none" w:sz="0" w:space="0" w:color="auto"/>
        <w:left w:val="none" w:sz="0" w:space="0" w:color="auto"/>
        <w:bottom w:val="none" w:sz="0" w:space="0" w:color="auto"/>
        <w:right w:val="none" w:sz="0" w:space="0" w:color="auto"/>
      </w:divBdr>
      <w:divsChild>
        <w:div w:id="606304811">
          <w:marLeft w:val="0"/>
          <w:marRight w:val="0"/>
          <w:marTop w:val="0"/>
          <w:marBottom w:val="0"/>
          <w:divBdr>
            <w:top w:val="none" w:sz="0" w:space="0" w:color="auto"/>
            <w:left w:val="none" w:sz="0" w:space="0" w:color="auto"/>
            <w:bottom w:val="none" w:sz="0" w:space="0" w:color="auto"/>
            <w:right w:val="none" w:sz="0" w:space="0" w:color="auto"/>
          </w:divBdr>
          <w:divsChild>
            <w:div w:id="50230776">
              <w:marLeft w:val="0"/>
              <w:marRight w:val="0"/>
              <w:marTop w:val="120"/>
              <w:marBottom w:val="0"/>
              <w:divBdr>
                <w:top w:val="none" w:sz="0" w:space="0" w:color="auto"/>
                <w:left w:val="none" w:sz="0" w:space="0" w:color="auto"/>
                <w:bottom w:val="none" w:sz="0" w:space="0" w:color="auto"/>
                <w:right w:val="none" w:sz="0" w:space="0" w:color="auto"/>
              </w:divBdr>
            </w:div>
            <w:div w:id="1591505535">
              <w:marLeft w:val="0"/>
              <w:marRight w:val="0"/>
              <w:marTop w:val="0"/>
              <w:marBottom w:val="0"/>
              <w:divBdr>
                <w:top w:val="none" w:sz="0" w:space="0" w:color="auto"/>
                <w:left w:val="none" w:sz="0" w:space="0" w:color="auto"/>
                <w:bottom w:val="none" w:sz="0" w:space="0" w:color="auto"/>
                <w:right w:val="none" w:sz="0" w:space="0" w:color="auto"/>
              </w:divBdr>
            </w:div>
          </w:divsChild>
        </w:div>
        <w:div w:id="1029139585">
          <w:marLeft w:val="0"/>
          <w:marRight w:val="0"/>
          <w:marTop w:val="0"/>
          <w:marBottom w:val="0"/>
          <w:divBdr>
            <w:top w:val="none" w:sz="0" w:space="0" w:color="auto"/>
            <w:left w:val="none" w:sz="0" w:space="0" w:color="auto"/>
            <w:bottom w:val="none" w:sz="0" w:space="0" w:color="auto"/>
            <w:right w:val="none" w:sz="0" w:space="0" w:color="auto"/>
          </w:divBdr>
          <w:divsChild>
            <w:div w:id="1239514457">
              <w:marLeft w:val="0"/>
              <w:marRight w:val="0"/>
              <w:marTop w:val="120"/>
              <w:marBottom w:val="0"/>
              <w:divBdr>
                <w:top w:val="none" w:sz="0" w:space="0" w:color="auto"/>
                <w:left w:val="none" w:sz="0" w:space="0" w:color="auto"/>
                <w:bottom w:val="none" w:sz="0" w:space="0" w:color="auto"/>
                <w:right w:val="none" w:sz="0" w:space="0" w:color="auto"/>
              </w:divBdr>
            </w:div>
            <w:div w:id="1777285839">
              <w:marLeft w:val="0"/>
              <w:marRight w:val="0"/>
              <w:marTop w:val="0"/>
              <w:marBottom w:val="0"/>
              <w:divBdr>
                <w:top w:val="none" w:sz="0" w:space="0" w:color="auto"/>
                <w:left w:val="none" w:sz="0" w:space="0" w:color="auto"/>
                <w:bottom w:val="none" w:sz="0" w:space="0" w:color="auto"/>
                <w:right w:val="none" w:sz="0" w:space="0" w:color="auto"/>
              </w:divBdr>
            </w:div>
          </w:divsChild>
        </w:div>
        <w:div w:id="1532107937">
          <w:marLeft w:val="0"/>
          <w:marRight w:val="0"/>
          <w:marTop w:val="0"/>
          <w:marBottom w:val="0"/>
          <w:divBdr>
            <w:top w:val="none" w:sz="0" w:space="0" w:color="auto"/>
            <w:left w:val="none" w:sz="0" w:space="0" w:color="auto"/>
            <w:bottom w:val="none" w:sz="0" w:space="0" w:color="auto"/>
            <w:right w:val="none" w:sz="0" w:space="0" w:color="auto"/>
          </w:divBdr>
          <w:divsChild>
            <w:div w:id="1721712330">
              <w:marLeft w:val="0"/>
              <w:marRight w:val="0"/>
              <w:marTop w:val="120"/>
              <w:marBottom w:val="0"/>
              <w:divBdr>
                <w:top w:val="none" w:sz="0" w:space="0" w:color="auto"/>
                <w:left w:val="none" w:sz="0" w:space="0" w:color="auto"/>
                <w:bottom w:val="none" w:sz="0" w:space="0" w:color="auto"/>
                <w:right w:val="none" w:sz="0" w:space="0" w:color="auto"/>
              </w:divBdr>
            </w:div>
            <w:div w:id="1956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6209">
      <w:bodyDiv w:val="1"/>
      <w:marLeft w:val="0"/>
      <w:marRight w:val="0"/>
      <w:marTop w:val="0"/>
      <w:marBottom w:val="0"/>
      <w:divBdr>
        <w:top w:val="none" w:sz="0" w:space="0" w:color="auto"/>
        <w:left w:val="none" w:sz="0" w:space="0" w:color="auto"/>
        <w:bottom w:val="none" w:sz="0" w:space="0" w:color="auto"/>
        <w:right w:val="none" w:sz="0" w:space="0" w:color="auto"/>
      </w:divBdr>
      <w:divsChild>
        <w:div w:id="1174800977">
          <w:marLeft w:val="0"/>
          <w:marRight w:val="0"/>
          <w:marTop w:val="120"/>
          <w:marBottom w:val="0"/>
          <w:divBdr>
            <w:top w:val="none" w:sz="0" w:space="0" w:color="auto"/>
            <w:left w:val="none" w:sz="0" w:space="0" w:color="auto"/>
            <w:bottom w:val="none" w:sz="0" w:space="0" w:color="auto"/>
            <w:right w:val="none" w:sz="0" w:space="0" w:color="auto"/>
          </w:divBdr>
        </w:div>
        <w:div w:id="1661303547">
          <w:marLeft w:val="0"/>
          <w:marRight w:val="0"/>
          <w:marTop w:val="0"/>
          <w:marBottom w:val="0"/>
          <w:divBdr>
            <w:top w:val="none" w:sz="0" w:space="0" w:color="auto"/>
            <w:left w:val="none" w:sz="0" w:space="0" w:color="auto"/>
            <w:bottom w:val="none" w:sz="0" w:space="0" w:color="auto"/>
            <w:right w:val="none" w:sz="0" w:space="0" w:color="auto"/>
          </w:divBdr>
        </w:div>
      </w:divsChild>
    </w:div>
    <w:div w:id="745959183">
      <w:bodyDiv w:val="1"/>
      <w:marLeft w:val="0"/>
      <w:marRight w:val="0"/>
      <w:marTop w:val="0"/>
      <w:marBottom w:val="0"/>
      <w:divBdr>
        <w:top w:val="none" w:sz="0" w:space="0" w:color="auto"/>
        <w:left w:val="none" w:sz="0" w:space="0" w:color="auto"/>
        <w:bottom w:val="none" w:sz="0" w:space="0" w:color="auto"/>
        <w:right w:val="none" w:sz="0" w:space="0" w:color="auto"/>
      </w:divBdr>
      <w:divsChild>
        <w:div w:id="516384673">
          <w:marLeft w:val="0"/>
          <w:marRight w:val="0"/>
          <w:marTop w:val="0"/>
          <w:marBottom w:val="0"/>
          <w:divBdr>
            <w:top w:val="none" w:sz="0" w:space="0" w:color="auto"/>
            <w:left w:val="none" w:sz="0" w:space="0" w:color="auto"/>
            <w:bottom w:val="none" w:sz="0" w:space="0" w:color="auto"/>
            <w:right w:val="none" w:sz="0" w:space="0" w:color="auto"/>
          </w:divBdr>
          <w:divsChild>
            <w:div w:id="503476603">
              <w:marLeft w:val="0"/>
              <w:marRight w:val="0"/>
              <w:marTop w:val="0"/>
              <w:marBottom w:val="0"/>
              <w:divBdr>
                <w:top w:val="none" w:sz="0" w:space="0" w:color="auto"/>
                <w:left w:val="none" w:sz="0" w:space="0" w:color="auto"/>
                <w:bottom w:val="none" w:sz="0" w:space="0" w:color="auto"/>
                <w:right w:val="none" w:sz="0" w:space="0" w:color="auto"/>
              </w:divBdr>
            </w:div>
          </w:divsChild>
        </w:div>
        <w:div w:id="1154375217">
          <w:marLeft w:val="0"/>
          <w:marRight w:val="0"/>
          <w:marTop w:val="0"/>
          <w:marBottom w:val="0"/>
          <w:divBdr>
            <w:top w:val="none" w:sz="0" w:space="0" w:color="auto"/>
            <w:left w:val="none" w:sz="0" w:space="0" w:color="auto"/>
            <w:bottom w:val="none" w:sz="0" w:space="0" w:color="auto"/>
            <w:right w:val="none" w:sz="0" w:space="0" w:color="auto"/>
          </w:divBdr>
          <w:divsChild>
            <w:div w:id="566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4654">
      <w:bodyDiv w:val="1"/>
      <w:marLeft w:val="0"/>
      <w:marRight w:val="0"/>
      <w:marTop w:val="0"/>
      <w:marBottom w:val="0"/>
      <w:divBdr>
        <w:top w:val="none" w:sz="0" w:space="0" w:color="auto"/>
        <w:left w:val="none" w:sz="0" w:space="0" w:color="auto"/>
        <w:bottom w:val="none" w:sz="0" w:space="0" w:color="auto"/>
        <w:right w:val="none" w:sz="0" w:space="0" w:color="auto"/>
      </w:divBdr>
    </w:div>
    <w:div w:id="761680209">
      <w:bodyDiv w:val="1"/>
      <w:marLeft w:val="0"/>
      <w:marRight w:val="0"/>
      <w:marTop w:val="0"/>
      <w:marBottom w:val="0"/>
      <w:divBdr>
        <w:top w:val="none" w:sz="0" w:space="0" w:color="auto"/>
        <w:left w:val="none" w:sz="0" w:space="0" w:color="auto"/>
        <w:bottom w:val="none" w:sz="0" w:space="0" w:color="auto"/>
        <w:right w:val="none" w:sz="0" w:space="0" w:color="auto"/>
      </w:divBdr>
      <w:divsChild>
        <w:div w:id="1442920570">
          <w:marLeft w:val="0"/>
          <w:marRight w:val="0"/>
          <w:marTop w:val="0"/>
          <w:marBottom w:val="0"/>
          <w:divBdr>
            <w:top w:val="none" w:sz="0" w:space="0" w:color="auto"/>
            <w:left w:val="none" w:sz="0" w:space="0" w:color="auto"/>
            <w:bottom w:val="none" w:sz="0" w:space="0" w:color="auto"/>
            <w:right w:val="none" w:sz="0" w:space="0" w:color="auto"/>
          </w:divBdr>
          <w:divsChild>
            <w:div w:id="1705591909">
              <w:marLeft w:val="0"/>
              <w:marRight w:val="0"/>
              <w:marTop w:val="0"/>
              <w:marBottom w:val="0"/>
              <w:divBdr>
                <w:top w:val="none" w:sz="0" w:space="0" w:color="auto"/>
                <w:left w:val="none" w:sz="0" w:space="0" w:color="auto"/>
                <w:bottom w:val="none" w:sz="0" w:space="0" w:color="auto"/>
                <w:right w:val="none" w:sz="0" w:space="0" w:color="auto"/>
              </w:divBdr>
              <w:divsChild>
                <w:div w:id="406269123">
                  <w:marLeft w:val="0"/>
                  <w:marRight w:val="0"/>
                  <w:marTop w:val="120"/>
                  <w:marBottom w:val="0"/>
                  <w:divBdr>
                    <w:top w:val="none" w:sz="0" w:space="0" w:color="auto"/>
                    <w:left w:val="none" w:sz="0" w:space="0" w:color="auto"/>
                    <w:bottom w:val="none" w:sz="0" w:space="0" w:color="auto"/>
                    <w:right w:val="none" w:sz="0" w:space="0" w:color="auto"/>
                  </w:divBdr>
                </w:div>
                <w:div w:id="1436291593">
                  <w:marLeft w:val="0"/>
                  <w:marRight w:val="0"/>
                  <w:marTop w:val="0"/>
                  <w:marBottom w:val="0"/>
                  <w:divBdr>
                    <w:top w:val="none" w:sz="0" w:space="0" w:color="auto"/>
                    <w:left w:val="none" w:sz="0" w:space="0" w:color="auto"/>
                    <w:bottom w:val="none" w:sz="0" w:space="0" w:color="auto"/>
                    <w:right w:val="none" w:sz="0" w:space="0" w:color="auto"/>
                  </w:divBdr>
                </w:div>
              </w:divsChild>
            </w:div>
            <w:div w:id="2004115489">
              <w:marLeft w:val="0"/>
              <w:marRight w:val="0"/>
              <w:marTop w:val="0"/>
              <w:marBottom w:val="0"/>
              <w:divBdr>
                <w:top w:val="none" w:sz="0" w:space="0" w:color="auto"/>
                <w:left w:val="none" w:sz="0" w:space="0" w:color="auto"/>
                <w:bottom w:val="none" w:sz="0" w:space="0" w:color="auto"/>
                <w:right w:val="none" w:sz="0" w:space="0" w:color="auto"/>
              </w:divBdr>
              <w:divsChild>
                <w:div w:id="64424428">
                  <w:marLeft w:val="0"/>
                  <w:marRight w:val="0"/>
                  <w:marTop w:val="120"/>
                  <w:marBottom w:val="0"/>
                  <w:divBdr>
                    <w:top w:val="none" w:sz="0" w:space="0" w:color="auto"/>
                    <w:left w:val="none" w:sz="0" w:space="0" w:color="auto"/>
                    <w:bottom w:val="none" w:sz="0" w:space="0" w:color="auto"/>
                    <w:right w:val="none" w:sz="0" w:space="0" w:color="auto"/>
                  </w:divBdr>
                </w:div>
                <w:div w:id="1016149212">
                  <w:marLeft w:val="0"/>
                  <w:marRight w:val="0"/>
                  <w:marTop w:val="0"/>
                  <w:marBottom w:val="0"/>
                  <w:divBdr>
                    <w:top w:val="none" w:sz="0" w:space="0" w:color="auto"/>
                    <w:left w:val="none" w:sz="0" w:space="0" w:color="auto"/>
                    <w:bottom w:val="none" w:sz="0" w:space="0" w:color="auto"/>
                    <w:right w:val="none" w:sz="0" w:space="0" w:color="auto"/>
                  </w:divBdr>
                </w:div>
              </w:divsChild>
            </w:div>
            <w:div w:id="2059817688">
              <w:marLeft w:val="0"/>
              <w:marRight w:val="0"/>
              <w:marTop w:val="0"/>
              <w:marBottom w:val="0"/>
              <w:divBdr>
                <w:top w:val="none" w:sz="0" w:space="0" w:color="auto"/>
                <w:left w:val="none" w:sz="0" w:space="0" w:color="auto"/>
                <w:bottom w:val="none" w:sz="0" w:space="0" w:color="auto"/>
                <w:right w:val="none" w:sz="0" w:space="0" w:color="auto"/>
              </w:divBdr>
              <w:divsChild>
                <w:div w:id="519316702">
                  <w:marLeft w:val="0"/>
                  <w:marRight w:val="0"/>
                  <w:marTop w:val="0"/>
                  <w:marBottom w:val="0"/>
                  <w:divBdr>
                    <w:top w:val="none" w:sz="0" w:space="0" w:color="auto"/>
                    <w:left w:val="none" w:sz="0" w:space="0" w:color="auto"/>
                    <w:bottom w:val="none" w:sz="0" w:space="0" w:color="auto"/>
                    <w:right w:val="none" w:sz="0" w:space="0" w:color="auto"/>
                  </w:divBdr>
                </w:div>
                <w:div w:id="1841308969">
                  <w:marLeft w:val="0"/>
                  <w:marRight w:val="0"/>
                  <w:marTop w:val="120"/>
                  <w:marBottom w:val="0"/>
                  <w:divBdr>
                    <w:top w:val="none" w:sz="0" w:space="0" w:color="auto"/>
                    <w:left w:val="none" w:sz="0" w:space="0" w:color="auto"/>
                    <w:bottom w:val="none" w:sz="0" w:space="0" w:color="auto"/>
                    <w:right w:val="none" w:sz="0" w:space="0" w:color="auto"/>
                  </w:divBdr>
                </w:div>
              </w:divsChild>
            </w:div>
            <w:div w:id="2061047886">
              <w:marLeft w:val="0"/>
              <w:marRight w:val="0"/>
              <w:marTop w:val="0"/>
              <w:marBottom w:val="0"/>
              <w:divBdr>
                <w:top w:val="none" w:sz="0" w:space="0" w:color="auto"/>
                <w:left w:val="none" w:sz="0" w:space="0" w:color="auto"/>
                <w:bottom w:val="none" w:sz="0" w:space="0" w:color="auto"/>
                <w:right w:val="none" w:sz="0" w:space="0" w:color="auto"/>
              </w:divBdr>
              <w:divsChild>
                <w:div w:id="1817911945">
                  <w:marLeft w:val="0"/>
                  <w:marRight w:val="0"/>
                  <w:marTop w:val="0"/>
                  <w:marBottom w:val="0"/>
                  <w:divBdr>
                    <w:top w:val="none" w:sz="0" w:space="0" w:color="auto"/>
                    <w:left w:val="none" w:sz="0" w:space="0" w:color="auto"/>
                    <w:bottom w:val="none" w:sz="0" w:space="0" w:color="auto"/>
                    <w:right w:val="none" w:sz="0" w:space="0" w:color="auto"/>
                  </w:divBdr>
                </w:div>
                <w:div w:id="1849632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7723304">
          <w:marLeft w:val="0"/>
          <w:marRight w:val="0"/>
          <w:marTop w:val="120"/>
          <w:marBottom w:val="0"/>
          <w:divBdr>
            <w:top w:val="none" w:sz="0" w:space="0" w:color="auto"/>
            <w:left w:val="none" w:sz="0" w:space="0" w:color="auto"/>
            <w:bottom w:val="none" w:sz="0" w:space="0" w:color="auto"/>
            <w:right w:val="none" w:sz="0" w:space="0" w:color="auto"/>
          </w:divBdr>
        </w:div>
      </w:divsChild>
    </w:div>
    <w:div w:id="767891447">
      <w:bodyDiv w:val="1"/>
      <w:marLeft w:val="0"/>
      <w:marRight w:val="0"/>
      <w:marTop w:val="0"/>
      <w:marBottom w:val="0"/>
      <w:divBdr>
        <w:top w:val="none" w:sz="0" w:space="0" w:color="auto"/>
        <w:left w:val="none" w:sz="0" w:space="0" w:color="auto"/>
        <w:bottom w:val="none" w:sz="0" w:space="0" w:color="auto"/>
        <w:right w:val="none" w:sz="0" w:space="0" w:color="auto"/>
      </w:divBdr>
    </w:div>
    <w:div w:id="786192519">
      <w:bodyDiv w:val="1"/>
      <w:marLeft w:val="0"/>
      <w:marRight w:val="0"/>
      <w:marTop w:val="0"/>
      <w:marBottom w:val="0"/>
      <w:divBdr>
        <w:top w:val="none" w:sz="0" w:space="0" w:color="auto"/>
        <w:left w:val="none" w:sz="0" w:space="0" w:color="auto"/>
        <w:bottom w:val="none" w:sz="0" w:space="0" w:color="auto"/>
        <w:right w:val="none" w:sz="0" w:space="0" w:color="auto"/>
      </w:divBdr>
      <w:divsChild>
        <w:div w:id="1735078973">
          <w:marLeft w:val="0"/>
          <w:marRight w:val="0"/>
          <w:marTop w:val="0"/>
          <w:marBottom w:val="0"/>
          <w:divBdr>
            <w:top w:val="none" w:sz="0" w:space="0" w:color="auto"/>
            <w:left w:val="none" w:sz="0" w:space="0" w:color="auto"/>
            <w:bottom w:val="none" w:sz="0" w:space="0" w:color="auto"/>
            <w:right w:val="none" w:sz="0" w:space="0" w:color="auto"/>
          </w:divBdr>
          <w:divsChild>
            <w:div w:id="346563197">
              <w:marLeft w:val="0"/>
              <w:marRight w:val="0"/>
              <w:marTop w:val="0"/>
              <w:marBottom w:val="0"/>
              <w:divBdr>
                <w:top w:val="none" w:sz="0" w:space="0" w:color="auto"/>
                <w:left w:val="none" w:sz="0" w:space="0" w:color="auto"/>
                <w:bottom w:val="none" w:sz="0" w:space="0" w:color="auto"/>
                <w:right w:val="none" w:sz="0" w:space="0" w:color="auto"/>
              </w:divBdr>
              <w:divsChild>
                <w:div w:id="1262372509">
                  <w:marLeft w:val="0"/>
                  <w:marRight w:val="0"/>
                  <w:marTop w:val="0"/>
                  <w:marBottom w:val="0"/>
                  <w:divBdr>
                    <w:top w:val="none" w:sz="0" w:space="0" w:color="auto"/>
                    <w:left w:val="none" w:sz="0" w:space="0" w:color="auto"/>
                    <w:bottom w:val="none" w:sz="0" w:space="0" w:color="auto"/>
                    <w:right w:val="none" w:sz="0" w:space="0" w:color="auto"/>
                  </w:divBdr>
                </w:div>
                <w:div w:id="1758867241">
                  <w:marLeft w:val="0"/>
                  <w:marRight w:val="0"/>
                  <w:marTop w:val="120"/>
                  <w:marBottom w:val="0"/>
                  <w:divBdr>
                    <w:top w:val="none" w:sz="0" w:space="0" w:color="auto"/>
                    <w:left w:val="none" w:sz="0" w:space="0" w:color="auto"/>
                    <w:bottom w:val="none" w:sz="0" w:space="0" w:color="auto"/>
                    <w:right w:val="none" w:sz="0" w:space="0" w:color="auto"/>
                  </w:divBdr>
                </w:div>
              </w:divsChild>
            </w:div>
            <w:div w:id="582690608">
              <w:marLeft w:val="0"/>
              <w:marRight w:val="0"/>
              <w:marTop w:val="0"/>
              <w:marBottom w:val="0"/>
              <w:divBdr>
                <w:top w:val="none" w:sz="0" w:space="0" w:color="auto"/>
                <w:left w:val="none" w:sz="0" w:space="0" w:color="auto"/>
                <w:bottom w:val="none" w:sz="0" w:space="0" w:color="auto"/>
                <w:right w:val="none" w:sz="0" w:space="0" w:color="auto"/>
              </w:divBdr>
              <w:divsChild>
                <w:div w:id="411397469">
                  <w:marLeft w:val="0"/>
                  <w:marRight w:val="0"/>
                  <w:marTop w:val="0"/>
                  <w:marBottom w:val="0"/>
                  <w:divBdr>
                    <w:top w:val="none" w:sz="0" w:space="0" w:color="auto"/>
                    <w:left w:val="none" w:sz="0" w:space="0" w:color="auto"/>
                    <w:bottom w:val="none" w:sz="0" w:space="0" w:color="auto"/>
                    <w:right w:val="none" w:sz="0" w:space="0" w:color="auto"/>
                  </w:divBdr>
                </w:div>
                <w:div w:id="1104960365">
                  <w:marLeft w:val="0"/>
                  <w:marRight w:val="0"/>
                  <w:marTop w:val="120"/>
                  <w:marBottom w:val="0"/>
                  <w:divBdr>
                    <w:top w:val="none" w:sz="0" w:space="0" w:color="auto"/>
                    <w:left w:val="none" w:sz="0" w:space="0" w:color="auto"/>
                    <w:bottom w:val="none" w:sz="0" w:space="0" w:color="auto"/>
                    <w:right w:val="none" w:sz="0" w:space="0" w:color="auto"/>
                  </w:divBdr>
                </w:div>
              </w:divsChild>
            </w:div>
            <w:div w:id="1793597027">
              <w:marLeft w:val="0"/>
              <w:marRight w:val="0"/>
              <w:marTop w:val="0"/>
              <w:marBottom w:val="0"/>
              <w:divBdr>
                <w:top w:val="none" w:sz="0" w:space="0" w:color="auto"/>
                <w:left w:val="none" w:sz="0" w:space="0" w:color="auto"/>
                <w:bottom w:val="none" w:sz="0" w:space="0" w:color="auto"/>
                <w:right w:val="none" w:sz="0" w:space="0" w:color="auto"/>
              </w:divBdr>
              <w:divsChild>
                <w:div w:id="372388717">
                  <w:marLeft w:val="0"/>
                  <w:marRight w:val="0"/>
                  <w:marTop w:val="120"/>
                  <w:marBottom w:val="0"/>
                  <w:divBdr>
                    <w:top w:val="none" w:sz="0" w:space="0" w:color="auto"/>
                    <w:left w:val="none" w:sz="0" w:space="0" w:color="auto"/>
                    <w:bottom w:val="none" w:sz="0" w:space="0" w:color="auto"/>
                    <w:right w:val="none" w:sz="0" w:space="0" w:color="auto"/>
                  </w:divBdr>
                </w:div>
                <w:div w:id="1885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0446">
      <w:bodyDiv w:val="1"/>
      <w:marLeft w:val="0"/>
      <w:marRight w:val="0"/>
      <w:marTop w:val="0"/>
      <w:marBottom w:val="0"/>
      <w:divBdr>
        <w:top w:val="none" w:sz="0" w:space="0" w:color="auto"/>
        <w:left w:val="none" w:sz="0" w:space="0" w:color="auto"/>
        <w:bottom w:val="none" w:sz="0" w:space="0" w:color="auto"/>
        <w:right w:val="none" w:sz="0" w:space="0" w:color="auto"/>
      </w:divBdr>
    </w:div>
    <w:div w:id="787511068">
      <w:bodyDiv w:val="1"/>
      <w:marLeft w:val="0"/>
      <w:marRight w:val="0"/>
      <w:marTop w:val="0"/>
      <w:marBottom w:val="0"/>
      <w:divBdr>
        <w:top w:val="none" w:sz="0" w:space="0" w:color="auto"/>
        <w:left w:val="none" w:sz="0" w:space="0" w:color="auto"/>
        <w:bottom w:val="none" w:sz="0" w:space="0" w:color="auto"/>
        <w:right w:val="none" w:sz="0" w:space="0" w:color="auto"/>
      </w:divBdr>
      <w:divsChild>
        <w:div w:id="695427343">
          <w:marLeft w:val="0"/>
          <w:marRight w:val="0"/>
          <w:marTop w:val="0"/>
          <w:marBottom w:val="0"/>
          <w:divBdr>
            <w:top w:val="none" w:sz="0" w:space="0" w:color="auto"/>
            <w:left w:val="none" w:sz="0" w:space="0" w:color="auto"/>
            <w:bottom w:val="none" w:sz="0" w:space="0" w:color="auto"/>
            <w:right w:val="none" w:sz="0" w:space="0" w:color="auto"/>
          </w:divBdr>
        </w:div>
      </w:divsChild>
    </w:div>
    <w:div w:id="803427930">
      <w:bodyDiv w:val="1"/>
      <w:marLeft w:val="0"/>
      <w:marRight w:val="0"/>
      <w:marTop w:val="0"/>
      <w:marBottom w:val="0"/>
      <w:divBdr>
        <w:top w:val="none" w:sz="0" w:space="0" w:color="auto"/>
        <w:left w:val="none" w:sz="0" w:space="0" w:color="auto"/>
        <w:bottom w:val="none" w:sz="0" w:space="0" w:color="auto"/>
        <w:right w:val="none" w:sz="0" w:space="0" w:color="auto"/>
      </w:divBdr>
    </w:div>
    <w:div w:id="805975102">
      <w:bodyDiv w:val="1"/>
      <w:marLeft w:val="0"/>
      <w:marRight w:val="0"/>
      <w:marTop w:val="0"/>
      <w:marBottom w:val="0"/>
      <w:divBdr>
        <w:top w:val="none" w:sz="0" w:space="0" w:color="auto"/>
        <w:left w:val="none" w:sz="0" w:space="0" w:color="auto"/>
        <w:bottom w:val="none" w:sz="0" w:space="0" w:color="auto"/>
        <w:right w:val="none" w:sz="0" w:space="0" w:color="auto"/>
      </w:divBdr>
      <w:divsChild>
        <w:div w:id="2048949898">
          <w:marLeft w:val="0"/>
          <w:marRight w:val="0"/>
          <w:marTop w:val="0"/>
          <w:marBottom w:val="0"/>
          <w:divBdr>
            <w:top w:val="none" w:sz="0" w:space="0" w:color="auto"/>
            <w:left w:val="none" w:sz="0" w:space="0" w:color="auto"/>
            <w:bottom w:val="none" w:sz="0" w:space="0" w:color="auto"/>
            <w:right w:val="none" w:sz="0" w:space="0" w:color="auto"/>
          </w:divBdr>
          <w:divsChild>
            <w:div w:id="11227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565">
      <w:bodyDiv w:val="1"/>
      <w:marLeft w:val="0"/>
      <w:marRight w:val="0"/>
      <w:marTop w:val="0"/>
      <w:marBottom w:val="0"/>
      <w:divBdr>
        <w:top w:val="none" w:sz="0" w:space="0" w:color="auto"/>
        <w:left w:val="none" w:sz="0" w:space="0" w:color="auto"/>
        <w:bottom w:val="none" w:sz="0" w:space="0" w:color="auto"/>
        <w:right w:val="none" w:sz="0" w:space="0" w:color="auto"/>
      </w:divBdr>
      <w:divsChild>
        <w:div w:id="2016498962">
          <w:marLeft w:val="0"/>
          <w:marRight w:val="0"/>
          <w:marTop w:val="0"/>
          <w:marBottom w:val="0"/>
          <w:divBdr>
            <w:top w:val="none" w:sz="0" w:space="0" w:color="auto"/>
            <w:left w:val="none" w:sz="0" w:space="0" w:color="auto"/>
            <w:bottom w:val="none" w:sz="0" w:space="0" w:color="auto"/>
            <w:right w:val="none" w:sz="0" w:space="0" w:color="auto"/>
          </w:divBdr>
        </w:div>
      </w:divsChild>
    </w:div>
    <w:div w:id="855273056">
      <w:bodyDiv w:val="1"/>
      <w:marLeft w:val="0"/>
      <w:marRight w:val="0"/>
      <w:marTop w:val="0"/>
      <w:marBottom w:val="0"/>
      <w:divBdr>
        <w:top w:val="none" w:sz="0" w:space="0" w:color="auto"/>
        <w:left w:val="none" w:sz="0" w:space="0" w:color="auto"/>
        <w:bottom w:val="none" w:sz="0" w:space="0" w:color="auto"/>
        <w:right w:val="none" w:sz="0" w:space="0" w:color="auto"/>
      </w:divBdr>
      <w:divsChild>
        <w:div w:id="1699548132">
          <w:marLeft w:val="0"/>
          <w:marRight w:val="0"/>
          <w:marTop w:val="0"/>
          <w:marBottom w:val="0"/>
          <w:divBdr>
            <w:top w:val="none" w:sz="0" w:space="0" w:color="auto"/>
            <w:left w:val="none" w:sz="0" w:space="0" w:color="auto"/>
            <w:bottom w:val="none" w:sz="0" w:space="0" w:color="auto"/>
            <w:right w:val="none" w:sz="0" w:space="0" w:color="auto"/>
          </w:divBdr>
          <w:divsChild>
            <w:div w:id="1707753012">
              <w:marLeft w:val="0"/>
              <w:marRight w:val="0"/>
              <w:marTop w:val="0"/>
              <w:marBottom w:val="0"/>
              <w:divBdr>
                <w:top w:val="none" w:sz="0" w:space="0" w:color="auto"/>
                <w:left w:val="none" w:sz="0" w:space="0" w:color="auto"/>
                <w:bottom w:val="none" w:sz="0" w:space="0" w:color="auto"/>
                <w:right w:val="none" w:sz="0" w:space="0" w:color="auto"/>
              </w:divBdr>
            </w:div>
          </w:divsChild>
        </w:div>
        <w:div w:id="1724480418">
          <w:marLeft w:val="0"/>
          <w:marRight w:val="0"/>
          <w:marTop w:val="0"/>
          <w:marBottom w:val="0"/>
          <w:divBdr>
            <w:top w:val="none" w:sz="0" w:space="0" w:color="auto"/>
            <w:left w:val="none" w:sz="0" w:space="0" w:color="auto"/>
            <w:bottom w:val="none" w:sz="0" w:space="0" w:color="auto"/>
            <w:right w:val="none" w:sz="0" w:space="0" w:color="auto"/>
          </w:divBdr>
          <w:divsChild>
            <w:div w:id="9183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468">
      <w:bodyDiv w:val="1"/>
      <w:marLeft w:val="0"/>
      <w:marRight w:val="0"/>
      <w:marTop w:val="0"/>
      <w:marBottom w:val="0"/>
      <w:divBdr>
        <w:top w:val="none" w:sz="0" w:space="0" w:color="auto"/>
        <w:left w:val="none" w:sz="0" w:space="0" w:color="auto"/>
        <w:bottom w:val="none" w:sz="0" w:space="0" w:color="auto"/>
        <w:right w:val="none" w:sz="0" w:space="0" w:color="auto"/>
      </w:divBdr>
    </w:div>
    <w:div w:id="895746529">
      <w:bodyDiv w:val="1"/>
      <w:marLeft w:val="0"/>
      <w:marRight w:val="0"/>
      <w:marTop w:val="0"/>
      <w:marBottom w:val="0"/>
      <w:divBdr>
        <w:top w:val="none" w:sz="0" w:space="0" w:color="auto"/>
        <w:left w:val="none" w:sz="0" w:space="0" w:color="auto"/>
        <w:bottom w:val="none" w:sz="0" w:space="0" w:color="auto"/>
        <w:right w:val="none" w:sz="0" w:space="0" w:color="auto"/>
      </w:divBdr>
      <w:divsChild>
        <w:div w:id="356275217">
          <w:marLeft w:val="0"/>
          <w:marRight w:val="0"/>
          <w:marTop w:val="0"/>
          <w:marBottom w:val="0"/>
          <w:divBdr>
            <w:top w:val="none" w:sz="0" w:space="0" w:color="auto"/>
            <w:left w:val="none" w:sz="0" w:space="0" w:color="auto"/>
            <w:bottom w:val="none" w:sz="0" w:space="0" w:color="auto"/>
            <w:right w:val="none" w:sz="0" w:space="0" w:color="auto"/>
          </w:divBdr>
          <w:divsChild>
            <w:div w:id="1790664734">
              <w:marLeft w:val="0"/>
              <w:marRight w:val="0"/>
              <w:marTop w:val="0"/>
              <w:marBottom w:val="0"/>
              <w:divBdr>
                <w:top w:val="none" w:sz="0" w:space="0" w:color="auto"/>
                <w:left w:val="none" w:sz="0" w:space="0" w:color="auto"/>
                <w:bottom w:val="none" w:sz="0" w:space="0" w:color="auto"/>
                <w:right w:val="none" w:sz="0" w:space="0" w:color="auto"/>
              </w:divBdr>
            </w:div>
          </w:divsChild>
        </w:div>
        <w:div w:id="426074871">
          <w:marLeft w:val="0"/>
          <w:marRight w:val="0"/>
          <w:marTop w:val="0"/>
          <w:marBottom w:val="0"/>
          <w:divBdr>
            <w:top w:val="none" w:sz="0" w:space="0" w:color="auto"/>
            <w:left w:val="none" w:sz="0" w:space="0" w:color="auto"/>
            <w:bottom w:val="none" w:sz="0" w:space="0" w:color="auto"/>
            <w:right w:val="none" w:sz="0" w:space="0" w:color="auto"/>
          </w:divBdr>
          <w:divsChild>
            <w:div w:id="11151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106">
      <w:bodyDiv w:val="1"/>
      <w:marLeft w:val="0"/>
      <w:marRight w:val="0"/>
      <w:marTop w:val="0"/>
      <w:marBottom w:val="0"/>
      <w:divBdr>
        <w:top w:val="none" w:sz="0" w:space="0" w:color="auto"/>
        <w:left w:val="none" w:sz="0" w:space="0" w:color="auto"/>
        <w:bottom w:val="none" w:sz="0" w:space="0" w:color="auto"/>
        <w:right w:val="none" w:sz="0" w:space="0" w:color="auto"/>
      </w:divBdr>
      <w:divsChild>
        <w:div w:id="38013921">
          <w:marLeft w:val="0"/>
          <w:marRight w:val="0"/>
          <w:marTop w:val="0"/>
          <w:marBottom w:val="0"/>
          <w:divBdr>
            <w:top w:val="none" w:sz="0" w:space="0" w:color="auto"/>
            <w:left w:val="none" w:sz="0" w:space="0" w:color="auto"/>
            <w:bottom w:val="none" w:sz="0" w:space="0" w:color="auto"/>
            <w:right w:val="none" w:sz="0" w:space="0" w:color="auto"/>
          </w:divBdr>
        </w:div>
      </w:divsChild>
    </w:div>
    <w:div w:id="897477639">
      <w:bodyDiv w:val="1"/>
      <w:marLeft w:val="0"/>
      <w:marRight w:val="0"/>
      <w:marTop w:val="0"/>
      <w:marBottom w:val="0"/>
      <w:divBdr>
        <w:top w:val="none" w:sz="0" w:space="0" w:color="auto"/>
        <w:left w:val="none" w:sz="0" w:space="0" w:color="auto"/>
        <w:bottom w:val="none" w:sz="0" w:space="0" w:color="auto"/>
        <w:right w:val="none" w:sz="0" w:space="0" w:color="auto"/>
      </w:divBdr>
      <w:divsChild>
        <w:div w:id="695741561">
          <w:marLeft w:val="0"/>
          <w:marRight w:val="0"/>
          <w:marTop w:val="0"/>
          <w:marBottom w:val="0"/>
          <w:divBdr>
            <w:top w:val="none" w:sz="0" w:space="0" w:color="auto"/>
            <w:left w:val="none" w:sz="0" w:space="0" w:color="auto"/>
            <w:bottom w:val="none" w:sz="0" w:space="0" w:color="auto"/>
            <w:right w:val="none" w:sz="0" w:space="0" w:color="auto"/>
          </w:divBdr>
          <w:divsChild>
            <w:div w:id="986401595">
              <w:marLeft w:val="0"/>
              <w:marRight w:val="0"/>
              <w:marTop w:val="0"/>
              <w:marBottom w:val="0"/>
              <w:divBdr>
                <w:top w:val="none" w:sz="0" w:space="0" w:color="auto"/>
                <w:left w:val="none" w:sz="0" w:space="0" w:color="auto"/>
                <w:bottom w:val="none" w:sz="0" w:space="0" w:color="auto"/>
                <w:right w:val="none" w:sz="0" w:space="0" w:color="auto"/>
              </w:divBdr>
            </w:div>
          </w:divsChild>
        </w:div>
        <w:div w:id="1932540026">
          <w:marLeft w:val="0"/>
          <w:marRight w:val="0"/>
          <w:marTop w:val="0"/>
          <w:marBottom w:val="0"/>
          <w:divBdr>
            <w:top w:val="none" w:sz="0" w:space="0" w:color="auto"/>
            <w:left w:val="none" w:sz="0" w:space="0" w:color="auto"/>
            <w:bottom w:val="none" w:sz="0" w:space="0" w:color="auto"/>
            <w:right w:val="none" w:sz="0" w:space="0" w:color="auto"/>
          </w:divBdr>
          <w:divsChild>
            <w:div w:id="17768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999">
      <w:bodyDiv w:val="1"/>
      <w:marLeft w:val="0"/>
      <w:marRight w:val="0"/>
      <w:marTop w:val="0"/>
      <w:marBottom w:val="0"/>
      <w:divBdr>
        <w:top w:val="none" w:sz="0" w:space="0" w:color="auto"/>
        <w:left w:val="none" w:sz="0" w:space="0" w:color="auto"/>
        <w:bottom w:val="none" w:sz="0" w:space="0" w:color="auto"/>
        <w:right w:val="none" w:sz="0" w:space="0" w:color="auto"/>
      </w:divBdr>
      <w:divsChild>
        <w:div w:id="389115098">
          <w:marLeft w:val="0"/>
          <w:marRight w:val="0"/>
          <w:marTop w:val="0"/>
          <w:marBottom w:val="0"/>
          <w:divBdr>
            <w:top w:val="none" w:sz="0" w:space="0" w:color="auto"/>
            <w:left w:val="none" w:sz="0" w:space="0" w:color="auto"/>
            <w:bottom w:val="none" w:sz="0" w:space="0" w:color="auto"/>
            <w:right w:val="none" w:sz="0" w:space="0" w:color="auto"/>
          </w:divBdr>
          <w:divsChild>
            <w:div w:id="1720200542">
              <w:marLeft w:val="0"/>
              <w:marRight w:val="0"/>
              <w:marTop w:val="0"/>
              <w:marBottom w:val="0"/>
              <w:divBdr>
                <w:top w:val="none" w:sz="0" w:space="0" w:color="auto"/>
                <w:left w:val="none" w:sz="0" w:space="0" w:color="auto"/>
                <w:bottom w:val="none" w:sz="0" w:space="0" w:color="auto"/>
                <w:right w:val="none" w:sz="0" w:space="0" w:color="auto"/>
              </w:divBdr>
            </w:div>
          </w:divsChild>
        </w:div>
        <w:div w:id="594284995">
          <w:marLeft w:val="0"/>
          <w:marRight w:val="0"/>
          <w:marTop w:val="0"/>
          <w:marBottom w:val="0"/>
          <w:divBdr>
            <w:top w:val="none" w:sz="0" w:space="0" w:color="auto"/>
            <w:left w:val="none" w:sz="0" w:space="0" w:color="auto"/>
            <w:bottom w:val="none" w:sz="0" w:space="0" w:color="auto"/>
            <w:right w:val="none" w:sz="0" w:space="0" w:color="auto"/>
          </w:divBdr>
          <w:divsChild>
            <w:div w:id="155267767">
              <w:marLeft w:val="0"/>
              <w:marRight w:val="0"/>
              <w:marTop w:val="120"/>
              <w:marBottom w:val="0"/>
              <w:divBdr>
                <w:top w:val="none" w:sz="0" w:space="0" w:color="auto"/>
                <w:left w:val="none" w:sz="0" w:space="0" w:color="auto"/>
                <w:bottom w:val="none" w:sz="0" w:space="0" w:color="auto"/>
                <w:right w:val="none" w:sz="0" w:space="0" w:color="auto"/>
              </w:divBdr>
            </w:div>
            <w:div w:id="576936594">
              <w:marLeft w:val="0"/>
              <w:marRight w:val="0"/>
              <w:marTop w:val="0"/>
              <w:marBottom w:val="0"/>
              <w:divBdr>
                <w:top w:val="none" w:sz="0" w:space="0" w:color="auto"/>
                <w:left w:val="none" w:sz="0" w:space="0" w:color="auto"/>
                <w:bottom w:val="none" w:sz="0" w:space="0" w:color="auto"/>
                <w:right w:val="none" w:sz="0" w:space="0" w:color="auto"/>
              </w:divBdr>
            </w:div>
          </w:divsChild>
        </w:div>
        <w:div w:id="1030178896">
          <w:marLeft w:val="0"/>
          <w:marRight w:val="0"/>
          <w:marTop w:val="0"/>
          <w:marBottom w:val="0"/>
          <w:divBdr>
            <w:top w:val="none" w:sz="0" w:space="0" w:color="auto"/>
            <w:left w:val="none" w:sz="0" w:space="0" w:color="auto"/>
            <w:bottom w:val="none" w:sz="0" w:space="0" w:color="auto"/>
            <w:right w:val="none" w:sz="0" w:space="0" w:color="auto"/>
          </w:divBdr>
          <w:divsChild>
            <w:div w:id="1801877038">
              <w:marLeft w:val="0"/>
              <w:marRight w:val="0"/>
              <w:marTop w:val="120"/>
              <w:marBottom w:val="0"/>
              <w:divBdr>
                <w:top w:val="none" w:sz="0" w:space="0" w:color="auto"/>
                <w:left w:val="none" w:sz="0" w:space="0" w:color="auto"/>
                <w:bottom w:val="none" w:sz="0" w:space="0" w:color="auto"/>
                <w:right w:val="none" w:sz="0" w:space="0" w:color="auto"/>
              </w:divBdr>
            </w:div>
            <w:div w:id="18086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0848">
      <w:bodyDiv w:val="1"/>
      <w:marLeft w:val="0"/>
      <w:marRight w:val="0"/>
      <w:marTop w:val="0"/>
      <w:marBottom w:val="0"/>
      <w:divBdr>
        <w:top w:val="none" w:sz="0" w:space="0" w:color="auto"/>
        <w:left w:val="none" w:sz="0" w:space="0" w:color="auto"/>
        <w:bottom w:val="none" w:sz="0" w:space="0" w:color="auto"/>
        <w:right w:val="none" w:sz="0" w:space="0" w:color="auto"/>
      </w:divBdr>
      <w:divsChild>
        <w:div w:id="1714426195">
          <w:marLeft w:val="0"/>
          <w:marRight w:val="0"/>
          <w:marTop w:val="0"/>
          <w:marBottom w:val="0"/>
          <w:divBdr>
            <w:top w:val="none" w:sz="0" w:space="0" w:color="auto"/>
            <w:left w:val="none" w:sz="0" w:space="0" w:color="auto"/>
            <w:bottom w:val="none" w:sz="0" w:space="0" w:color="auto"/>
            <w:right w:val="none" w:sz="0" w:space="0" w:color="auto"/>
          </w:divBdr>
          <w:divsChild>
            <w:div w:id="10768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216">
      <w:bodyDiv w:val="1"/>
      <w:marLeft w:val="0"/>
      <w:marRight w:val="0"/>
      <w:marTop w:val="0"/>
      <w:marBottom w:val="0"/>
      <w:divBdr>
        <w:top w:val="none" w:sz="0" w:space="0" w:color="auto"/>
        <w:left w:val="none" w:sz="0" w:space="0" w:color="auto"/>
        <w:bottom w:val="none" w:sz="0" w:space="0" w:color="auto"/>
        <w:right w:val="none" w:sz="0" w:space="0" w:color="auto"/>
      </w:divBdr>
      <w:divsChild>
        <w:div w:id="1144660642">
          <w:marLeft w:val="0"/>
          <w:marRight w:val="0"/>
          <w:marTop w:val="0"/>
          <w:marBottom w:val="0"/>
          <w:divBdr>
            <w:top w:val="none" w:sz="0" w:space="0" w:color="auto"/>
            <w:left w:val="none" w:sz="0" w:space="0" w:color="auto"/>
            <w:bottom w:val="none" w:sz="0" w:space="0" w:color="auto"/>
            <w:right w:val="none" w:sz="0" w:space="0" w:color="auto"/>
          </w:divBdr>
          <w:divsChild>
            <w:div w:id="17792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4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414">
          <w:marLeft w:val="0"/>
          <w:marRight w:val="0"/>
          <w:marTop w:val="0"/>
          <w:marBottom w:val="0"/>
          <w:divBdr>
            <w:top w:val="none" w:sz="0" w:space="0" w:color="auto"/>
            <w:left w:val="none" w:sz="0" w:space="0" w:color="auto"/>
            <w:bottom w:val="none" w:sz="0" w:space="0" w:color="auto"/>
            <w:right w:val="none" w:sz="0" w:space="0" w:color="auto"/>
          </w:divBdr>
        </w:div>
      </w:divsChild>
    </w:div>
    <w:div w:id="917057881">
      <w:bodyDiv w:val="1"/>
      <w:marLeft w:val="0"/>
      <w:marRight w:val="0"/>
      <w:marTop w:val="0"/>
      <w:marBottom w:val="0"/>
      <w:divBdr>
        <w:top w:val="none" w:sz="0" w:space="0" w:color="auto"/>
        <w:left w:val="none" w:sz="0" w:space="0" w:color="auto"/>
        <w:bottom w:val="none" w:sz="0" w:space="0" w:color="auto"/>
        <w:right w:val="none" w:sz="0" w:space="0" w:color="auto"/>
      </w:divBdr>
      <w:divsChild>
        <w:div w:id="17585773">
          <w:marLeft w:val="0"/>
          <w:marRight w:val="0"/>
          <w:marTop w:val="0"/>
          <w:marBottom w:val="0"/>
          <w:divBdr>
            <w:top w:val="none" w:sz="0" w:space="0" w:color="auto"/>
            <w:left w:val="none" w:sz="0" w:space="0" w:color="auto"/>
            <w:bottom w:val="none" w:sz="0" w:space="0" w:color="auto"/>
            <w:right w:val="none" w:sz="0" w:space="0" w:color="auto"/>
          </w:divBdr>
        </w:div>
      </w:divsChild>
    </w:div>
    <w:div w:id="917835524">
      <w:bodyDiv w:val="1"/>
      <w:marLeft w:val="0"/>
      <w:marRight w:val="0"/>
      <w:marTop w:val="0"/>
      <w:marBottom w:val="0"/>
      <w:divBdr>
        <w:top w:val="none" w:sz="0" w:space="0" w:color="auto"/>
        <w:left w:val="none" w:sz="0" w:space="0" w:color="auto"/>
        <w:bottom w:val="none" w:sz="0" w:space="0" w:color="auto"/>
        <w:right w:val="none" w:sz="0" w:space="0" w:color="auto"/>
      </w:divBdr>
      <w:divsChild>
        <w:div w:id="852183500">
          <w:marLeft w:val="0"/>
          <w:marRight w:val="0"/>
          <w:marTop w:val="0"/>
          <w:marBottom w:val="0"/>
          <w:divBdr>
            <w:top w:val="none" w:sz="0" w:space="0" w:color="auto"/>
            <w:left w:val="none" w:sz="0" w:space="0" w:color="auto"/>
            <w:bottom w:val="none" w:sz="0" w:space="0" w:color="auto"/>
            <w:right w:val="none" w:sz="0" w:space="0" w:color="auto"/>
          </w:divBdr>
        </w:div>
        <w:div w:id="1221748244">
          <w:marLeft w:val="0"/>
          <w:marRight w:val="0"/>
          <w:marTop w:val="120"/>
          <w:marBottom w:val="0"/>
          <w:divBdr>
            <w:top w:val="none" w:sz="0" w:space="0" w:color="auto"/>
            <w:left w:val="none" w:sz="0" w:space="0" w:color="auto"/>
            <w:bottom w:val="none" w:sz="0" w:space="0" w:color="auto"/>
            <w:right w:val="none" w:sz="0" w:space="0" w:color="auto"/>
          </w:divBdr>
        </w:div>
      </w:divsChild>
    </w:div>
    <w:div w:id="921716592">
      <w:bodyDiv w:val="1"/>
      <w:marLeft w:val="0"/>
      <w:marRight w:val="0"/>
      <w:marTop w:val="0"/>
      <w:marBottom w:val="0"/>
      <w:divBdr>
        <w:top w:val="none" w:sz="0" w:space="0" w:color="auto"/>
        <w:left w:val="none" w:sz="0" w:space="0" w:color="auto"/>
        <w:bottom w:val="none" w:sz="0" w:space="0" w:color="auto"/>
        <w:right w:val="none" w:sz="0" w:space="0" w:color="auto"/>
      </w:divBdr>
      <w:divsChild>
        <w:div w:id="802112568">
          <w:marLeft w:val="0"/>
          <w:marRight w:val="0"/>
          <w:marTop w:val="0"/>
          <w:marBottom w:val="0"/>
          <w:divBdr>
            <w:top w:val="none" w:sz="0" w:space="0" w:color="auto"/>
            <w:left w:val="none" w:sz="0" w:space="0" w:color="auto"/>
            <w:bottom w:val="none" w:sz="0" w:space="0" w:color="auto"/>
            <w:right w:val="none" w:sz="0" w:space="0" w:color="auto"/>
          </w:divBdr>
          <w:divsChild>
            <w:div w:id="747384096">
              <w:marLeft w:val="0"/>
              <w:marRight w:val="0"/>
              <w:marTop w:val="0"/>
              <w:marBottom w:val="0"/>
              <w:divBdr>
                <w:top w:val="none" w:sz="0" w:space="0" w:color="auto"/>
                <w:left w:val="none" w:sz="0" w:space="0" w:color="auto"/>
                <w:bottom w:val="none" w:sz="0" w:space="0" w:color="auto"/>
                <w:right w:val="none" w:sz="0" w:space="0" w:color="auto"/>
              </w:divBdr>
            </w:div>
            <w:div w:id="1434934726">
              <w:marLeft w:val="0"/>
              <w:marRight w:val="0"/>
              <w:marTop w:val="120"/>
              <w:marBottom w:val="0"/>
              <w:divBdr>
                <w:top w:val="none" w:sz="0" w:space="0" w:color="auto"/>
                <w:left w:val="none" w:sz="0" w:space="0" w:color="auto"/>
                <w:bottom w:val="none" w:sz="0" w:space="0" w:color="auto"/>
                <w:right w:val="none" w:sz="0" w:space="0" w:color="auto"/>
              </w:divBdr>
            </w:div>
          </w:divsChild>
        </w:div>
        <w:div w:id="1720133730">
          <w:marLeft w:val="0"/>
          <w:marRight w:val="0"/>
          <w:marTop w:val="0"/>
          <w:marBottom w:val="0"/>
          <w:divBdr>
            <w:top w:val="none" w:sz="0" w:space="0" w:color="auto"/>
            <w:left w:val="none" w:sz="0" w:space="0" w:color="auto"/>
            <w:bottom w:val="none" w:sz="0" w:space="0" w:color="auto"/>
            <w:right w:val="none" w:sz="0" w:space="0" w:color="auto"/>
          </w:divBdr>
          <w:divsChild>
            <w:div w:id="292177488">
              <w:marLeft w:val="0"/>
              <w:marRight w:val="0"/>
              <w:marTop w:val="120"/>
              <w:marBottom w:val="0"/>
              <w:divBdr>
                <w:top w:val="none" w:sz="0" w:space="0" w:color="auto"/>
                <w:left w:val="none" w:sz="0" w:space="0" w:color="auto"/>
                <w:bottom w:val="none" w:sz="0" w:space="0" w:color="auto"/>
                <w:right w:val="none" w:sz="0" w:space="0" w:color="auto"/>
              </w:divBdr>
            </w:div>
            <w:div w:id="3365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786">
      <w:bodyDiv w:val="1"/>
      <w:marLeft w:val="0"/>
      <w:marRight w:val="0"/>
      <w:marTop w:val="0"/>
      <w:marBottom w:val="0"/>
      <w:divBdr>
        <w:top w:val="none" w:sz="0" w:space="0" w:color="auto"/>
        <w:left w:val="none" w:sz="0" w:space="0" w:color="auto"/>
        <w:bottom w:val="none" w:sz="0" w:space="0" w:color="auto"/>
        <w:right w:val="none" w:sz="0" w:space="0" w:color="auto"/>
      </w:divBdr>
      <w:divsChild>
        <w:div w:id="1542984807">
          <w:marLeft w:val="0"/>
          <w:marRight w:val="0"/>
          <w:marTop w:val="0"/>
          <w:marBottom w:val="0"/>
          <w:divBdr>
            <w:top w:val="none" w:sz="0" w:space="0" w:color="auto"/>
            <w:left w:val="none" w:sz="0" w:space="0" w:color="auto"/>
            <w:bottom w:val="none" w:sz="0" w:space="0" w:color="auto"/>
            <w:right w:val="none" w:sz="0" w:space="0" w:color="auto"/>
          </w:divBdr>
        </w:div>
      </w:divsChild>
    </w:div>
    <w:div w:id="930814897">
      <w:bodyDiv w:val="1"/>
      <w:marLeft w:val="0"/>
      <w:marRight w:val="0"/>
      <w:marTop w:val="0"/>
      <w:marBottom w:val="0"/>
      <w:divBdr>
        <w:top w:val="none" w:sz="0" w:space="0" w:color="auto"/>
        <w:left w:val="none" w:sz="0" w:space="0" w:color="auto"/>
        <w:bottom w:val="none" w:sz="0" w:space="0" w:color="auto"/>
        <w:right w:val="none" w:sz="0" w:space="0" w:color="auto"/>
      </w:divBdr>
    </w:div>
    <w:div w:id="934285702">
      <w:bodyDiv w:val="1"/>
      <w:marLeft w:val="0"/>
      <w:marRight w:val="0"/>
      <w:marTop w:val="0"/>
      <w:marBottom w:val="0"/>
      <w:divBdr>
        <w:top w:val="none" w:sz="0" w:space="0" w:color="auto"/>
        <w:left w:val="none" w:sz="0" w:space="0" w:color="auto"/>
        <w:bottom w:val="none" w:sz="0" w:space="0" w:color="auto"/>
        <w:right w:val="none" w:sz="0" w:space="0" w:color="auto"/>
      </w:divBdr>
      <w:divsChild>
        <w:div w:id="130707863">
          <w:marLeft w:val="0"/>
          <w:marRight w:val="0"/>
          <w:marTop w:val="0"/>
          <w:marBottom w:val="0"/>
          <w:divBdr>
            <w:top w:val="none" w:sz="0" w:space="0" w:color="auto"/>
            <w:left w:val="none" w:sz="0" w:space="0" w:color="auto"/>
            <w:bottom w:val="none" w:sz="0" w:space="0" w:color="auto"/>
            <w:right w:val="none" w:sz="0" w:space="0" w:color="auto"/>
          </w:divBdr>
          <w:divsChild>
            <w:div w:id="387843032">
              <w:marLeft w:val="0"/>
              <w:marRight w:val="0"/>
              <w:marTop w:val="0"/>
              <w:marBottom w:val="0"/>
              <w:divBdr>
                <w:top w:val="none" w:sz="0" w:space="0" w:color="auto"/>
                <w:left w:val="none" w:sz="0" w:space="0" w:color="auto"/>
                <w:bottom w:val="none" w:sz="0" w:space="0" w:color="auto"/>
                <w:right w:val="none" w:sz="0" w:space="0" w:color="auto"/>
              </w:divBdr>
            </w:div>
          </w:divsChild>
        </w:div>
        <w:div w:id="1166021424">
          <w:marLeft w:val="0"/>
          <w:marRight w:val="0"/>
          <w:marTop w:val="0"/>
          <w:marBottom w:val="0"/>
          <w:divBdr>
            <w:top w:val="none" w:sz="0" w:space="0" w:color="auto"/>
            <w:left w:val="none" w:sz="0" w:space="0" w:color="auto"/>
            <w:bottom w:val="none" w:sz="0" w:space="0" w:color="auto"/>
            <w:right w:val="none" w:sz="0" w:space="0" w:color="auto"/>
          </w:divBdr>
          <w:divsChild>
            <w:div w:id="15033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0868">
      <w:bodyDiv w:val="1"/>
      <w:marLeft w:val="0"/>
      <w:marRight w:val="0"/>
      <w:marTop w:val="0"/>
      <w:marBottom w:val="0"/>
      <w:divBdr>
        <w:top w:val="none" w:sz="0" w:space="0" w:color="auto"/>
        <w:left w:val="none" w:sz="0" w:space="0" w:color="auto"/>
        <w:bottom w:val="none" w:sz="0" w:space="0" w:color="auto"/>
        <w:right w:val="none" w:sz="0" w:space="0" w:color="auto"/>
      </w:divBdr>
      <w:divsChild>
        <w:div w:id="1339773889">
          <w:marLeft w:val="0"/>
          <w:marRight w:val="0"/>
          <w:marTop w:val="0"/>
          <w:marBottom w:val="0"/>
          <w:divBdr>
            <w:top w:val="none" w:sz="0" w:space="0" w:color="auto"/>
            <w:left w:val="none" w:sz="0" w:space="0" w:color="auto"/>
            <w:bottom w:val="none" w:sz="0" w:space="0" w:color="auto"/>
            <w:right w:val="none" w:sz="0" w:space="0" w:color="auto"/>
          </w:divBdr>
          <w:divsChild>
            <w:div w:id="738407145">
              <w:marLeft w:val="0"/>
              <w:marRight w:val="0"/>
              <w:marTop w:val="0"/>
              <w:marBottom w:val="0"/>
              <w:divBdr>
                <w:top w:val="none" w:sz="0" w:space="0" w:color="auto"/>
                <w:left w:val="none" w:sz="0" w:space="0" w:color="auto"/>
                <w:bottom w:val="none" w:sz="0" w:space="0" w:color="auto"/>
                <w:right w:val="none" w:sz="0" w:space="0" w:color="auto"/>
              </w:divBdr>
              <w:divsChild>
                <w:div w:id="1246837306">
                  <w:marLeft w:val="0"/>
                  <w:marRight w:val="0"/>
                  <w:marTop w:val="120"/>
                  <w:marBottom w:val="0"/>
                  <w:divBdr>
                    <w:top w:val="none" w:sz="0" w:space="0" w:color="auto"/>
                    <w:left w:val="none" w:sz="0" w:space="0" w:color="auto"/>
                    <w:bottom w:val="none" w:sz="0" w:space="0" w:color="auto"/>
                    <w:right w:val="none" w:sz="0" w:space="0" w:color="auto"/>
                  </w:divBdr>
                </w:div>
                <w:div w:id="1315334022">
                  <w:marLeft w:val="0"/>
                  <w:marRight w:val="0"/>
                  <w:marTop w:val="0"/>
                  <w:marBottom w:val="0"/>
                  <w:divBdr>
                    <w:top w:val="none" w:sz="0" w:space="0" w:color="auto"/>
                    <w:left w:val="none" w:sz="0" w:space="0" w:color="auto"/>
                    <w:bottom w:val="none" w:sz="0" w:space="0" w:color="auto"/>
                    <w:right w:val="none" w:sz="0" w:space="0" w:color="auto"/>
                  </w:divBdr>
                </w:div>
              </w:divsChild>
            </w:div>
            <w:div w:id="1001271721">
              <w:marLeft w:val="0"/>
              <w:marRight w:val="0"/>
              <w:marTop w:val="0"/>
              <w:marBottom w:val="0"/>
              <w:divBdr>
                <w:top w:val="none" w:sz="0" w:space="0" w:color="auto"/>
                <w:left w:val="none" w:sz="0" w:space="0" w:color="auto"/>
                <w:bottom w:val="none" w:sz="0" w:space="0" w:color="auto"/>
                <w:right w:val="none" w:sz="0" w:space="0" w:color="auto"/>
              </w:divBdr>
              <w:divsChild>
                <w:div w:id="900753100">
                  <w:marLeft w:val="0"/>
                  <w:marRight w:val="0"/>
                  <w:marTop w:val="0"/>
                  <w:marBottom w:val="0"/>
                  <w:divBdr>
                    <w:top w:val="none" w:sz="0" w:space="0" w:color="auto"/>
                    <w:left w:val="none" w:sz="0" w:space="0" w:color="auto"/>
                    <w:bottom w:val="none" w:sz="0" w:space="0" w:color="auto"/>
                    <w:right w:val="none" w:sz="0" w:space="0" w:color="auto"/>
                  </w:divBdr>
                </w:div>
                <w:div w:id="1915622936">
                  <w:marLeft w:val="0"/>
                  <w:marRight w:val="0"/>
                  <w:marTop w:val="120"/>
                  <w:marBottom w:val="0"/>
                  <w:divBdr>
                    <w:top w:val="none" w:sz="0" w:space="0" w:color="auto"/>
                    <w:left w:val="none" w:sz="0" w:space="0" w:color="auto"/>
                    <w:bottom w:val="none" w:sz="0" w:space="0" w:color="auto"/>
                    <w:right w:val="none" w:sz="0" w:space="0" w:color="auto"/>
                  </w:divBdr>
                </w:div>
              </w:divsChild>
            </w:div>
            <w:div w:id="1238247902">
              <w:marLeft w:val="0"/>
              <w:marRight w:val="0"/>
              <w:marTop w:val="0"/>
              <w:marBottom w:val="0"/>
              <w:divBdr>
                <w:top w:val="none" w:sz="0" w:space="0" w:color="auto"/>
                <w:left w:val="none" w:sz="0" w:space="0" w:color="auto"/>
                <w:bottom w:val="none" w:sz="0" w:space="0" w:color="auto"/>
                <w:right w:val="none" w:sz="0" w:space="0" w:color="auto"/>
              </w:divBdr>
              <w:divsChild>
                <w:div w:id="462576535">
                  <w:marLeft w:val="0"/>
                  <w:marRight w:val="0"/>
                  <w:marTop w:val="120"/>
                  <w:marBottom w:val="0"/>
                  <w:divBdr>
                    <w:top w:val="none" w:sz="0" w:space="0" w:color="auto"/>
                    <w:left w:val="none" w:sz="0" w:space="0" w:color="auto"/>
                    <w:bottom w:val="none" w:sz="0" w:space="0" w:color="auto"/>
                    <w:right w:val="none" w:sz="0" w:space="0" w:color="auto"/>
                  </w:divBdr>
                </w:div>
                <w:div w:id="1545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85">
      <w:bodyDiv w:val="1"/>
      <w:marLeft w:val="0"/>
      <w:marRight w:val="0"/>
      <w:marTop w:val="0"/>
      <w:marBottom w:val="0"/>
      <w:divBdr>
        <w:top w:val="none" w:sz="0" w:space="0" w:color="auto"/>
        <w:left w:val="none" w:sz="0" w:space="0" w:color="auto"/>
        <w:bottom w:val="none" w:sz="0" w:space="0" w:color="auto"/>
        <w:right w:val="none" w:sz="0" w:space="0" w:color="auto"/>
      </w:divBdr>
      <w:divsChild>
        <w:div w:id="435827489">
          <w:marLeft w:val="0"/>
          <w:marRight w:val="0"/>
          <w:marTop w:val="120"/>
          <w:marBottom w:val="0"/>
          <w:divBdr>
            <w:top w:val="none" w:sz="0" w:space="0" w:color="auto"/>
            <w:left w:val="none" w:sz="0" w:space="0" w:color="auto"/>
            <w:bottom w:val="none" w:sz="0" w:space="0" w:color="auto"/>
            <w:right w:val="none" w:sz="0" w:space="0" w:color="auto"/>
          </w:divBdr>
        </w:div>
        <w:div w:id="1429228651">
          <w:marLeft w:val="0"/>
          <w:marRight w:val="0"/>
          <w:marTop w:val="0"/>
          <w:marBottom w:val="0"/>
          <w:divBdr>
            <w:top w:val="none" w:sz="0" w:space="0" w:color="auto"/>
            <w:left w:val="none" w:sz="0" w:space="0" w:color="auto"/>
            <w:bottom w:val="none" w:sz="0" w:space="0" w:color="auto"/>
            <w:right w:val="none" w:sz="0" w:space="0" w:color="auto"/>
          </w:divBdr>
          <w:divsChild>
            <w:div w:id="558135554">
              <w:marLeft w:val="0"/>
              <w:marRight w:val="0"/>
              <w:marTop w:val="0"/>
              <w:marBottom w:val="0"/>
              <w:divBdr>
                <w:top w:val="none" w:sz="0" w:space="0" w:color="auto"/>
                <w:left w:val="none" w:sz="0" w:space="0" w:color="auto"/>
                <w:bottom w:val="none" w:sz="0" w:space="0" w:color="auto"/>
                <w:right w:val="none" w:sz="0" w:space="0" w:color="auto"/>
              </w:divBdr>
              <w:divsChild>
                <w:div w:id="440296763">
                  <w:marLeft w:val="0"/>
                  <w:marRight w:val="0"/>
                  <w:marTop w:val="0"/>
                  <w:marBottom w:val="0"/>
                  <w:divBdr>
                    <w:top w:val="none" w:sz="0" w:space="0" w:color="auto"/>
                    <w:left w:val="none" w:sz="0" w:space="0" w:color="auto"/>
                    <w:bottom w:val="none" w:sz="0" w:space="0" w:color="auto"/>
                    <w:right w:val="none" w:sz="0" w:space="0" w:color="auto"/>
                  </w:divBdr>
                </w:div>
                <w:div w:id="441262560">
                  <w:marLeft w:val="0"/>
                  <w:marRight w:val="0"/>
                  <w:marTop w:val="120"/>
                  <w:marBottom w:val="0"/>
                  <w:divBdr>
                    <w:top w:val="none" w:sz="0" w:space="0" w:color="auto"/>
                    <w:left w:val="none" w:sz="0" w:space="0" w:color="auto"/>
                    <w:bottom w:val="none" w:sz="0" w:space="0" w:color="auto"/>
                    <w:right w:val="none" w:sz="0" w:space="0" w:color="auto"/>
                  </w:divBdr>
                </w:div>
              </w:divsChild>
            </w:div>
            <w:div w:id="1277984472">
              <w:marLeft w:val="0"/>
              <w:marRight w:val="0"/>
              <w:marTop w:val="0"/>
              <w:marBottom w:val="0"/>
              <w:divBdr>
                <w:top w:val="none" w:sz="0" w:space="0" w:color="auto"/>
                <w:left w:val="none" w:sz="0" w:space="0" w:color="auto"/>
                <w:bottom w:val="none" w:sz="0" w:space="0" w:color="auto"/>
                <w:right w:val="none" w:sz="0" w:space="0" w:color="auto"/>
              </w:divBdr>
              <w:divsChild>
                <w:div w:id="1830170632">
                  <w:marLeft w:val="0"/>
                  <w:marRight w:val="0"/>
                  <w:marTop w:val="0"/>
                  <w:marBottom w:val="0"/>
                  <w:divBdr>
                    <w:top w:val="none" w:sz="0" w:space="0" w:color="auto"/>
                    <w:left w:val="none" w:sz="0" w:space="0" w:color="auto"/>
                    <w:bottom w:val="none" w:sz="0" w:space="0" w:color="auto"/>
                    <w:right w:val="none" w:sz="0" w:space="0" w:color="auto"/>
                  </w:divBdr>
                </w:div>
                <w:div w:id="1915049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6611258">
      <w:bodyDiv w:val="1"/>
      <w:marLeft w:val="0"/>
      <w:marRight w:val="0"/>
      <w:marTop w:val="0"/>
      <w:marBottom w:val="0"/>
      <w:divBdr>
        <w:top w:val="none" w:sz="0" w:space="0" w:color="auto"/>
        <w:left w:val="none" w:sz="0" w:space="0" w:color="auto"/>
        <w:bottom w:val="none" w:sz="0" w:space="0" w:color="auto"/>
        <w:right w:val="none" w:sz="0" w:space="0" w:color="auto"/>
      </w:divBdr>
      <w:divsChild>
        <w:div w:id="1265723084">
          <w:marLeft w:val="0"/>
          <w:marRight w:val="0"/>
          <w:marTop w:val="0"/>
          <w:marBottom w:val="0"/>
          <w:divBdr>
            <w:top w:val="none" w:sz="0" w:space="0" w:color="auto"/>
            <w:left w:val="none" w:sz="0" w:space="0" w:color="auto"/>
            <w:bottom w:val="none" w:sz="0" w:space="0" w:color="auto"/>
            <w:right w:val="none" w:sz="0" w:space="0" w:color="auto"/>
          </w:divBdr>
          <w:divsChild>
            <w:div w:id="415051182">
              <w:marLeft w:val="0"/>
              <w:marRight w:val="0"/>
              <w:marTop w:val="120"/>
              <w:marBottom w:val="0"/>
              <w:divBdr>
                <w:top w:val="none" w:sz="0" w:space="0" w:color="auto"/>
                <w:left w:val="none" w:sz="0" w:space="0" w:color="auto"/>
                <w:bottom w:val="none" w:sz="0" w:space="0" w:color="auto"/>
                <w:right w:val="none" w:sz="0" w:space="0" w:color="auto"/>
              </w:divBdr>
            </w:div>
            <w:div w:id="1900938813">
              <w:marLeft w:val="0"/>
              <w:marRight w:val="0"/>
              <w:marTop w:val="0"/>
              <w:marBottom w:val="0"/>
              <w:divBdr>
                <w:top w:val="none" w:sz="0" w:space="0" w:color="auto"/>
                <w:left w:val="none" w:sz="0" w:space="0" w:color="auto"/>
                <w:bottom w:val="none" w:sz="0" w:space="0" w:color="auto"/>
                <w:right w:val="none" w:sz="0" w:space="0" w:color="auto"/>
              </w:divBdr>
            </w:div>
          </w:divsChild>
        </w:div>
        <w:div w:id="1801799589">
          <w:marLeft w:val="0"/>
          <w:marRight w:val="0"/>
          <w:marTop w:val="0"/>
          <w:marBottom w:val="0"/>
          <w:divBdr>
            <w:top w:val="none" w:sz="0" w:space="0" w:color="auto"/>
            <w:left w:val="none" w:sz="0" w:space="0" w:color="auto"/>
            <w:bottom w:val="none" w:sz="0" w:space="0" w:color="auto"/>
            <w:right w:val="none" w:sz="0" w:space="0" w:color="auto"/>
          </w:divBdr>
          <w:divsChild>
            <w:div w:id="738794063">
              <w:marLeft w:val="0"/>
              <w:marRight w:val="0"/>
              <w:marTop w:val="120"/>
              <w:marBottom w:val="0"/>
              <w:divBdr>
                <w:top w:val="none" w:sz="0" w:space="0" w:color="auto"/>
                <w:left w:val="none" w:sz="0" w:space="0" w:color="auto"/>
                <w:bottom w:val="none" w:sz="0" w:space="0" w:color="auto"/>
                <w:right w:val="none" w:sz="0" w:space="0" w:color="auto"/>
              </w:divBdr>
            </w:div>
            <w:div w:id="1173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641">
      <w:bodyDiv w:val="1"/>
      <w:marLeft w:val="0"/>
      <w:marRight w:val="0"/>
      <w:marTop w:val="0"/>
      <w:marBottom w:val="0"/>
      <w:divBdr>
        <w:top w:val="none" w:sz="0" w:space="0" w:color="auto"/>
        <w:left w:val="none" w:sz="0" w:space="0" w:color="auto"/>
        <w:bottom w:val="none" w:sz="0" w:space="0" w:color="auto"/>
        <w:right w:val="none" w:sz="0" w:space="0" w:color="auto"/>
      </w:divBdr>
      <w:divsChild>
        <w:div w:id="979457166">
          <w:marLeft w:val="0"/>
          <w:marRight w:val="0"/>
          <w:marTop w:val="0"/>
          <w:marBottom w:val="0"/>
          <w:divBdr>
            <w:top w:val="none" w:sz="0" w:space="0" w:color="auto"/>
            <w:left w:val="none" w:sz="0" w:space="0" w:color="auto"/>
            <w:bottom w:val="none" w:sz="0" w:space="0" w:color="auto"/>
            <w:right w:val="none" w:sz="0" w:space="0" w:color="auto"/>
          </w:divBdr>
          <w:divsChild>
            <w:div w:id="1136991222">
              <w:marLeft w:val="0"/>
              <w:marRight w:val="0"/>
              <w:marTop w:val="0"/>
              <w:marBottom w:val="0"/>
              <w:divBdr>
                <w:top w:val="none" w:sz="0" w:space="0" w:color="auto"/>
                <w:left w:val="none" w:sz="0" w:space="0" w:color="auto"/>
                <w:bottom w:val="none" w:sz="0" w:space="0" w:color="auto"/>
                <w:right w:val="none" w:sz="0" w:space="0" w:color="auto"/>
              </w:divBdr>
              <w:divsChild>
                <w:div w:id="587231765">
                  <w:marLeft w:val="0"/>
                  <w:marRight w:val="0"/>
                  <w:marTop w:val="0"/>
                  <w:marBottom w:val="0"/>
                  <w:divBdr>
                    <w:top w:val="none" w:sz="0" w:space="0" w:color="auto"/>
                    <w:left w:val="none" w:sz="0" w:space="0" w:color="auto"/>
                    <w:bottom w:val="none" w:sz="0" w:space="0" w:color="auto"/>
                    <w:right w:val="none" w:sz="0" w:space="0" w:color="auto"/>
                  </w:divBdr>
                  <w:divsChild>
                    <w:div w:id="112020614">
                      <w:marLeft w:val="0"/>
                      <w:marRight w:val="0"/>
                      <w:marTop w:val="120"/>
                      <w:marBottom w:val="0"/>
                      <w:divBdr>
                        <w:top w:val="none" w:sz="0" w:space="0" w:color="auto"/>
                        <w:left w:val="none" w:sz="0" w:space="0" w:color="auto"/>
                        <w:bottom w:val="none" w:sz="0" w:space="0" w:color="auto"/>
                        <w:right w:val="none" w:sz="0" w:space="0" w:color="auto"/>
                      </w:divBdr>
                    </w:div>
                    <w:div w:id="1110052472">
                      <w:marLeft w:val="0"/>
                      <w:marRight w:val="0"/>
                      <w:marTop w:val="0"/>
                      <w:marBottom w:val="0"/>
                      <w:divBdr>
                        <w:top w:val="none" w:sz="0" w:space="0" w:color="auto"/>
                        <w:left w:val="none" w:sz="0" w:space="0" w:color="auto"/>
                        <w:bottom w:val="none" w:sz="0" w:space="0" w:color="auto"/>
                        <w:right w:val="none" w:sz="0" w:space="0" w:color="auto"/>
                      </w:divBdr>
                    </w:div>
                  </w:divsChild>
                </w:div>
                <w:div w:id="1237471004">
                  <w:marLeft w:val="0"/>
                  <w:marRight w:val="0"/>
                  <w:marTop w:val="0"/>
                  <w:marBottom w:val="0"/>
                  <w:divBdr>
                    <w:top w:val="none" w:sz="0" w:space="0" w:color="auto"/>
                    <w:left w:val="none" w:sz="0" w:space="0" w:color="auto"/>
                    <w:bottom w:val="none" w:sz="0" w:space="0" w:color="auto"/>
                    <w:right w:val="none" w:sz="0" w:space="0" w:color="auto"/>
                  </w:divBdr>
                  <w:divsChild>
                    <w:div w:id="1872452216">
                      <w:marLeft w:val="0"/>
                      <w:marRight w:val="0"/>
                      <w:marTop w:val="0"/>
                      <w:marBottom w:val="0"/>
                      <w:divBdr>
                        <w:top w:val="none" w:sz="0" w:space="0" w:color="auto"/>
                        <w:left w:val="none" w:sz="0" w:space="0" w:color="auto"/>
                        <w:bottom w:val="none" w:sz="0" w:space="0" w:color="auto"/>
                        <w:right w:val="none" w:sz="0" w:space="0" w:color="auto"/>
                      </w:divBdr>
                    </w:div>
                    <w:div w:id="1935897407">
                      <w:marLeft w:val="0"/>
                      <w:marRight w:val="0"/>
                      <w:marTop w:val="120"/>
                      <w:marBottom w:val="0"/>
                      <w:divBdr>
                        <w:top w:val="none" w:sz="0" w:space="0" w:color="auto"/>
                        <w:left w:val="none" w:sz="0" w:space="0" w:color="auto"/>
                        <w:bottom w:val="none" w:sz="0" w:space="0" w:color="auto"/>
                        <w:right w:val="none" w:sz="0" w:space="0" w:color="auto"/>
                      </w:divBdr>
                    </w:div>
                  </w:divsChild>
                </w:div>
                <w:div w:id="1557429560">
                  <w:marLeft w:val="0"/>
                  <w:marRight w:val="0"/>
                  <w:marTop w:val="0"/>
                  <w:marBottom w:val="0"/>
                  <w:divBdr>
                    <w:top w:val="none" w:sz="0" w:space="0" w:color="auto"/>
                    <w:left w:val="none" w:sz="0" w:space="0" w:color="auto"/>
                    <w:bottom w:val="none" w:sz="0" w:space="0" w:color="auto"/>
                    <w:right w:val="none" w:sz="0" w:space="0" w:color="auto"/>
                  </w:divBdr>
                  <w:divsChild>
                    <w:div w:id="1254782407">
                      <w:marLeft w:val="0"/>
                      <w:marRight w:val="0"/>
                      <w:marTop w:val="120"/>
                      <w:marBottom w:val="0"/>
                      <w:divBdr>
                        <w:top w:val="none" w:sz="0" w:space="0" w:color="auto"/>
                        <w:left w:val="none" w:sz="0" w:space="0" w:color="auto"/>
                        <w:bottom w:val="none" w:sz="0" w:space="0" w:color="auto"/>
                        <w:right w:val="none" w:sz="0" w:space="0" w:color="auto"/>
                      </w:divBdr>
                    </w:div>
                    <w:div w:id="2039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0980">
          <w:marLeft w:val="0"/>
          <w:marRight w:val="0"/>
          <w:marTop w:val="0"/>
          <w:marBottom w:val="0"/>
          <w:divBdr>
            <w:top w:val="none" w:sz="0" w:space="0" w:color="auto"/>
            <w:left w:val="none" w:sz="0" w:space="0" w:color="auto"/>
            <w:bottom w:val="none" w:sz="0" w:space="0" w:color="auto"/>
            <w:right w:val="none" w:sz="0" w:space="0" w:color="auto"/>
          </w:divBdr>
          <w:divsChild>
            <w:div w:id="467599569">
              <w:marLeft w:val="0"/>
              <w:marRight w:val="0"/>
              <w:marTop w:val="0"/>
              <w:marBottom w:val="0"/>
              <w:divBdr>
                <w:top w:val="none" w:sz="0" w:space="0" w:color="auto"/>
                <w:left w:val="none" w:sz="0" w:space="0" w:color="auto"/>
                <w:bottom w:val="none" w:sz="0" w:space="0" w:color="auto"/>
                <w:right w:val="none" w:sz="0" w:space="0" w:color="auto"/>
              </w:divBdr>
            </w:div>
          </w:divsChild>
        </w:div>
        <w:div w:id="1830440569">
          <w:marLeft w:val="0"/>
          <w:marRight w:val="0"/>
          <w:marTop w:val="0"/>
          <w:marBottom w:val="0"/>
          <w:divBdr>
            <w:top w:val="none" w:sz="0" w:space="0" w:color="auto"/>
            <w:left w:val="none" w:sz="0" w:space="0" w:color="auto"/>
            <w:bottom w:val="none" w:sz="0" w:space="0" w:color="auto"/>
            <w:right w:val="none" w:sz="0" w:space="0" w:color="auto"/>
          </w:divBdr>
          <w:divsChild>
            <w:div w:id="2042707698">
              <w:marLeft w:val="0"/>
              <w:marRight w:val="0"/>
              <w:marTop w:val="0"/>
              <w:marBottom w:val="0"/>
              <w:divBdr>
                <w:top w:val="none" w:sz="0" w:space="0" w:color="auto"/>
                <w:left w:val="none" w:sz="0" w:space="0" w:color="auto"/>
                <w:bottom w:val="none" w:sz="0" w:space="0" w:color="auto"/>
                <w:right w:val="none" w:sz="0" w:space="0" w:color="auto"/>
              </w:divBdr>
            </w:div>
          </w:divsChild>
        </w:div>
        <w:div w:id="1840192939">
          <w:marLeft w:val="0"/>
          <w:marRight w:val="0"/>
          <w:marTop w:val="0"/>
          <w:marBottom w:val="0"/>
          <w:divBdr>
            <w:top w:val="none" w:sz="0" w:space="0" w:color="auto"/>
            <w:left w:val="none" w:sz="0" w:space="0" w:color="auto"/>
            <w:bottom w:val="none" w:sz="0" w:space="0" w:color="auto"/>
            <w:right w:val="none" w:sz="0" w:space="0" w:color="auto"/>
          </w:divBdr>
          <w:divsChild>
            <w:div w:id="19524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3820">
      <w:bodyDiv w:val="1"/>
      <w:marLeft w:val="0"/>
      <w:marRight w:val="0"/>
      <w:marTop w:val="0"/>
      <w:marBottom w:val="0"/>
      <w:divBdr>
        <w:top w:val="none" w:sz="0" w:space="0" w:color="auto"/>
        <w:left w:val="none" w:sz="0" w:space="0" w:color="auto"/>
        <w:bottom w:val="none" w:sz="0" w:space="0" w:color="auto"/>
        <w:right w:val="none" w:sz="0" w:space="0" w:color="auto"/>
      </w:divBdr>
      <w:divsChild>
        <w:div w:id="1153521469">
          <w:marLeft w:val="0"/>
          <w:marRight w:val="0"/>
          <w:marTop w:val="120"/>
          <w:marBottom w:val="0"/>
          <w:divBdr>
            <w:top w:val="none" w:sz="0" w:space="0" w:color="auto"/>
            <w:left w:val="none" w:sz="0" w:space="0" w:color="auto"/>
            <w:bottom w:val="none" w:sz="0" w:space="0" w:color="auto"/>
            <w:right w:val="none" w:sz="0" w:space="0" w:color="auto"/>
          </w:divBdr>
        </w:div>
        <w:div w:id="1536037183">
          <w:marLeft w:val="0"/>
          <w:marRight w:val="0"/>
          <w:marTop w:val="0"/>
          <w:marBottom w:val="0"/>
          <w:divBdr>
            <w:top w:val="none" w:sz="0" w:space="0" w:color="auto"/>
            <w:left w:val="none" w:sz="0" w:space="0" w:color="auto"/>
            <w:bottom w:val="none" w:sz="0" w:space="0" w:color="auto"/>
            <w:right w:val="none" w:sz="0" w:space="0" w:color="auto"/>
          </w:divBdr>
        </w:div>
      </w:divsChild>
    </w:div>
    <w:div w:id="1005742591">
      <w:bodyDiv w:val="1"/>
      <w:marLeft w:val="0"/>
      <w:marRight w:val="0"/>
      <w:marTop w:val="0"/>
      <w:marBottom w:val="0"/>
      <w:divBdr>
        <w:top w:val="none" w:sz="0" w:space="0" w:color="auto"/>
        <w:left w:val="none" w:sz="0" w:space="0" w:color="auto"/>
        <w:bottom w:val="none" w:sz="0" w:space="0" w:color="auto"/>
        <w:right w:val="none" w:sz="0" w:space="0" w:color="auto"/>
      </w:divBdr>
      <w:divsChild>
        <w:div w:id="330109914">
          <w:marLeft w:val="0"/>
          <w:marRight w:val="0"/>
          <w:marTop w:val="120"/>
          <w:marBottom w:val="0"/>
          <w:divBdr>
            <w:top w:val="none" w:sz="0" w:space="0" w:color="auto"/>
            <w:left w:val="none" w:sz="0" w:space="0" w:color="auto"/>
            <w:bottom w:val="none" w:sz="0" w:space="0" w:color="auto"/>
            <w:right w:val="none" w:sz="0" w:space="0" w:color="auto"/>
          </w:divBdr>
        </w:div>
        <w:div w:id="767970558">
          <w:marLeft w:val="0"/>
          <w:marRight w:val="0"/>
          <w:marTop w:val="0"/>
          <w:marBottom w:val="0"/>
          <w:divBdr>
            <w:top w:val="none" w:sz="0" w:space="0" w:color="auto"/>
            <w:left w:val="none" w:sz="0" w:space="0" w:color="auto"/>
            <w:bottom w:val="none" w:sz="0" w:space="0" w:color="auto"/>
            <w:right w:val="none" w:sz="0" w:space="0" w:color="auto"/>
          </w:divBdr>
        </w:div>
      </w:divsChild>
    </w:div>
    <w:div w:id="1018892182">
      <w:bodyDiv w:val="1"/>
      <w:marLeft w:val="0"/>
      <w:marRight w:val="0"/>
      <w:marTop w:val="0"/>
      <w:marBottom w:val="0"/>
      <w:divBdr>
        <w:top w:val="none" w:sz="0" w:space="0" w:color="auto"/>
        <w:left w:val="none" w:sz="0" w:space="0" w:color="auto"/>
        <w:bottom w:val="none" w:sz="0" w:space="0" w:color="auto"/>
        <w:right w:val="none" w:sz="0" w:space="0" w:color="auto"/>
      </w:divBdr>
      <w:divsChild>
        <w:div w:id="384331709">
          <w:marLeft w:val="0"/>
          <w:marRight w:val="0"/>
          <w:marTop w:val="0"/>
          <w:marBottom w:val="0"/>
          <w:divBdr>
            <w:top w:val="none" w:sz="0" w:space="0" w:color="auto"/>
            <w:left w:val="none" w:sz="0" w:space="0" w:color="auto"/>
            <w:bottom w:val="none" w:sz="0" w:space="0" w:color="auto"/>
            <w:right w:val="none" w:sz="0" w:space="0" w:color="auto"/>
          </w:divBdr>
        </w:div>
      </w:divsChild>
    </w:div>
    <w:div w:id="1070077072">
      <w:bodyDiv w:val="1"/>
      <w:marLeft w:val="0"/>
      <w:marRight w:val="0"/>
      <w:marTop w:val="0"/>
      <w:marBottom w:val="0"/>
      <w:divBdr>
        <w:top w:val="none" w:sz="0" w:space="0" w:color="auto"/>
        <w:left w:val="none" w:sz="0" w:space="0" w:color="auto"/>
        <w:bottom w:val="none" w:sz="0" w:space="0" w:color="auto"/>
        <w:right w:val="none" w:sz="0" w:space="0" w:color="auto"/>
      </w:divBdr>
    </w:div>
    <w:div w:id="1081216959">
      <w:bodyDiv w:val="1"/>
      <w:marLeft w:val="0"/>
      <w:marRight w:val="0"/>
      <w:marTop w:val="0"/>
      <w:marBottom w:val="0"/>
      <w:divBdr>
        <w:top w:val="none" w:sz="0" w:space="0" w:color="auto"/>
        <w:left w:val="none" w:sz="0" w:space="0" w:color="auto"/>
        <w:bottom w:val="none" w:sz="0" w:space="0" w:color="auto"/>
        <w:right w:val="none" w:sz="0" w:space="0" w:color="auto"/>
      </w:divBdr>
      <w:divsChild>
        <w:div w:id="1125389902">
          <w:marLeft w:val="0"/>
          <w:marRight w:val="0"/>
          <w:marTop w:val="0"/>
          <w:marBottom w:val="0"/>
          <w:divBdr>
            <w:top w:val="none" w:sz="0" w:space="0" w:color="auto"/>
            <w:left w:val="none" w:sz="0" w:space="0" w:color="auto"/>
            <w:bottom w:val="none" w:sz="0" w:space="0" w:color="auto"/>
            <w:right w:val="none" w:sz="0" w:space="0" w:color="auto"/>
          </w:divBdr>
        </w:div>
      </w:divsChild>
    </w:div>
    <w:div w:id="1085762686">
      <w:bodyDiv w:val="1"/>
      <w:marLeft w:val="0"/>
      <w:marRight w:val="0"/>
      <w:marTop w:val="0"/>
      <w:marBottom w:val="0"/>
      <w:divBdr>
        <w:top w:val="none" w:sz="0" w:space="0" w:color="auto"/>
        <w:left w:val="none" w:sz="0" w:space="0" w:color="auto"/>
        <w:bottom w:val="none" w:sz="0" w:space="0" w:color="auto"/>
        <w:right w:val="none" w:sz="0" w:space="0" w:color="auto"/>
      </w:divBdr>
      <w:divsChild>
        <w:div w:id="116602282">
          <w:marLeft w:val="0"/>
          <w:marRight w:val="0"/>
          <w:marTop w:val="0"/>
          <w:marBottom w:val="0"/>
          <w:divBdr>
            <w:top w:val="none" w:sz="0" w:space="0" w:color="auto"/>
            <w:left w:val="none" w:sz="0" w:space="0" w:color="auto"/>
            <w:bottom w:val="none" w:sz="0" w:space="0" w:color="auto"/>
            <w:right w:val="none" w:sz="0" w:space="0" w:color="auto"/>
          </w:divBdr>
          <w:divsChild>
            <w:div w:id="623266095">
              <w:marLeft w:val="0"/>
              <w:marRight w:val="0"/>
              <w:marTop w:val="120"/>
              <w:marBottom w:val="0"/>
              <w:divBdr>
                <w:top w:val="none" w:sz="0" w:space="0" w:color="auto"/>
                <w:left w:val="none" w:sz="0" w:space="0" w:color="auto"/>
                <w:bottom w:val="none" w:sz="0" w:space="0" w:color="auto"/>
                <w:right w:val="none" w:sz="0" w:space="0" w:color="auto"/>
              </w:divBdr>
            </w:div>
            <w:div w:id="701974146">
              <w:marLeft w:val="0"/>
              <w:marRight w:val="0"/>
              <w:marTop w:val="0"/>
              <w:marBottom w:val="0"/>
              <w:divBdr>
                <w:top w:val="none" w:sz="0" w:space="0" w:color="auto"/>
                <w:left w:val="none" w:sz="0" w:space="0" w:color="auto"/>
                <w:bottom w:val="none" w:sz="0" w:space="0" w:color="auto"/>
                <w:right w:val="none" w:sz="0" w:space="0" w:color="auto"/>
              </w:divBdr>
            </w:div>
          </w:divsChild>
        </w:div>
        <w:div w:id="758671518">
          <w:marLeft w:val="0"/>
          <w:marRight w:val="0"/>
          <w:marTop w:val="0"/>
          <w:marBottom w:val="0"/>
          <w:divBdr>
            <w:top w:val="none" w:sz="0" w:space="0" w:color="auto"/>
            <w:left w:val="none" w:sz="0" w:space="0" w:color="auto"/>
            <w:bottom w:val="none" w:sz="0" w:space="0" w:color="auto"/>
            <w:right w:val="none" w:sz="0" w:space="0" w:color="auto"/>
          </w:divBdr>
          <w:divsChild>
            <w:div w:id="1392580395">
              <w:marLeft w:val="0"/>
              <w:marRight w:val="0"/>
              <w:marTop w:val="120"/>
              <w:marBottom w:val="0"/>
              <w:divBdr>
                <w:top w:val="none" w:sz="0" w:space="0" w:color="auto"/>
                <w:left w:val="none" w:sz="0" w:space="0" w:color="auto"/>
                <w:bottom w:val="none" w:sz="0" w:space="0" w:color="auto"/>
                <w:right w:val="none" w:sz="0" w:space="0" w:color="auto"/>
              </w:divBdr>
            </w:div>
            <w:div w:id="1432972493">
              <w:marLeft w:val="0"/>
              <w:marRight w:val="0"/>
              <w:marTop w:val="0"/>
              <w:marBottom w:val="0"/>
              <w:divBdr>
                <w:top w:val="none" w:sz="0" w:space="0" w:color="auto"/>
                <w:left w:val="none" w:sz="0" w:space="0" w:color="auto"/>
                <w:bottom w:val="none" w:sz="0" w:space="0" w:color="auto"/>
                <w:right w:val="none" w:sz="0" w:space="0" w:color="auto"/>
              </w:divBdr>
            </w:div>
          </w:divsChild>
        </w:div>
        <w:div w:id="1035928360">
          <w:marLeft w:val="0"/>
          <w:marRight w:val="0"/>
          <w:marTop w:val="0"/>
          <w:marBottom w:val="0"/>
          <w:divBdr>
            <w:top w:val="none" w:sz="0" w:space="0" w:color="auto"/>
            <w:left w:val="none" w:sz="0" w:space="0" w:color="auto"/>
            <w:bottom w:val="none" w:sz="0" w:space="0" w:color="auto"/>
            <w:right w:val="none" w:sz="0" w:space="0" w:color="auto"/>
          </w:divBdr>
          <w:divsChild>
            <w:div w:id="1583299143">
              <w:marLeft w:val="0"/>
              <w:marRight w:val="0"/>
              <w:marTop w:val="0"/>
              <w:marBottom w:val="0"/>
              <w:divBdr>
                <w:top w:val="none" w:sz="0" w:space="0" w:color="auto"/>
                <w:left w:val="none" w:sz="0" w:space="0" w:color="auto"/>
                <w:bottom w:val="none" w:sz="0" w:space="0" w:color="auto"/>
                <w:right w:val="none" w:sz="0" w:space="0" w:color="auto"/>
              </w:divBdr>
              <w:divsChild>
                <w:div w:id="315769324">
                  <w:marLeft w:val="0"/>
                  <w:marRight w:val="0"/>
                  <w:marTop w:val="0"/>
                  <w:marBottom w:val="0"/>
                  <w:divBdr>
                    <w:top w:val="none" w:sz="0" w:space="0" w:color="auto"/>
                    <w:left w:val="none" w:sz="0" w:space="0" w:color="auto"/>
                    <w:bottom w:val="none" w:sz="0" w:space="0" w:color="auto"/>
                    <w:right w:val="none" w:sz="0" w:space="0" w:color="auto"/>
                  </w:divBdr>
                  <w:divsChild>
                    <w:div w:id="2079479905">
                      <w:marLeft w:val="0"/>
                      <w:marRight w:val="0"/>
                      <w:marTop w:val="0"/>
                      <w:marBottom w:val="0"/>
                      <w:divBdr>
                        <w:top w:val="none" w:sz="0" w:space="0" w:color="auto"/>
                        <w:left w:val="none" w:sz="0" w:space="0" w:color="auto"/>
                        <w:bottom w:val="none" w:sz="0" w:space="0" w:color="auto"/>
                        <w:right w:val="none" w:sz="0" w:space="0" w:color="auto"/>
                      </w:divBdr>
                    </w:div>
                    <w:div w:id="2124038422">
                      <w:marLeft w:val="0"/>
                      <w:marRight w:val="0"/>
                      <w:marTop w:val="120"/>
                      <w:marBottom w:val="0"/>
                      <w:divBdr>
                        <w:top w:val="none" w:sz="0" w:space="0" w:color="auto"/>
                        <w:left w:val="none" w:sz="0" w:space="0" w:color="auto"/>
                        <w:bottom w:val="none" w:sz="0" w:space="0" w:color="auto"/>
                        <w:right w:val="none" w:sz="0" w:space="0" w:color="auto"/>
                      </w:divBdr>
                    </w:div>
                  </w:divsChild>
                </w:div>
                <w:div w:id="575826267">
                  <w:marLeft w:val="0"/>
                  <w:marRight w:val="0"/>
                  <w:marTop w:val="0"/>
                  <w:marBottom w:val="0"/>
                  <w:divBdr>
                    <w:top w:val="none" w:sz="0" w:space="0" w:color="auto"/>
                    <w:left w:val="none" w:sz="0" w:space="0" w:color="auto"/>
                    <w:bottom w:val="none" w:sz="0" w:space="0" w:color="auto"/>
                    <w:right w:val="none" w:sz="0" w:space="0" w:color="auto"/>
                  </w:divBdr>
                  <w:divsChild>
                    <w:div w:id="730464600">
                      <w:marLeft w:val="0"/>
                      <w:marRight w:val="0"/>
                      <w:marTop w:val="0"/>
                      <w:marBottom w:val="0"/>
                      <w:divBdr>
                        <w:top w:val="none" w:sz="0" w:space="0" w:color="auto"/>
                        <w:left w:val="none" w:sz="0" w:space="0" w:color="auto"/>
                        <w:bottom w:val="none" w:sz="0" w:space="0" w:color="auto"/>
                        <w:right w:val="none" w:sz="0" w:space="0" w:color="auto"/>
                      </w:divBdr>
                    </w:div>
                    <w:div w:id="1449084961">
                      <w:marLeft w:val="0"/>
                      <w:marRight w:val="0"/>
                      <w:marTop w:val="120"/>
                      <w:marBottom w:val="0"/>
                      <w:divBdr>
                        <w:top w:val="none" w:sz="0" w:space="0" w:color="auto"/>
                        <w:left w:val="none" w:sz="0" w:space="0" w:color="auto"/>
                        <w:bottom w:val="none" w:sz="0" w:space="0" w:color="auto"/>
                        <w:right w:val="none" w:sz="0" w:space="0" w:color="auto"/>
                      </w:divBdr>
                    </w:div>
                  </w:divsChild>
                </w:div>
                <w:div w:id="579414475">
                  <w:marLeft w:val="0"/>
                  <w:marRight w:val="0"/>
                  <w:marTop w:val="0"/>
                  <w:marBottom w:val="0"/>
                  <w:divBdr>
                    <w:top w:val="none" w:sz="0" w:space="0" w:color="auto"/>
                    <w:left w:val="none" w:sz="0" w:space="0" w:color="auto"/>
                    <w:bottom w:val="none" w:sz="0" w:space="0" w:color="auto"/>
                    <w:right w:val="none" w:sz="0" w:space="0" w:color="auto"/>
                  </w:divBdr>
                  <w:divsChild>
                    <w:div w:id="984623655">
                      <w:marLeft w:val="0"/>
                      <w:marRight w:val="0"/>
                      <w:marTop w:val="0"/>
                      <w:marBottom w:val="0"/>
                      <w:divBdr>
                        <w:top w:val="none" w:sz="0" w:space="0" w:color="auto"/>
                        <w:left w:val="none" w:sz="0" w:space="0" w:color="auto"/>
                        <w:bottom w:val="none" w:sz="0" w:space="0" w:color="auto"/>
                        <w:right w:val="none" w:sz="0" w:space="0" w:color="auto"/>
                      </w:divBdr>
                    </w:div>
                    <w:div w:id="1937667629">
                      <w:marLeft w:val="0"/>
                      <w:marRight w:val="0"/>
                      <w:marTop w:val="120"/>
                      <w:marBottom w:val="0"/>
                      <w:divBdr>
                        <w:top w:val="none" w:sz="0" w:space="0" w:color="auto"/>
                        <w:left w:val="none" w:sz="0" w:space="0" w:color="auto"/>
                        <w:bottom w:val="none" w:sz="0" w:space="0" w:color="auto"/>
                        <w:right w:val="none" w:sz="0" w:space="0" w:color="auto"/>
                      </w:divBdr>
                    </w:div>
                  </w:divsChild>
                </w:div>
                <w:div w:id="1957520113">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 w:id="2236853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746774">
          <w:marLeft w:val="0"/>
          <w:marRight w:val="0"/>
          <w:marTop w:val="0"/>
          <w:marBottom w:val="0"/>
          <w:divBdr>
            <w:top w:val="none" w:sz="0" w:space="0" w:color="auto"/>
            <w:left w:val="none" w:sz="0" w:space="0" w:color="auto"/>
            <w:bottom w:val="none" w:sz="0" w:space="0" w:color="auto"/>
            <w:right w:val="none" w:sz="0" w:space="0" w:color="auto"/>
          </w:divBdr>
          <w:divsChild>
            <w:div w:id="1510757829">
              <w:marLeft w:val="0"/>
              <w:marRight w:val="0"/>
              <w:marTop w:val="12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sChild>
        </w:div>
        <w:div w:id="1748767217">
          <w:marLeft w:val="0"/>
          <w:marRight w:val="0"/>
          <w:marTop w:val="0"/>
          <w:marBottom w:val="0"/>
          <w:divBdr>
            <w:top w:val="none" w:sz="0" w:space="0" w:color="auto"/>
            <w:left w:val="none" w:sz="0" w:space="0" w:color="auto"/>
            <w:bottom w:val="none" w:sz="0" w:space="0" w:color="auto"/>
            <w:right w:val="none" w:sz="0" w:space="0" w:color="auto"/>
          </w:divBdr>
          <w:divsChild>
            <w:div w:id="351155151">
              <w:marLeft w:val="0"/>
              <w:marRight w:val="0"/>
              <w:marTop w:val="120"/>
              <w:marBottom w:val="0"/>
              <w:divBdr>
                <w:top w:val="none" w:sz="0" w:space="0" w:color="auto"/>
                <w:left w:val="none" w:sz="0" w:space="0" w:color="auto"/>
                <w:bottom w:val="none" w:sz="0" w:space="0" w:color="auto"/>
                <w:right w:val="none" w:sz="0" w:space="0" w:color="auto"/>
              </w:divBdr>
            </w:div>
            <w:div w:id="578363794">
              <w:marLeft w:val="0"/>
              <w:marRight w:val="0"/>
              <w:marTop w:val="0"/>
              <w:marBottom w:val="0"/>
              <w:divBdr>
                <w:top w:val="none" w:sz="0" w:space="0" w:color="auto"/>
                <w:left w:val="none" w:sz="0" w:space="0" w:color="auto"/>
                <w:bottom w:val="none" w:sz="0" w:space="0" w:color="auto"/>
                <w:right w:val="none" w:sz="0" w:space="0" w:color="auto"/>
              </w:divBdr>
              <w:divsChild>
                <w:div w:id="633563227">
                  <w:marLeft w:val="0"/>
                  <w:marRight w:val="0"/>
                  <w:marTop w:val="0"/>
                  <w:marBottom w:val="0"/>
                  <w:divBdr>
                    <w:top w:val="none" w:sz="0" w:space="0" w:color="auto"/>
                    <w:left w:val="none" w:sz="0" w:space="0" w:color="auto"/>
                    <w:bottom w:val="none" w:sz="0" w:space="0" w:color="auto"/>
                    <w:right w:val="none" w:sz="0" w:space="0" w:color="auto"/>
                  </w:divBdr>
                  <w:divsChild>
                    <w:div w:id="472911724">
                      <w:marLeft w:val="0"/>
                      <w:marRight w:val="0"/>
                      <w:marTop w:val="120"/>
                      <w:marBottom w:val="0"/>
                      <w:divBdr>
                        <w:top w:val="none" w:sz="0" w:space="0" w:color="auto"/>
                        <w:left w:val="none" w:sz="0" w:space="0" w:color="auto"/>
                        <w:bottom w:val="none" w:sz="0" w:space="0" w:color="auto"/>
                        <w:right w:val="none" w:sz="0" w:space="0" w:color="auto"/>
                      </w:divBdr>
                    </w:div>
                    <w:div w:id="910457949">
                      <w:marLeft w:val="0"/>
                      <w:marRight w:val="0"/>
                      <w:marTop w:val="0"/>
                      <w:marBottom w:val="0"/>
                      <w:divBdr>
                        <w:top w:val="none" w:sz="0" w:space="0" w:color="auto"/>
                        <w:left w:val="none" w:sz="0" w:space="0" w:color="auto"/>
                        <w:bottom w:val="none" w:sz="0" w:space="0" w:color="auto"/>
                        <w:right w:val="none" w:sz="0" w:space="0" w:color="auto"/>
                      </w:divBdr>
                    </w:div>
                  </w:divsChild>
                </w:div>
                <w:div w:id="1474907109">
                  <w:marLeft w:val="0"/>
                  <w:marRight w:val="0"/>
                  <w:marTop w:val="0"/>
                  <w:marBottom w:val="0"/>
                  <w:divBdr>
                    <w:top w:val="none" w:sz="0" w:space="0" w:color="auto"/>
                    <w:left w:val="none" w:sz="0" w:space="0" w:color="auto"/>
                    <w:bottom w:val="none" w:sz="0" w:space="0" w:color="auto"/>
                    <w:right w:val="none" w:sz="0" w:space="0" w:color="auto"/>
                  </w:divBdr>
                  <w:divsChild>
                    <w:div w:id="891700054">
                      <w:marLeft w:val="0"/>
                      <w:marRight w:val="0"/>
                      <w:marTop w:val="120"/>
                      <w:marBottom w:val="0"/>
                      <w:divBdr>
                        <w:top w:val="none" w:sz="0" w:space="0" w:color="auto"/>
                        <w:left w:val="none" w:sz="0" w:space="0" w:color="auto"/>
                        <w:bottom w:val="none" w:sz="0" w:space="0" w:color="auto"/>
                        <w:right w:val="none" w:sz="0" w:space="0" w:color="auto"/>
                      </w:divBdr>
                    </w:div>
                    <w:div w:id="1253704309">
                      <w:marLeft w:val="0"/>
                      <w:marRight w:val="0"/>
                      <w:marTop w:val="0"/>
                      <w:marBottom w:val="0"/>
                      <w:divBdr>
                        <w:top w:val="none" w:sz="0" w:space="0" w:color="auto"/>
                        <w:left w:val="none" w:sz="0" w:space="0" w:color="auto"/>
                        <w:bottom w:val="none" w:sz="0" w:space="0" w:color="auto"/>
                        <w:right w:val="none" w:sz="0" w:space="0" w:color="auto"/>
                      </w:divBdr>
                    </w:div>
                  </w:divsChild>
                </w:div>
                <w:div w:id="1677659071">
                  <w:marLeft w:val="0"/>
                  <w:marRight w:val="0"/>
                  <w:marTop w:val="0"/>
                  <w:marBottom w:val="0"/>
                  <w:divBdr>
                    <w:top w:val="none" w:sz="0" w:space="0" w:color="auto"/>
                    <w:left w:val="none" w:sz="0" w:space="0" w:color="auto"/>
                    <w:bottom w:val="none" w:sz="0" w:space="0" w:color="auto"/>
                    <w:right w:val="none" w:sz="0" w:space="0" w:color="auto"/>
                  </w:divBdr>
                  <w:divsChild>
                    <w:div w:id="895438406">
                      <w:marLeft w:val="0"/>
                      <w:marRight w:val="0"/>
                      <w:marTop w:val="120"/>
                      <w:marBottom w:val="0"/>
                      <w:divBdr>
                        <w:top w:val="none" w:sz="0" w:space="0" w:color="auto"/>
                        <w:left w:val="none" w:sz="0" w:space="0" w:color="auto"/>
                        <w:bottom w:val="none" w:sz="0" w:space="0" w:color="auto"/>
                        <w:right w:val="none" w:sz="0" w:space="0" w:color="auto"/>
                      </w:divBdr>
                    </w:div>
                    <w:div w:id="1755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3294">
      <w:bodyDiv w:val="1"/>
      <w:marLeft w:val="0"/>
      <w:marRight w:val="0"/>
      <w:marTop w:val="0"/>
      <w:marBottom w:val="0"/>
      <w:divBdr>
        <w:top w:val="none" w:sz="0" w:space="0" w:color="auto"/>
        <w:left w:val="none" w:sz="0" w:space="0" w:color="auto"/>
        <w:bottom w:val="none" w:sz="0" w:space="0" w:color="auto"/>
        <w:right w:val="none" w:sz="0" w:space="0" w:color="auto"/>
      </w:divBdr>
      <w:divsChild>
        <w:div w:id="2018143905">
          <w:marLeft w:val="0"/>
          <w:marRight w:val="0"/>
          <w:marTop w:val="0"/>
          <w:marBottom w:val="0"/>
          <w:divBdr>
            <w:top w:val="none" w:sz="0" w:space="0" w:color="auto"/>
            <w:left w:val="none" w:sz="0" w:space="0" w:color="auto"/>
            <w:bottom w:val="none" w:sz="0" w:space="0" w:color="auto"/>
            <w:right w:val="none" w:sz="0" w:space="0" w:color="auto"/>
          </w:divBdr>
          <w:divsChild>
            <w:div w:id="16402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1157">
      <w:bodyDiv w:val="1"/>
      <w:marLeft w:val="0"/>
      <w:marRight w:val="0"/>
      <w:marTop w:val="0"/>
      <w:marBottom w:val="0"/>
      <w:divBdr>
        <w:top w:val="none" w:sz="0" w:space="0" w:color="auto"/>
        <w:left w:val="none" w:sz="0" w:space="0" w:color="auto"/>
        <w:bottom w:val="none" w:sz="0" w:space="0" w:color="auto"/>
        <w:right w:val="none" w:sz="0" w:space="0" w:color="auto"/>
      </w:divBdr>
      <w:divsChild>
        <w:div w:id="1926960721">
          <w:marLeft w:val="0"/>
          <w:marRight w:val="0"/>
          <w:marTop w:val="0"/>
          <w:marBottom w:val="0"/>
          <w:divBdr>
            <w:top w:val="none" w:sz="0" w:space="0" w:color="auto"/>
            <w:left w:val="none" w:sz="0" w:space="0" w:color="auto"/>
            <w:bottom w:val="none" w:sz="0" w:space="0" w:color="auto"/>
            <w:right w:val="none" w:sz="0" w:space="0" w:color="auto"/>
          </w:divBdr>
          <w:divsChild>
            <w:div w:id="1979340312">
              <w:marLeft w:val="0"/>
              <w:marRight w:val="0"/>
              <w:marTop w:val="0"/>
              <w:marBottom w:val="0"/>
              <w:divBdr>
                <w:top w:val="none" w:sz="0" w:space="0" w:color="auto"/>
                <w:left w:val="none" w:sz="0" w:space="0" w:color="auto"/>
                <w:bottom w:val="none" w:sz="0" w:space="0" w:color="auto"/>
                <w:right w:val="none" w:sz="0" w:space="0" w:color="auto"/>
              </w:divBdr>
              <w:divsChild>
                <w:div w:id="881553225">
                  <w:marLeft w:val="0"/>
                  <w:marRight w:val="0"/>
                  <w:marTop w:val="0"/>
                  <w:marBottom w:val="0"/>
                  <w:divBdr>
                    <w:top w:val="none" w:sz="0" w:space="0" w:color="auto"/>
                    <w:left w:val="none" w:sz="0" w:space="0" w:color="auto"/>
                    <w:bottom w:val="none" w:sz="0" w:space="0" w:color="auto"/>
                    <w:right w:val="none" w:sz="0" w:space="0" w:color="auto"/>
                  </w:divBdr>
                  <w:divsChild>
                    <w:div w:id="1007712143">
                      <w:marLeft w:val="0"/>
                      <w:marRight w:val="0"/>
                      <w:marTop w:val="120"/>
                      <w:marBottom w:val="0"/>
                      <w:divBdr>
                        <w:top w:val="none" w:sz="0" w:space="0" w:color="auto"/>
                        <w:left w:val="none" w:sz="0" w:space="0" w:color="auto"/>
                        <w:bottom w:val="none" w:sz="0" w:space="0" w:color="auto"/>
                        <w:right w:val="none" w:sz="0" w:space="0" w:color="auto"/>
                      </w:divBdr>
                    </w:div>
                    <w:div w:id="1230968271">
                      <w:marLeft w:val="0"/>
                      <w:marRight w:val="0"/>
                      <w:marTop w:val="0"/>
                      <w:marBottom w:val="0"/>
                      <w:divBdr>
                        <w:top w:val="none" w:sz="0" w:space="0" w:color="auto"/>
                        <w:left w:val="none" w:sz="0" w:space="0" w:color="auto"/>
                        <w:bottom w:val="none" w:sz="0" w:space="0" w:color="auto"/>
                        <w:right w:val="none" w:sz="0" w:space="0" w:color="auto"/>
                      </w:divBdr>
                    </w:div>
                  </w:divsChild>
                </w:div>
                <w:div w:id="1095438607">
                  <w:marLeft w:val="0"/>
                  <w:marRight w:val="0"/>
                  <w:marTop w:val="0"/>
                  <w:marBottom w:val="0"/>
                  <w:divBdr>
                    <w:top w:val="none" w:sz="0" w:space="0" w:color="auto"/>
                    <w:left w:val="none" w:sz="0" w:space="0" w:color="auto"/>
                    <w:bottom w:val="none" w:sz="0" w:space="0" w:color="auto"/>
                    <w:right w:val="none" w:sz="0" w:space="0" w:color="auto"/>
                  </w:divBdr>
                  <w:divsChild>
                    <w:div w:id="48308712">
                      <w:marLeft w:val="0"/>
                      <w:marRight w:val="0"/>
                      <w:marTop w:val="0"/>
                      <w:marBottom w:val="0"/>
                      <w:divBdr>
                        <w:top w:val="none" w:sz="0" w:space="0" w:color="auto"/>
                        <w:left w:val="none" w:sz="0" w:space="0" w:color="auto"/>
                        <w:bottom w:val="none" w:sz="0" w:space="0" w:color="auto"/>
                        <w:right w:val="none" w:sz="0" w:space="0" w:color="auto"/>
                      </w:divBdr>
                    </w:div>
                    <w:div w:id="2006584885">
                      <w:marLeft w:val="0"/>
                      <w:marRight w:val="0"/>
                      <w:marTop w:val="120"/>
                      <w:marBottom w:val="0"/>
                      <w:divBdr>
                        <w:top w:val="none" w:sz="0" w:space="0" w:color="auto"/>
                        <w:left w:val="none" w:sz="0" w:space="0" w:color="auto"/>
                        <w:bottom w:val="none" w:sz="0" w:space="0" w:color="auto"/>
                        <w:right w:val="none" w:sz="0" w:space="0" w:color="auto"/>
                      </w:divBdr>
                    </w:div>
                  </w:divsChild>
                </w:div>
                <w:div w:id="1717388044">
                  <w:marLeft w:val="0"/>
                  <w:marRight w:val="0"/>
                  <w:marTop w:val="0"/>
                  <w:marBottom w:val="0"/>
                  <w:divBdr>
                    <w:top w:val="none" w:sz="0" w:space="0" w:color="auto"/>
                    <w:left w:val="none" w:sz="0" w:space="0" w:color="auto"/>
                    <w:bottom w:val="none" w:sz="0" w:space="0" w:color="auto"/>
                    <w:right w:val="none" w:sz="0" w:space="0" w:color="auto"/>
                  </w:divBdr>
                  <w:divsChild>
                    <w:div w:id="1064261527">
                      <w:marLeft w:val="0"/>
                      <w:marRight w:val="0"/>
                      <w:marTop w:val="120"/>
                      <w:marBottom w:val="0"/>
                      <w:divBdr>
                        <w:top w:val="none" w:sz="0" w:space="0" w:color="auto"/>
                        <w:left w:val="none" w:sz="0" w:space="0" w:color="auto"/>
                        <w:bottom w:val="none" w:sz="0" w:space="0" w:color="auto"/>
                        <w:right w:val="none" w:sz="0" w:space="0" w:color="auto"/>
                      </w:divBdr>
                    </w:div>
                    <w:div w:id="14468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2632">
      <w:bodyDiv w:val="1"/>
      <w:marLeft w:val="0"/>
      <w:marRight w:val="0"/>
      <w:marTop w:val="0"/>
      <w:marBottom w:val="0"/>
      <w:divBdr>
        <w:top w:val="none" w:sz="0" w:space="0" w:color="auto"/>
        <w:left w:val="none" w:sz="0" w:space="0" w:color="auto"/>
        <w:bottom w:val="none" w:sz="0" w:space="0" w:color="auto"/>
        <w:right w:val="none" w:sz="0" w:space="0" w:color="auto"/>
      </w:divBdr>
      <w:divsChild>
        <w:div w:id="1300187890">
          <w:marLeft w:val="0"/>
          <w:marRight w:val="0"/>
          <w:marTop w:val="0"/>
          <w:marBottom w:val="0"/>
          <w:divBdr>
            <w:top w:val="none" w:sz="0" w:space="0" w:color="auto"/>
            <w:left w:val="none" w:sz="0" w:space="0" w:color="auto"/>
            <w:bottom w:val="none" w:sz="0" w:space="0" w:color="auto"/>
            <w:right w:val="none" w:sz="0" w:space="0" w:color="auto"/>
          </w:divBdr>
        </w:div>
      </w:divsChild>
    </w:div>
    <w:div w:id="1133904243">
      <w:bodyDiv w:val="1"/>
      <w:marLeft w:val="0"/>
      <w:marRight w:val="0"/>
      <w:marTop w:val="0"/>
      <w:marBottom w:val="0"/>
      <w:divBdr>
        <w:top w:val="none" w:sz="0" w:space="0" w:color="auto"/>
        <w:left w:val="none" w:sz="0" w:space="0" w:color="auto"/>
        <w:bottom w:val="none" w:sz="0" w:space="0" w:color="auto"/>
        <w:right w:val="none" w:sz="0" w:space="0" w:color="auto"/>
      </w:divBdr>
      <w:divsChild>
        <w:div w:id="1177773837">
          <w:marLeft w:val="0"/>
          <w:marRight w:val="0"/>
          <w:marTop w:val="120"/>
          <w:marBottom w:val="0"/>
          <w:divBdr>
            <w:top w:val="none" w:sz="0" w:space="0" w:color="auto"/>
            <w:left w:val="none" w:sz="0" w:space="0" w:color="auto"/>
            <w:bottom w:val="none" w:sz="0" w:space="0" w:color="auto"/>
            <w:right w:val="none" w:sz="0" w:space="0" w:color="auto"/>
          </w:divBdr>
        </w:div>
        <w:div w:id="2085226051">
          <w:marLeft w:val="0"/>
          <w:marRight w:val="0"/>
          <w:marTop w:val="0"/>
          <w:marBottom w:val="0"/>
          <w:divBdr>
            <w:top w:val="none" w:sz="0" w:space="0" w:color="auto"/>
            <w:left w:val="none" w:sz="0" w:space="0" w:color="auto"/>
            <w:bottom w:val="none" w:sz="0" w:space="0" w:color="auto"/>
            <w:right w:val="none" w:sz="0" w:space="0" w:color="auto"/>
          </w:divBdr>
        </w:div>
      </w:divsChild>
    </w:div>
    <w:div w:id="1156263536">
      <w:bodyDiv w:val="1"/>
      <w:marLeft w:val="0"/>
      <w:marRight w:val="0"/>
      <w:marTop w:val="0"/>
      <w:marBottom w:val="0"/>
      <w:divBdr>
        <w:top w:val="none" w:sz="0" w:space="0" w:color="auto"/>
        <w:left w:val="none" w:sz="0" w:space="0" w:color="auto"/>
        <w:bottom w:val="none" w:sz="0" w:space="0" w:color="auto"/>
        <w:right w:val="none" w:sz="0" w:space="0" w:color="auto"/>
      </w:divBdr>
      <w:divsChild>
        <w:div w:id="799954825">
          <w:marLeft w:val="0"/>
          <w:marRight w:val="0"/>
          <w:marTop w:val="0"/>
          <w:marBottom w:val="0"/>
          <w:divBdr>
            <w:top w:val="none" w:sz="0" w:space="0" w:color="auto"/>
            <w:left w:val="none" w:sz="0" w:space="0" w:color="auto"/>
            <w:bottom w:val="none" w:sz="0" w:space="0" w:color="auto"/>
            <w:right w:val="none" w:sz="0" w:space="0" w:color="auto"/>
          </w:divBdr>
        </w:div>
      </w:divsChild>
    </w:div>
    <w:div w:id="1176965389">
      <w:bodyDiv w:val="1"/>
      <w:marLeft w:val="0"/>
      <w:marRight w:val="0"/>
      <w:marTop w:val="0"/>
      <w:marBottom w:val="0"/>
      <w:divBdr>
        <w:top w:val="none" w:sz="0" w:space="0" w:color="auto"/>
        <w:left w:val="none" w:sz="0" w:space="0" w:color="auto"/>
        <w:bottom w:val="none" w:sz="0" w:space="0" w:color="auto"/>
        <w:right w:val="none" w:sz="0" w:space="0" w:color="auto"/>
      </w:divBdr>
    </w:div>
    <w:div w:id="1184247300">
      <w:bodyDiv w:val="1"/>
      <w:marLeft w:val="0"/>
      <w:marRight w:val="0"/>
      <w:marTop w:val="0"/>
      <w:marBottom w:val="0"/>
      <w:divBdr>
        <w:top w:val="none" w:sz="0" w:space="0" w:color="auto"/>
        <w:left w:val="none" w:sz="0" w:space="0" w:color="auto"/>
        <w:bottom w:val="none" w:sz="0" w:space="0" w:color="auto"/>
        <w:right w:val="none" w:sz="0" w:space="0" w:color="auto"/>
      </w:divBdr>
    </w:div>
    <w:div w:id="1190029485">
      <w:bodyDiv w:val="1"/>
      <w:marLeft w:val="0"/>
      <w:marRight w:val="0"/>
      <w:marTop w:val="0"/>
      <w:marBottom w:val="0"/>
      <w:divBdr>
        <w:top w:val="none" w:sz="0" w:space="0" w:color="auto"/>
        <w:left w:val="none" w:sz="0" w:space="0" w:color="auto"/>
        <w:bottom w:val="none" w:sz="0" w:space="0" w:color="auto"/>
        <w:right w:val="none" w:sz="0" w:space="0" w:color="auto"/>
      </w:divBdr>
    </w:div>
    <w:div w:id="1191988084">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662392343">
              <w:marLeft w:val="0"/>
              <w:marRight w:val="0"/>
              <w:marTop w:val="0"/>
              <w:marBottom w:val="0"/>
              <w:divBdr>
                <w:top w:val="none" w:sz="0" w:space="0" w:color="auto"/>
                <w:left w:val="none" w:sz="0" w:space="0" w:color="auto"/>
                <w:bottom w:val="none" w:sz="0" w:space="0" w:color="auto"/>
                <w:right w:val="none" w:sz="0" w:space="0" w:color="auto"/>
              </w:divBdr>
              <w:divsChild>
                <w:div w:id="1008479933">
                  <w:marLeft w:val="0"/>
                  <w:marRight w:val="0"/>
                  <w:marTop w:val="0"/>
                  <w:marBottom w:val="0"/>
                  <w:divBdr>
                    <w:top w:val="none" w:sz="0" w:space="0" w:color="auto"/>
                    <w:left w:val="none" w:sz="0" w:space="0" w:color="auto"/>
                    <w:bottom w:val="none" w:sz="0" w:space="0" w:color="auto"/>
                    <w:right w:val="none" w:sz="0" w:space="0" w:color="auto"/>
                  </w:divBdr>
                </w:div>
                <w:div w:id="1593275241">
                  <w:marLeft w:val="0"/>
                  <w:marRight w:val="0"/>
                  <w:marTop w:val="120"/>
                  <w:marBottom w:val="0"/>
                  <w:divBdr>
                    <w:top w:val="none" w:sz="0" w:space="0" w:color="auto"/>
                    <w:left w:val="none" w:sz="0" w:space="0" w:color="auto"/>
                    <w:bottom w:val="none" w:sz="0" w:space="0" w:color="auto"/>
                    <w:right w:val="none" w:sz="0" w:space="0" w:color="auto"/>
                  </w:divBdr>
                </w:div>
              </w:divsChild>
            </w:div>
            <w:div w:id="814219931">
              <w:marLeft w:val="0"/>
              <w:marRight w:val="0"/>
              <w:marTop w:val="0"/>
              <w:marBottom w:val="0"/>
              <w:divBdr>
                <w:top w:val="none" w:sz="0" w:space="0" w:color="auto"/>
                <w:left w:val="none" w:sz="0" w:space="0" w:color="auto"/>
                <w:bottom w:val="none" w:sz="0" w:space="0" w:color="auto"/>
                <w:right w:val="none" w:sz="0" w:space="0" w:color="auto"/>
              </w:divBdr>
              <w:divsChild>
                <w:div w:id="1996950185">
                  <w:marLeft w:val="0"/>
                  <w:marRight w:val="0"/>
                  <w:marTop w:val="120"/>
                  <w:marBottom w:val="0"/>
                  <w:divBdr>
                    <w:top w:val="none" w:sz="0" w:space="0" w:color="auto"/>
                    <w:left w:val="none" w:sz="0" w:space="0" w:color="auto"/>
                    <w:bottom w:val="none" w:sz="0" w:space="0" w:color="auto"/>
                    <w:right w:val="none" w:sz="0" w:space="0" w:color="auto"/>
                  </w:divBdr>
                </w:div>
                <w:div w:id="2108499842">
                  <w:marLeft w:val="0"/>
                  <w:marRight w:val="0"/>
                  <w:marTop w:val="0"/>
                  <w:marBottom w:val="0"/>
                  <w:divBdr>
                    <w:top w:val="none" w:sz="0" w:space="0" w:color="auto"/>
                    <w:left w:val="none" w:sz="0" w:space="0" w:color="auto"/>
                    <w:bottom w:val="none" w:sz="0" w:space="0" w:color="auto"/>
                    <w:right w:val="none" w:sz="0" w:space="0" w:color="auto"/>
                  </w:divBdr>
                </w:div>
              </w:divsChild>
            </w:div>
            <w:div w:id="2140105769">
              <w:marLeft w:val="0"/>
              <w:marRight w:val="0"/>
              <w:marTop w:val="0"/>
              <w:marBottom w:val="0"/>
              <w:divBdr>
                <w:top w:val="none" w:sz="0" w:space="0" w:color="auto"/>
                <w:left w:val="none" w:sz="0" w:space="0" w:color="auto"/>
                <w:bottom w:val="none" w:sz="0" w:space="0" w:color="auto"/>
                <w:right w:val="none" w:sz="0" w:space="0" w:color="auto"/>
              </w:divBdr>
              <w:divsChild>
                <w:div w:id="49698869">
                  <w:marLeft w:val="0"/>
                  <w:marRight w:val="0"/>
                  <w:marTop w:val="0"/>
                  <w:marBottom w:val="0"/>
                  <w:divBdr>
                    <w:top w:val="none" w:sz="0" w:space="0" w:color="auto"/>
                    <w:left w:val="none" w:sz="0" w:space="0" w:color="auto"/>
                    <w:bottom w:val="none" w:sz="0" w:space="0" w:color="auto"/>
                    <w:right w:val="none" w:sz="0" w:space="0" w:color="auto"/>
                  </w:divBdr>
                </w:div>
                <w:div w:id="20565391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98356082">
      <w:bodyDiv w:val="1"/>
      <w:marLeft w:val="0"/>
      <w:marRight w:val="0"/>
      <w:marTop w:val="0"/>
      <w:marBottom w:val="0"/>
      <w:divBdr>
        <w:top w:val="none" w:sz="0" w:space="0" w:color="auto"/>
        <w:left w:val="none" w:sz="0" w:space="0" w:color="auto"/>
        <w:bottom w:val="none" w:sz="0" w:space="0" w:color="auto"/>
        <w:right w:val="none" w:sz="0" w:space="0" w:color="auto"/>
      </w:divBdr>
      <w:divsChild>
        <w:div w:id="305093040">
          <w:marLeft w:val="0"/>
          <w:marRight w:val="0"/>
          <w:marTop w:val="0"/>
          <w:marBottom w:val="0"/>
          <w:divBdr>
            <w:top w:val="none" w:sz="0" w:space="0" w:color="auto"/>
            <w:left w:val="none" w:sz="0" w:space="0" w:color="auto"/>
            <w:bottom w:val="none" w:sz="0" w:space="0" w:color="auto"/>
            <w:right w:val="none" w:sz="0" w:space="0" w:color="auto"/>
          </w:divBdr>
          <w:divsChild>
            <w:div w:id="63991114">
              <w:marLeft w:val="0"/>
              <w:marRight w:val="0"/>
              <w:marTop w:val="0"/>
              <w:marBottom w:val="0"/>
              <w:divBdr>
                <w:top w:val="none" w:sz="0" w:space="0" w:color="auto"/>
                <w:left w:val="none" w:sz="0" w:space="0" w:color="auto"/>
                <w:bottom w:val="none" w:sz="0" w:space="0" w:color="auto"/>
                <w:right w:val="none" w:sz="0" w:space="0" w:color="auto"/>
              </w:divBdr>
              <w:divsChild>
                <w:div w:id="276522071">
                  <w:marLeft w:val="0"/>
                  <w:marRight w:val="0"/>
                  <w:marTop w:val="0"/>
                  <w:marBottom w:val="0"/>
                  <w:divBdr>
                    <w:top w:val="none" w:sz="0" w:space="0" w:color="auto"/>
                    <w:left w:val="none" w:sz="0" w:space="0" w:color="auto"/>
                    <w:bottom w:val="none" w:sz="0" w:space="0" w:color="auto"/>
                    <w:right w:val="none" w:sz="0" w:space="0" w:color="auto"/>
                  </w:divBdr>
                </w:div>
                <w:div w:id="364795697">
                  <w:marLeft w:val="0"/>
                  <w:marRight w:val="0"/>
                  <w:marTop w:val="120"/>
                  <w:marBottom w:val="0"/>
                  <w:divBdr>
                    <w:top w:val="none" w:sz="0" w:space="0" w:color="auto"/>
                    <w:left w:val="none" w:sz="0" w:space="0" w:color="auto"/>
                    <w:bottom w:val="none" w:sz="0" w:space="0" w:color="auto"/>
                    <w:right w:val="none" w:sz="0" w:space="0" w:color="auto"/>
                  </w:divBdr>
                </w:div>
              </w:divsChild>
            </w:div>
            <w:div w:id="190581187">
              <w:marLeft w:val="0"/>
              <w:marRight w:val="0"/>
              <w:marTop w:val="0"/>
              <w:marBottom w:val="0"/>
              <w:divBdr>
                <w:top w:val="none" w:sz="0" w:space="0" w:color="auto"/>
                <w:left w:val="none" w:sz="0" w:space="0" w:color="auto"/>
                <w:bottom w:val="none" w:sz="0" w:space="0" w:color="auto"/>
                <w:right w:val="none" w:sz="0" w:space="0" w:color="auto"/>
              </w:divBdr>
              <w:divsChild>
                <w:div w:id="653607150">
                  <w:marLeft w:val="0"/>
                  <w:marRight w:val="0"/>
                  <w:marTop w:val="0"/>
                  <w:marBottom w:val="0"/>
                  <w:divBdr>
                    <w:top w:val="none" w:sz="0" w:space="0" w:color="auto"/>
                    <w:left w:val="none" w:sz="0" w:space="0" w:color="auto"/>
                    <w:bottom w:val="none" w:sz="0" w:space="0" w:color="auto"/>
                    <w:right w:val="none" w:sz="0" w:space="0" w:color="auto"/>
                  </w:divBdr>
                </w:div>
                <w:div w:id="1819032141">
                  <w:marLeft w:val="0"/>
                  <w:marRight w:val="0"/>
                  <w:marTop w:val="120"/>
                  <w:marBottom w:val="0"/>
                  <w:divBdr>
                    <w:top w:val="none" w:sz="0" w:space="0" w:color="auto"/>
                    <w:left w:val="none" w:sz="0" w:space="0" w:color="auto"/>
                    <w:bottom w:val="none" w:sz="0" w:space="0" w:color="auto"/>
                    <w:right w:val="none" w:sz="0" w:space="0" w:color="auto"/>
                  </w:divBdr>
                </w:div>
              </w:divsChild>
            </w:div>
            <w:div w:id="422457791">
              <w:marLeft w:val="0"/>
              <w:marRight w:val="0"/>
              <w:marTop w:val="0"/>
              <w:marBottom w:val="0"/>
              <w:divBdr>
                <w:top w:val="none" w:sz="0" w:space="0" w:color="auto"/>
                <w:left w:val="none" w:sz="0" w:space="0" w:color="auto"/>
                <w:bottom w:val="none" w:sz="0" w:space="0" w:color="auto"/>
                <w:right w:val="none" w:sz="0" w:space="0" w:color="auto"/>
              </w:divBdr>
              <w:divsChild>
                <w:div w:id="890844017">
                  <w:marLeft w:val="0"/>
                  <w:marRight w:val="0"/>
                  <w:marTop w:val="0"/>
                  <w:marBottom w:val="0"/>
                  <w:divBdr>
                    <w:top w:val="none" w:sz="0" w:space="0" w:color="auto"/>
                    <w:left w:val="none" w:sz="0" w:space="0" w:color="auto"/>
                    <w:bottom w:val="none" w:sz="0" w:space="0" w:color="auto"/>
                    <w:right w:val="none" w:sz="0" w:space="0" w:color="auto"/>
                  </w:divBdr>
                </w:div>
                <w:div w:id="1626081375">
                  <w:marLeft w:val="0"/>
                  <w:marRight w:val="0"/>
                  <w:marTop w:val="120"/>
                  <w:marBottom w:val="0"/>
                  <w:divBdr>
                    <w:top w:val="none" w:sz="0" w:space="0" w:color="auto"/>
                    <w:left w:val="none" w:sz="0" w:space="0" w:color="auto"/>
                    <w:bottom w:val="none" w:sz="0" w:space="0" w:color="auto"/>
                    <w:right w:val="none" w:sz="0" w:space="0" w:color="auto"/>
                  </w:divBdr>
                </w:div>
              </w:divsChild>
            </w:div>
            <w:div w:id="789320345">
              <w:marLeft w:val="0"/>
              <w:marRight w:val="0"/>
              <w:marTop w:val="0"/>
              <w:marBottom w:val="0"/>
              <w:divBdr>
                <w:top w:val="none" w:sz="0" w:space="0" w:color="auto"/>
                <w:left w:val="none" w:sz="0" w:space="0" w:color="auto"/>
                <w:bottom w:val="none" w:sz="0" w:space="0" w:color="auto"/>
                <w:right w:val="none" w:sz="0" w:space="0" w:color="auto"/>
              </w:divBdr>
              <w:divsChild>
                <w:div w:id="229194681">
                  <w:marLeft w:val="0"/>
                  <w:marRight w:val="0"/>
                  <w:marTop w:val="0"/>
                  <w:marBottom w:val="0"/>
                  <w:divBdr>
                    <w:top w:val="none" w:sz="0" w:space="0" w:color="auto"/>
                    <w:left w:val="none" w:sz="0" w:space="0" w:color="auto"/>
                    <w:bottom w:val="none" w:sz="0" w:space="0" w:color="auto"/>
                    <w:right w:val="none" w:sz="0" w:space="0" w:color="auto"/>
                  </w:divBdr>
                </w:div>
                <w:div w:id="908423860">
                  <w:marLeft w:val="0"/>
                  <w:marRight w:val="0"/>
                  <w:marTop w:val="120"/>
                  <w:marBottom w:val="0"/>
                  <w:divBdr>
                    <w:top w:val="none" w:sz="0" w:space="0" w:color="auto"/>
                    <w:left w:val="none" w:sz="0" w:space="0" w:color="auto"/>
                    <w:bottom w:val="none" w:sz="0" w:space="0" w:color="auto"/>
                    <w:right w:val="none" w:sz="0" w:space="0" w:color="auto"/>
                  </w:divBdr>
                </w:div>
              </w:divsChild>
            </w:div>
            <w:div w:id="1178346504">
              <w:marLeft w:val="0"/>
              <w:marRight w:val="0"/>
              <w:marTop w:val="0"/>
              <w:marBottom w:val="0"/>
              <w:divBdr>
                <w:top w:val="none" w:sz="0" w:space="0" w:color="auto"/>
                <w:left w:val="none" w:sz="0" w:space="0" w:color="auto"/>
                <w:bottom w:val="none" w:sz="0" w:space="0" w:color="auto"/>
                <w:right w:val="none" w:sz="0" w:space="0" w:color="auto"/>
              </w:divBdr>
              <w:divsChild>
                <w:div w:id="1234587507">
                  <w:marLeft w:val="0"/>
                  <w:marRight w:val="0"/>
                  <w:marTop w:val="120"/>
                  <w:marBottom w:val="0"/>
                  <w:divBdr>
                    <w:top w:val="none" w:sz="0" w:space="0" w:color="auto"/>
                    <w:left w:val="none" w:sz="0" w:space="0" w:color="auto"/>
                    <w:bottom w:val="none" w:sz="0" w:space="0" w:color="auto"/>
                    <w:right w:val="none" w:sz="0" w:space="0" w:color="auto"/>
                  </w:divBdr>
                </w:div>
                <w:div w:id="1573197667">
                  <w:marLeft w:val="0"/>
                  <w:marRight w:val="0"/>
                  <w:marTop w:val="0"/>
                  <w:marBottom w:val="0"/>
                  <w:divBdr>
                    <w:top w:val="none" w:sz="0" w:space="0" w:color="auto"/>
                    <w:left w:val="none" w:sz="0" w:space="0" w:color="auto"/>
                    <w:bottom w:val="none" w:sz="0" w:space="0" w:color="auto"/>
                    <w:right w:val="none" w:sz="0" w:space="0" w:color="auto"/>
                  </w:divBdr>
                  <w:divsChild>
                    <w:div w:id="1241601926">
                      <w:marLeft w:val="0"/>
                      <w:marRight w:val="0"/>
                      <w:marTop w:val="0"/>
                      <w:marBottom w:val="0"/>
                      <w:divBdr>
                        <w:top w:val="none" w:sz="0" w:space="0" w:color="auto"/>
                        <w:left w:val="none" w:sz="0" w:space="0" w:color="auto"/>
                        <w:bottom w:val="none" w:sz="0" w:space="0" w:color="auto"/>
                        <w:right w:val="none" w:sz="0" w:space="0" w:color="auto"/>
                      </w:divBdr>
                      <w:divsChild>
                        <w:div w:id="149637911">
                          <w:marLeft w:val="0"/>
                          <w:marRight w:val="0"/>
                          <w:marTop w:val="120"/>
                          <w:marBottom w:val="0"/>
                          <w:divBdr>
                            <w:top w:val="none" w:sz="0" w:space="0" w:color="auto"/>
                            <w:left w:val="none" w:sz="0" w:space="0" w:color="auto"/>
                            <w:bottom w:val="none" w:sz="0" w:space="0" w:color="auto"/>
                            <w:right w:val="none" w:sz="0" w:space="0" w:color="auto"/>
                          </w:divBdr>
                        </w:div>
                        <w:div w:id="1317417879">
                          <w:marLeft w:val="0"/>
                          <w:marRight w:val="0"/>
                          <w:marTop w:val="0"/>
                          <w:marBottom w:val="0"/>
                          <w:divBdr>
                            <w:top w:val="none" w:sz="0" w:space="0" w:color="auto"/>
                            <w:left w:val="none" w:sz="0" w:space="0" w:color="auto"/>
                            <w:bottom w:val="none" w:sz="0" w:space="0" w:color="auto"/>
                            <w:right w:val="none" w:sz="0" w:space="0" w:color="auto"/>
                          </w:divBdr>
                        </w:div>
                      </w:divsChild>
                    </w:div>
                    <w:div w:id="1347756124">
                      <w:marLeft w:val="0"/>
                      <w:marRight w:val="0"/>
                      <w:marTop w:val="0"/>
                      <w:marBottom w:val="0"/>
                      <w:divBdr>
                        <w:top w:val="none" w:sz="0" w:space="0" w:color="auto"/>
                        <w:left w:val="none" w:sz="0" w:space="0" w:color="auto"/>
                        <w:bottom w:val="none" w:sz="0" w:space="0" w:color="auto"/>
                        <w:right w:val="none" w:sz="0" w:space="0" w:color="auto"/>
                      </w:divBdr>
                      <w:divsChild>
                        <w:div w:id="133526216">
                          <w:marLeft w:val="0"/>
                          <w:marRight w:val="0"/>
                          <w:marTop w:val="120"/>
                          <w:marBottom w:val="0"/>
                          <w:divBdr>
                            <w:top w:val="none" w:sz="0" w:space="0" w:color="auto"/>
                            <w:left w:val="none" w:sz="0" w:space="0" w:color="auto"/>
                            <w:bottom w:val="none" w:sz="0" w:space="0" w:color="auto"/>
                            <w:right w:val="none" w:sz="0" w:space="0" w:color="auto"/>
                          </w:divBdr>
                        </w:div>
                        <w:div w:id="451945313">
                          <w:marLeft w:val="0"/>
                          <w:marRight w:val="0"/>
                          <w:marTop w:val="0"/>
                          <w:marBottom w:val="0"/>
                          <w:divBdr>
                            <w:top w:val="none" w:sz="0" w:space="0" w:color="auto"/>
                            <w:left w:val="none" w:sz="0" w:space="0" w:color="auto"/>
                            <w:bottom w:val="none" w:sz="0" w:space="0" w:color="auto"/>
                            <w:right w:val="none" w:sz="0" w:space="0" w:color="auto"/>
                          </w:divBdr>
                        </w:div>
                      </w:divsChild>
                    </w:div>
                    <w:div w:id="2042317868">
                      <w:marLeft w:val="0"/>
                      <w:marRight w:val="0"/>
                      <w:marTop w:val="0"/>
                      <w:marBottom w:val="0"/>
                      <w:divBdr>
                        <w:top w:val="none" w:sz="0" w:space="0" w:color="auto"/>
                        <w:left w:val="none" w:sz="0" w:space="0" w:color="auto"/>
                        <w:bottom w:val="none" w:sz="0" w:space="0" w:color="auto"/>
                        <w:right w:val="none" w:sz="0" w:space="0" w:color="auto"/>
                      </w:divBdr>
                      <w:divsChild>
                        <w:div w:id="708385116">
                          <w:marLeft w:val="0"/>
                          <w:marRight w:val="0"/>
                          <w:marTop w:val="0"/>
                          <w:marBottom w:val="0"/>
                          <w:divBdr>
                            <w:top w:val="none" w:sz="0" w:space="0" w:color="auto"/>
                            <w:left w:val="none" w:sz="0" w:space="0" w:color="auto"/>
                            <w:bottom w:val="none" w:sz="0" w:space="0" w:color="auto"/>
                            <w:right w:val="none" w:sz="0" w:space="0" w:color="auto"/>
                          </w:divBdr>
                        </w:div>
                        <w:div w:id="12601373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9806291">
              <w:marLeft w:val="0"/>
              <w:marRight w:val="0"/>
              <w:marTop w:val="0"/>
              <w:marBottom w:val="0"/>
              <w:divBdr>
                <w:top w:val="none" w:sz="0" w:space="0" w:color="auto"/>
                <w:left w:val="none" w:sz="0" w:space="0" w:color="auto"/>
                <w:bottom w:val="none" w:sz="0" w:space="0" w:color="auto"/>
                <w:right w:val="none" w:sz="0" w:space="0" w:color="auto"/>
              </w:divBdr>
              <w:divsChild>
                <w:div w:id="1944873776">
                  <w:marLeft w:val="0"/>
                  <w:marRight w:val="0"/>
                  <w:marTop w:val="120"/>
                  <w:marBottom w:val="0"/>
                  <w:divBdr>
                    <w:top w:val="none" w:sz="0" w:space="0" w:color="auto"/>
                    <w:left w:val="none" w:sz="0" w:space="0" w:color="auto"/>
                    <w:bottom w:val="none" w:sz="0" w:space="0" w:color="auto"/>
                    <w:right w:val="none" w:sz="0" w:space="0" w:color="auto"/>
                  </w:divBdr>
                </w:div>
                <w:div w:id="1999531926">
                  <w:marLeft w:val="0"/>
                  <w:marRight w:val="0"/>
                  <w:marTop w:val="0"/>
                  <w:marBottom w:val="0"/>
                  <w:divBdr>
                    <w:top w:val="none" w:sz="0" w:space="0" w:color="auto"/>
                    <w:left w:val="none" w:sz="0" w:space="0" w:color="auto"/>
                    <w:bottom w:val="none" w:sz="0" w:space="0" w:color="auto"/>
                    <w:right w:val="none" w:sz="0" w:space="0" w:color="auto"/>
                  </w:divBdr>
                  <w:divsChild>
                    <w:div w:id="767697962">
                      <w:marLeft w:val="0"/>
                      <w:marRight w:val="0"/>
                      <w:marTop w:val="0"/>
                      <w:marBottom w:val="0"/>
                      <w:divBdr>
                        <w:top w:val="none" w:sz="0" w:space="0" w:color="auto"/>
                        <w:left w:val="none" w:sz="0" w:space="0" w:color="auto"/>
                        <w:bottom w:val="none" w:sz="0" w:space="0" w:color="auto"/>
                        <w:right w:val="none" w:sz="0" w:space="0" w:color="auto"/>
                      </w:divBdr>
                      <w:divsChild>
                        <w:div w:id="167407330">
                          <w:marLeft w:val="0"/>
                          <w:marRight w:val="0"/>
                          <w:marTop w:val="120"/>
                          <w:marBottom w:val="0"/>
                          <w:divBdr>
                            <w:top w:val="none" w:sz="0" w:space="0" w:color="auto"/>
                            <w:left w:val="none" w:sz="0" w:space="0" w:color="auto"/>
                            <w:bottom w:val="none" w:sz="0" w:space="0" w:color="auto"/>
                            <w:right w:val="none" w:sz="0" w:space="0" w:color="auto"/>
                          </w:divBdr>
                        </w:div>
                        <w:div w:id="257644121">
                          <w:marLeft w:val="0"/>
                          <w:marRight w:val="0"/>
                          <w:marTop w:val="0"/>
                          <w:marBottom w:val="0"/>
                          <w:divBdr>
                            <w:top w:val="none" w:sz="0" w:space="0" w:color="auto"/>
                            <w:left w:val="none" w:sz="0" w:space="0" w:color="auto"/>
                            <w:bottom w:val="none" w:sz="0" w:space="0" w:color="auto"/>
                            <w:right w:val="none" w:sz="0" w:space="0" w:color="auto"/>
                          </w:divBdr>
                        </w:div>
                      </w:divsChild>
                    </w:div>
                    <w:div w:id="1716541613">
                      <w:marLeft w:val="0"/>
                      <w:marRight w:val="0"/>
                      <w:marTop w:val="0"/>
                      <w:marBottom w:val="0"/>
                      <w:divBdr>
                        <w:top w:val="none" w:sz="0" w:space="0" w:color="auto"/>
                        <w:left w:val="none" w:sz="0" w:space="0" w:color="auto"/>
                        <w:bottom w:val="none" w:sz="0" w:space="0" w:color="auto"/>
                        <w:right w:val="none" w:sz="0" w:space="0" w:color="auto"/>
                      </w:divBdr>
                      <w:divsChild>
                        <w:div w:id="1090127394">
                          <w:marLeft w:val="0"/>
                          <w:marRight w:val="0"/>
                          <w:marTop w:val="120"/>
                          <w:marBottom w:val="0"/>
                          <w:divBdr>
                            <w:top w:val="none" w:sz="0" w:space="0" w:color="auto"/>
                            <w:left w:val="none" w:sz="0" w:space="0" w:color="auto"/>
                            <w:bottom w:val="none" w:sz="0" w:space="0" w:color="auto"/>
                            <w:right w:val="none" w:sz="0" w:space="0" w:color="auto"/>
                          </w:divBdr>
                        </w:div>
                        <w:div w:id="11911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19175">
              <w:marLeft w:val="0"/>
              <w:marRight w:val="0"/>
              <w:marTop w:val="0"/>
              <w:marBottom w:val="0"/>
              <w:divBdr>
                <w:top w:val="none" w:sz="0" w:space="0" w:color="auto"/>
                <w:left w:val="none" w:sz="0" w:space="0" w:color="auto"/>
                <w:bottom w:val="none" w:sz="0" w:space="0" w:color="auto"/>
                <w:right w:val="none" w:sz="0" w:space="0" w:color="auto"/>
              </w:divBdr>
              <w:divsChild>
                <w:div w:id="582834621">
                  <w:marLeft w:val="0"/>
                  <w:marRight w:val="0"/>
                  <w:marTop w:val="120"/>
                  <w:marBottom w:val="0"/>
                  <w:divBdr>
                    <w:top w:val="none" w:sz="0" w:space="0" w:color="auto"/>
                    <w:left w:val="none" w:sz="0" w:space="0" w:color="auto"/>
                    <w:bottom w:val="none" w:sz="0" w:space="0" w:color="auto"/>
                    <w:right w:val="none" w:sz="0" w:space="0" w:color="auto"/>
                  </w:divBdr>
                </w:div>
                <w:div w:id="1078163647">
                  <w:marLeft w:val="0"/>
                  <w:marRight w:val="0"/>
                  <w:marTop w:val="0"/>
                  <w:marBottom w:val="0"/>
                  <w:divBdr>
                    <w:top w:val="none" w:sz="0" w:space="0" w:color="auto"/>
                    <w:left w:val="none" w:sz="0" w:space="0" w:color="auto"/>
                    <w:bottom w:val="none" w:sz="0" w:space="0" w:color="auto"/>
                    <w:right w:val="none" w:sz="0" w:space="0" w:color="auto"/>
                  </w:divBdr>
                </w:div>
              </w:divsChild>
            </w:div>
            <w:div w:id="2122187841">
              <w:marLeft w:val="0"/>
              <w:marRight w:val="0"/>
              <w:marTop w:val="0"/>
              <w:marBottom w:val="0"/>
              <w:divBdr>
                <w:top w:val="none" w:sz="0" w:space="0" w:color="auto"/>
                <w:left w:val="none" w:sz="0" w:space="0" w:color="auto"/>
                <w:bottom w:val="none" w:sz="0" w:space="0" w:color="auto"/>
                <w:right w:val="none" w:sz="0" w:space="0" w:color="auto"/>
              </w:divBdr>
              <w:divsChild>
                <w:div w:id="811170077">
                  <w:marLeft w:val="0"/>
                  <w:marRight w:val="0"/>
                  <w:marTop w:val="0"/>
                  <w:marBottom w:val="0"/>
                  <w:divBdr>
                    <w:top w:val="none" w:sz="0" w:space="0" w:color="auto"/>
                    <w:left w:val="none" w:sz="0" w:space="0" w:color="auto"/>
                    <w:bottom w:val="none" w:sz="0" w:space="0" w:color="auto"/>
                    <w:right w:val="none" w:sz="0" w:space="0" w:color="auto"/>
                  </w:divBdr>
                </w:div>
                <w:div w:id="1918594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3401566">
      <w:bodyDiv w:val="1"/>
      <w:marLeft w:val="0"/>
      <w:marRight w:val="0"/>
      <w:marTop w:val="0"/>
      <w:marBottom w:val="0"/>
      <w:divBdr>
        <w:top w:val="none" w:sz="0" w:space="0" w:color="auto"/>
        <w:left w:val="none" w:sz="0" w:space="0" w:color="auto"/>
        <w:bottom w:val="none" w:sz="0" w:space="0" w:color="auto"/>
        <w:right w:val="none" w:sz="0" w:space="0" w:color="auto"/>
      </w:divBdr>
      <w:divsChild>
        <w:div w:id="923149051">
          <w:marLeft w:val="0"/>
          <w:marRight w:val="0"/>
          <w:marTop w:val="120"/>
          <w:marBottom w:val="0"/>
          <w:divBdr>
            <w:top w:val="none" w:sz="0" w:space="0" w:color="auto"/>
            <w:left w:val="none" w:sz="0" w:space="0" w:color="auto"/>
            <w:bottom w:val="none" w:sz="0" w:space="0" w:color="auto"/>
            <w:right w:val="none" w:sz="0" w:space="0" w:color="auto"/>
          </w:divBdr>
        </w:div>
        <w:div w:id="2004241071">
          <w:marLeft w:val="0"/>
          <w:marRight w:val="0"/>
          <w:marTop w:val="0"/>
          <w:marBottom w:val="0"/>
          <w:divBdr>
            <w:top w:val="none" w:sz="0" w:space="0" w:color="auto"/>
            <w:left w:val="none" w:sz="0" w:space="0" w:color="auto"/>
            <w:bottom w:val="none" w:sz="0" w:space="0" w:color="auto"/>
            <w:right w:val="none" w:sz="0" w:space="0" w:color="auto"/>
          </w:divBdr>
        </w:div>
      </w:divsChild>
    </w:div>
    <w:div w:id="1208680508">
      <w:bodyDiv w:val="1"/>
      <w:marLeft w:val="0"/>
      <w:marRight w:val="0"/>
      <w:marTop w:val="0"/>
      <w:marBottom w:val="0"/>
      <w:divBdr>
        <w:top w:val="none" w:sz="0" w:space="0" w:color="auto"/>
        <w:left w:val="none" w:sz="0" w:space="0" w:color="auto"/>
        <w:bottom w:val="none" w:sz="0" w:space="0" w:color="auto"/>
        <w:right w:val="none" w:sz="0" w:space="0" w:color="auto"/>
      </w:divBdr>
      <w:divsChild>
        <w:div w:id="1360549899">
          <w:marLeft w:val="0"/>
          <w:marRight w:val="0"/>
          <w:marTop w:val="0"/>
          <w:marBottom w:val="0"/>
          <w:divBdr>
            <w:top w:val="none" w:sz="0" w:space="0" w:color="auto"/>
            <w:left w:val="none" w:sz="0" w:space="0" w:color="auto"/>
            <w:bottom w:val="none" w:sz="0" w:space="0" w:color="auto"/>
            <w:right w:val="none" w:sz="0" w:space="0" w:color="auto"/>
          </w:divBdr>
        </w:div>
      </w:divsChild>
    </w:div>
    <w:div w:id="1215967529">
      <w:bodyDiv w:val="1"/>
      <w:marLeft w:val="0"/>
      <w:marRight w:val="0"/>
      <w:marTop w:val="0"/>
      <w:marBottom w:val="0"/>
      <w:divBdr>
        <w:top w:val="none" w:sz="0" w:space="0" w:color="auto"/>
        <w:left w:val="none" w:sz="0" w:space="0" w:color="auto"/>
        <w:bottom w:val="none" w:sz="0" w:space="0" w:color="auto"/>
        <w:right w:val="none" w:sz="0" w:space="0" w:color="auto"/>
      </w:divBdr>
      <w:divsChild>
        <w:div w:id="1404717994">
          <w:marLeft w:val="0"/>
          <w:marRight w:val="0"/>
          <w:marTop w:val="0"/>
          <w:marBottom w:val="0"/>
          <w:divBdr>
            <w:top w:val="none" w:sz="0" w:space="0" w:color="auto"/>
            <w:left w:val="none" w:sz="0" w:space="0" w:color="auto"/>
            <w:bottom w:val="none" w:sz="0" w:space="0" w:color="auto"/>
            <w:right w:val="none" w:sz="0" w:space="0" w:color="auto"/>
          </w:divBdr>
        </w:div>
      </w:divsChild>
    </w:div>
    <w:div w:id="1216812654">
      <w:bodyDiv w:val="1"/>
      <w:marLeft w:val="0"/>
      <w:marRight w:val="0"/>
      <w:marTop w:val="0"/>
      <w:marBottom w:val="0"/>
      <w:divBdr>
        <w:top w:val="none" w:sz="0" w:space="0" w:color="auto"/>
        <w:left w:val="none" w:sz="0" w:space="0" w:color="auto"/>
        <w:bottom w:val="none" w:sz="0" w:space="0" w:color="auto"/>
        <w:right w:val="none" w:sz="0" w:space="0" w:color="auto"/>
      </w:divBdr>
      <w:divsChild>
        <w:div w:id="1178959252">
          <w:marLeft w:val="0"/>
          <w:marRight w:val="0"/>
          <w:marTop w:val="0"/>
          <w:marBottom w:val="0"/>
          <w:divBdr>
            <w:top w:val="none" w:sz="0" w:space="0" w:color="auto"/>
            <w:left w:val="none" w:sz="0" w:space="0" w:color="auto"/>
            <w:bottom w:val="none" w:sz="0" w:space="0" w:color="auto"/>
            <w:right w:val="none" w:sz="0" w:space="0" w:color="auto"/>
          </w:divBdr>
        </w:div>
      </w:divsChild>
    </w:div>
    <w:div w:id="1227373486">
      <w:bodyDiv w:val="1"/>
      <w:marLeft w:val="0"/>
      <w:marRight w:val="0"/>
      <w:marTop w:val="0"/>
      <w:marBottom w:val="0"/>
      <w:divBdr>
        <w:top w:val="none" w:sz="0" w:space="0" w:color="auto"/>
        <w:left w:val="none" w:sz="0" w:space="0" w:color="auto"/>
        <w:bottom w:val="none" w:sz="0" w:space="0" w:color="auto"/>
        <w:right w:val="none" w:sz="0" w:space="0" w:color="auto"/>
      </w:divBdr>
      <w:divsChild>
        <w:div w:id="260525621">
          <w:marLeft w:val="0"/>
          <w:marRight w:val="0"/>
          <w:marTop w:val="0"/>
          <w:marBottom w:val="0"/>
          <w:divBdr>
            <w:top w:val="none" w:sz="0" w:space="0" w:color="auto"/>
            <w:left w:val="none" w:sz="0" w:space="0" w:color="auto"/>
            <w:bottom w:val="none" w:sz="0" w:space="0" w:color="auto"/>
            <w:right w:val="none" w:sz="0" w:space="0" w:color="auto"/>
          </w:divBdr>
          <w:divsChild>
            <w:div w:id="733620637">
              <w:marLeft w:val="0"/>
              <w:marRight w:val="0"/>
              <w:marTop w:val="0"/>
              <w:marBottom w:val="0"/>
              <w:divBdr>
                <w:top w:val="none" w:sz="0" w:space="0" w:color="auto"/>
                <w:left w:val="none" w:sz="0" w:space="0" w:color="auto"/>
                <w:bottom w:val="none" w:sz="0" w:space="0" w:color="auto"/>
                <w:right w:val="none" w:sz="0" w:space="0" w:color="auto"/>
              </w:divBdr>
            </w:div>
          </w:divsChild>
        </w:div>
        <w:div w:id="1300844461">
          <w:marLeft w:val="0"/>
          <w:marRight w:val="0"/>
          <w:marTop w:val="0"/>
          <w:marBottom w:val="0"/>
          <w:divBdr>
            <w:top w:val="none" w:sz="0" w:space="0" w:color="auto"/>
            <w:left w:val="none" w:sz="0" w:space="0" w:color="auto"/>
            <w:bottom w:val="none" w:sz="0" w:space="0" w:color="auto"/>
            <w:right w:val="none" w:sz="0" w:space="0" w:color="auto"/>
          </w:divBdr>
          <w:divsChild>
            <w:div w:id="14927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940">
      <w:bodyDiv w:val="1"/>
      <w:marLeft w:val="0"/>
      <w:marRight w:val="0"/>
      <w:marTop w:val="0"/>
      <w:marBottom w:val="0"/>
      <w:divBdr>
        <w:top w:val="none" w:sz="0" w:space="0" w:color="auto"/>
        <w:left w:val="none" w:sz="0" w:space="0" w:color="auto"/>
        <w:bottom w:val="none" w:sz="0" w:space="0" w:color="auto"/>
        <w:right w:val="none" w:sz="0" w:space="0" w:color="auto"/>
      </w:divBdr>
      <w:divsChild>
        <w:div w:id="1070156302">
          <w:marLeft w:val="0"/>
          <w:marRight w:val="0"/>
          <w:marTop w:val="0"/>
          <w:marBottom w:val="0"/>
          <w:divBdr>
            <w:top w:val="none" w:sz="0" w:space="0" w:color="auto"/>
            <w:left w:val="none" w:sz="0" w:space="0" w:color="auto"/>
            <w:bottom w:val="none" w:sz="0" w:space="0" w:color="auto"/>
            <w:right w:val="none" w:sz="0" w:space="0" w:color="auto"/>
          </w:divBdr>
          <w:divsChild>
            <w:div w:id="1406686379">
              <w:marLeft w:val="0"/>
              <w:marRight w:val="0"/>
              <w:marTop w:val="0"/>
              <w:marBottom w:val="0"/>
              <w:divBdr>
                <w:top w:val="none" w:sz="0" w:space="0" w:color="auto"/>
                <w:left w:val="none" w:sz="0" w:space="0" w:color="auto"/>
                <w:bottom w:val="none" w:sz="0" w:space="0" w:color="auto"/>
                <w:right w:val="none" w:sz="0" w:space="0" w:color="auto"/>
              </w:divBdr>
            </w:div>
            <w:div w:id="2089229132">
              <w:marLeft w:val="0"/>
              <w:marRight w:val="0"/>
              <w:marTop w:val="120"/>
              <w:marBottom w:val="0"/>
              <w:divBdr>
                <w:top w:val="none" w:sz="0" w:space="0" w:color="auto"/>
                <w:left w:val="none" w:sz="0" w:space="0" w:color="auto"/>
                <w:bottom w:val="none" w:sz="0" w:space="0" w:color="auto"/>
                <w:right w:val="none" w:sz="0" w:space="0" w:color="auto"/>
              </w:divBdr>
            </w:div>
          </w:divsChild>
        </w:div>
        <w:div w:id="1352954089">
          <w:marLeft w:val="0"/>
          <w:marRight w:val="0"/>
          <w:marTop w:val="0"/>
          <w:marBottom w:val="0"/>
          <w:divBdr>
            <w:top w:val="none" w:sz="0" w:space="0" w:color="auto"/>
            <w:left w:val="none" w:sz="0" w:space="0" w:color="auto"/>
            <w:bottom w:val="none" w:sz="0" w:space="0" w:color="auto"/>
            <w:right w:val="none" w:sz="0" w:space="0" w:color="auto"/>
          </w:divBdr>
          <w:divsChild>
            <w:div w:id="532154351">
              <w:marLeft w:val="0"/>
              <w:marRight w:val="0"/>
              <w:marTop w:val="120"/>
              <w:marBottom w:val="0"/>
              <w:divBdr>
                <w:top w:val="none" w:sz="0" w:space="0" w:color="auto"/>
                <w:left w:val="none" w:sz="0" w:space="0" w:color="auto"/>
                <w:bottom w:val="none" w:sz="0" w:space="0" w:color="auto"/>
                <w:right w:val="none" w:sz="0" w:space="0" w:color="auto"/>
              </w:divBdr>
            </w:div>
            <w:div w:id="1417635099">
              <w:marLeft w:val="0"/>
              <w:marRight w:val="0"/>
              <w:marTop w:val="0"/>
              <w:marBottom w:val="0"/>
              <w:divBdr>
                <w:top w:val="none" w:sz="0" w:space="0" w:color="auto"/>
                <w:left w:val="none" w:sz="0" w:space="0" w:color="auto"/>
                <w:bottom w:val="none" w:sz="0" w:space="0" w:color="auto"/>
                <w:right w:val="none" w:sz="0" w:space="0" w:color="auto"/>
              </w:divBdr>
            </w:div>
          </w:divsChild>
        </w:div>
        <w:div w:id="1397630514">
          <w:marLeft w:val="0"/>
          <w:marRight w:val="0"/>
          <w:marTop w:val="0"/>
          <w:marBottom w:val="0"/>
          <w:divBdr>
            <w:top w:val="none" w:sz="0" w:space="0" w:color="auto"/>
            <w:left w:val="none" w:sz="0" w:space="0" w:color="auto"/>
            <w:bottom w:val="none" w:sz="0" w:space="0" w:color="auto"/>
            <w:right w:val="none" w:sz="0" w:space="0" w:color="auto"/>
          </w:divBdr>
          <w:divsChild>
            <w:div w:id="1055277400">
              <w:marLeft w:val="0"/>
              <w:marRight w:val="0"/>
              <w:marTop w:val="120"/>
              <w:marBottom w:val="0"/>
              <w:divBdr>
                <w:top w:val="none" w:sz="0" w:space="0" w:color="auto"/>
                <w:left w:val="none" w:sz="0" w:space="0" w:color="auto"/>
                <w:bottom w:val="none" w:sz="0" w:space="0" w:color="auto"/>
                <w:right w:val="none" w:sz="0" w:space="0" w:color="auto"/>
              </w:divBdr>
            </w:div>
            <w:div w:id="1960911386">
              <w:marLeft w:val="0"/>
              <w:marRight w:val="0"/>
              <w:marTop w:val="0"/>
              <w:marBottom w:val="0"/>
              <w:divBdr>
                <w:top w:val="none" w:sz="0" w:space="0" w:color="auto"/>
                <w:left w:val="none" w:sz="0" w:space="0" w:color="auto"/>
                <w:bottom w:val="none" w:sz="0" w:space="0" w:color="auto"/>
                <w:right w:val="none" w:sz="0" w:space="0" w:color="auto"/>
              </w:divBdr>
            </w:div>
          </w:divsChild>
        </w:div>
        <w:div w:id="1535271087">
          <w:marLeft w:val="0"/>
          <w:marRight w:val="0"/>
          <w:marTop w:val="0"/>
          <w:marBottom w:val="0"/>
          <w:divBdr>
            <w:top w:val="none" w:sz="0" w:space="0" w:color="auto"/>
            <w:left w:val="none" w:sz="0" w:space="0" w:color="auto"/>
            <w:bottom w:val="none" w:sz="0" w:space="0" w:color="auto"/>
            <w:right w:val="none" w:sz="0" w:space="0" w:color="auto"/>
          </w:divBdr>
          <w:divsChild>
            <w:div w:id="1467352167">
              <w:marLeft w:val="0"/>
              <w:marRight w:val="0"/>
              <w:marTop w:val="120"/>
              <w:marBottom w:val="0"/>
              <w:divBdr>
                <w:top w:val="none" w:sz="0" w:space="0" w:color="auto"/>
                <w:left w:val="none" w:sz="0" w:space="0" w:color="auto"/>
                <w:bottom w:val="none" w:sz="0" w:space="0" w:color="auto"/>
                <w:right w:val="none" w:sz="0" w:space="0" w:color="auto"/>
              </w:divBdr>
            </w:div>
            <w:div w:id="1887109249">
              <w:marLeft w:val="0"/>
              <w:marRight w:val="0"/>
              <w:marTop w:val="0"/>
              <w:marBottom w:val="0"/>
              <w:divBdr>
                <w:top w:val="none" w:sz="0" w:space="0" w:color="auto"/>
                <w:left w:val="none" w:sz="0" w:space="0" w:color="auto"/>
                <w:bottom w:val="none" w:sz="0" w:space="0" w:color="auto"/>
                <w:right w:val="none" w:sz="0" w:space="0" w:color="auto"/>
              </w:divBdr>
            </w:div>
          </w:divsChild>
        </w:div>
        <w:div w:id="1549142831">
          <w:marLeft w:val="0"/>
          <w:marRight w:val="0"/>
          <w:marTop w:val="0"/>
          <w:marBottom w:val="0"/>
          <w:divBdr>
            <w:top w:val="none" w:sz="0" w:space="0" w:color="auto"/>
            <w:left w:val="none" w:sz="0" w:space="0" w:color="auto"/>
            <w:bottom w:val="none" w:sz="0" w:space="0" w:color="auto"/>
            <w:right w:val="none" w:sz="0" w:space="0" w:color="auto"/>
          </w:divBdr>
          <w:divsChild>
            <w:div w:id="268701673">
              <w:marLeft w:val="0"/>
              <w:marRight w:val="0"/>
              <w:marTop w:val="0"/>
              <w:marBottom w:val="0"/>
              <w:divBdr>
                <w:top w:val="none" w:sz="0" w:space="0" w:color="auto"/>
                <w:left w:val="none" w:sz="0" w:space="0" w:color="auto"/>
                <w:bottom w:val="none" w:sz="0" w:space="0" w:color="auto"/>
                <w:right w:val="none" w:sz="0" w:space="0" w:color="auto"/>
              </w:divBdr>
            </w:div>
            <w:div w:id="601572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0306985">
      <w:bodyDiv w:val="1"/>
      <w:marLeft w:val="0"/>
      <w:marRight w:val="0"/>
      <w:marTop w:val="0"/>
      <w:marBottom w:val="0"/>
      <w:divBdr>
        <w:top w:val="none" w:sz="0" w:space="0" w:color="auto"/>
        <w:left w:val="none" w:sz="0" w:space="0" w:color="auto"/>
        <w:bottom w:val="none" w:sz="0" w:space="0" w:color="auto"/>
        <w:right w:val="none" w:sz="0" w:space="0" w:color="auto"/>
      </w:divBdr>
    </w:div>
    <w:div w:id="1250382828">
      <w:bodyDiv w:val="1"/>
      <w:marLeft w:val="0"/>
      <w:marRight w:val="0"/>
      <w:marTop w:val="0"/>
      <w:marBottom w:val="0"/>
      <w:divBdr>
        <w:top w:val="none" w:sz="0" w:space="0" w:color="auto"/>
        <w:left w:val="none" w:sz="0" w:space="0" w:color="auto"/>
        <w:bottom w:val="none" w:sz="0" w:space="0" w:color="auto"/>
        <w:right w:val="none" w:sz="0" w:space="0" w:color="auto"/>
      </w:divBdr>
    </w:div>
    <w:div w:id="1254633416">
      <w:bodyDiv w:val="1"/>
      <w:marLeft w:val="0"/>
      <w:marRight w:val="0"/>
      <w:marTop w:val="0"/>
      <w:marBottom w:val="0"/>
      <w:divBdr>
        <w:top w:val="none" w:sz="0" w:space="0" w:color="auto"/>
        <w:left w:val="none" w:sz="0" w:space="0" w:color="auto"/>
        <w:bottom w:val="none" w:sz="0" w:space="0" w:color="auto"/>
        <w:right w:val="none" w:sz="0" w:space="0" w:color="auto"/>
      </w:divBdr>
      <w:divsChild>
        <w:div w:id="436219859">
          <w:marLeft w:val="0"/>
          <w:marRight w:val="0"/>
          <w:marTop w:val="0"/>
          <w:marBottom w:val="0"/>
          <w:divBdr>
            <w:top w:val="none" w:sz="0" w:space="0" w:color="auto"/>
            <w:left w:val="none" w:sz="0" w:space="0" w:color="auto"/>
            <w:bottom w:val="none" w:sz="0" w:space="0" w:color="auto"/>
            <w:right w:val="none" w:sz="0" w:space="0" w:color="auto"/>
          </w:divBdr>
        </w:div>
      </w:divsChild>
    </w:div>
    <w:div w:id="1255746854">
      <w:bodyDiv w:val="1"/>
      <w:marLeft w:val="0"/>
      <w:marRight w:val="0"/>
      <w:marTop w:val="0"/>
      <w:marBottom w:val="0"/>
      <w:divBdr>
        <w:top w:val="none" w:sz="0" w:space="0" w:color="auto"/>
        <w:left w:val="none" w:sz="0" w:space="0" w:color="auto"/>
        <w:bottom w:val="none" w:sz="0" w:space="0" w:color="auto"/>
        <w:right w:val="none" w:sz="0" w:space="0" w:color="auto"/>
      </w:divBdr>
      <w:divsChild>
        <w:div w:id="753085188">
          <w:marLeft w:val="0"/>
          <w:marRight w:val="0"/>
          <w:marTop w:val="0"/>
          <w:marBottom w:val="0"/>
          <w:divBdr>
            <w:top w:val="none" w:sz="0" w:space="0" w:color="auto"/>
            <w:left w:val="none" w:sz="0" w:space="0" w:color="auto"/>
            <w:bottom w:val="none" w:sz="0" w:space="0" w:color="auto"/>
            <w:right w:val="none" w:sz="0" w:space="0" w:color="auto"/>
          </w:divBdr>
        </w:div>
      </w:divsChild>
    </w:div>
    <w:div w:id="1256939927">
      <w:bodyDiv w:val="1"/>
      <w:marLeft w:val="0"/>
      <w:marRight w:val="0"/>
      <w:marTop w:val="0"/>
      <w:marBottom w:val="0"/>
      <w:divBdr>
        <w:top w:val="none" w:sz="0" w:space="0" w:color="auto"/>
        <w:left w:val="none" w:sz="0" w:space="0" w:color="auto"/>
        <w:bottom w:val="none" w:sz="0" w:space="0" w:color="auto"/>
        <w:right w:val="none" w:sz="0" w:space="0" w:color="auto"/>
      </w:divBdr>
      <w:divsChild>
        <w:div w:id="1597250570">
          <w:marLeft w:val="0"/>
          <w:marRight w:val="0"/>
          <w:marTop w:val="0"/>
          <w:marBottom w:val="0"/>
          <w:divBdr>
            <w:top w:val="none" w:sz="0" w:space="0" w:color="auto"/>
            <w:left w:val="none" w:sz="0" w:space="0" w:color="auto"/>
            <w:bottom w:val="none" w:sz="0" w:space="0" w:color="auto"/>
            <w:right w:val="none" w:sz="0" w:space="0" w:color="auto"/>
          </w:divBdr>
          <w:divsChild>
            <w:div w:id="1324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7280">
      <w:bodyDiv w:val="1"/>
      <w:marLeft w:val="0"/>
      <w:marRight w:val="0"/>
      <w:marTop w:val="0"/>
      <w:marBottom w:val="0"/>
      <w:divBdr>
        <w:top w:val="none" w:sz="0" w:space="0" w:color="auto"/>
        <w:left w:val="none" w:sz="0" w:space="0" w:color="auto"/>
        <w:bottom w:val="none" w:sz="0" w:space="0" w:color="auto"/>
        <w:right w:val="none" w:sz="0" w:space="0" w:color="auto"/>
      </w:divBdr>
      <w:divsChild>
        <w:div w:id="2100372014">
          <w:marLeft w:val="0"/>
          <w:marRight w:val="0"/>
          <w:marTop w:val="0"/>
          <w:marBottom w:val="0"/>
          <w:divBdr>
            <w:top w:val="none" w:sz="0" w:space="0" w:color="auto"/>
            <w:left w:val="none" w:sz="0" w:space="0" w:color="auto"/>
            <w:bottom w:val="none" w:sz="0" w:space="0" w:color="auto"/>
            <w:right w:val="none" w:sz="0" w:space="0" w:color="auto"/>
          </w:divBdr>
        </w:div>
        <w:div w:id="2113280068">
          <w:marLeft w:val="0"/>
          <w:marRight w:val="0"/>
          <w:marTop w:val="0"/>
          <w:marBottom w:val="0"/>
          <w:divBdr>
            <w:top w:val="none" w:sz="0" w:space="0" w:color="auto"/>
            <w:left w:val="none" w:sz="0" w:space="0" w:color="auto"/>
            <w:bottom w:val="none" w:sz="0" w:space="0" w:color="auto"/>
            <w:right w:val="none" w:sz="0" w:space="0" w:color="auto"/>
          </w:divBdr>
          <w:divsChild>
            <w:div w:id="1081950966">
              <w:marLeft w:val="0"/>
              <w:marRight w:val="0"/>
              <w:marTop w:val="0"/>
              <w:marBottom w:val="0"/>
              <w:divBdr>
                <w:top w:val="none" w:sz="0" w:space="0" w:color="auto"/>
                <w:left w:val="none" w:sz="0" w:space="0" w:color="auto"/>
                <w:bottom w:val="none" w:sz="0" w:space="0" w:color="auto"/>
                <w:right w:val="none" w:sz="0" w:space="0" w:color="auto"/>
              </w:divBdr>
              <w:divsChild>
                <w:div w:id="5118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1714">
      <w:bodyDiv w:val="1"/>
      <w:marLeft w:val="0"/>
      <w:marRight w:val="0"/>
      <w:marTop w:val="0"/>
      <w:marBottom w:val="0"/>
      <w:divBdr>
        <w:top w:val="none" w:sz="0" w:space="0" w:color="auto"/>
        <w:left w:val="none" w:sz="0" w:space="0" w:color="auto"/>
        <w:bottom w:val="none" w:sz="0" w:space="0" w:color="auto"/>
        <w:right w:val="none" w:sz="0" w:space="0" w:color="auto"/>
      </w:divBdr>
      <w:divsChild>
        <w:div w:id="1537236530">
          <w:marLeft w:val="0"/>
          <w:marRight w:val="0"/>
          <w:marTop w:val="0"/>
          <w:marBottom w:val="0"/>
          <w:divBdr>
            <w:top w:val="none" w:sz="0" w:space="0" w:color="auto"/>
            <w:left w:val="none" w:sz="0" w:space="0" w:color="auto"/>
            <w:bottom w:val="none" w:sz="0" w:space="0" w:color="auto"/>
            <w:right w:val="none" w:sz="0" w:space="0" w:color="auto"/>
          </w:divBdr>
        </w:div>
      </w:divsChild>
    </w:div>
    <w:div w:id="1265460421">
      <w:bodyDiv w:val="1"/>
      <w:marLeft w:val="0"/>
      <w:marRight w:val="0"/>
      <w:marTop w:val="0"/>
      <w:marBottom w:val="0"/>
      <w:divBdr>
        <w:top w:val="none" w:sz="0" w:space="0" w:color="auto"/>
        <w:left w:val="none" w:sz="0" w:space="0" w:color="auto"/>
        <w:bottom w:val="none" w:sz="0" w:space="0" w:color="auto"/>
        <w:right w:val="none" w:sz="0" w:space="0" w:color="auto"/>
      </w:divBdr>
      <w:divsChild>
        <w:div w:id="1852378258">
          <w:marLeft w:val="0"/>
          <w:marRight w:val="0"/>
          <w:marTop w:val="0"/>
          <w:marBottom w:val="0"/>
          <w:divBdr>
            <w:top w:val="none" w:sz="0" w:space="0" w:color="auto"/>
            <w:left w:val="none" w:sz="0" w:space="0" w:color="auto"/>
            <w:bottom w:val="none" w:sz="0" w:space="0" w:color="auto"/>
            <w:right w:val="none" w:sz="0" w:space="0" w:color="auto"/>
          </w:divBdr>
          <w:divsChild>
            <w:div w:id="1752002614">
              <w:marLeft w:val="0"/>
              <w:marRight w:val="0"/>
              <w:marTop w:val="0"/>
              <w:marBottom w:val="0"/>
              <w:divBdr>
                <w:top w:val="none" w:sz="0" w:space="0" w:color="auto"/>
                <w:left w:val="none" w:sz="0" w:space="0" w:color="auto"/>
                <w:bottom w:val="none" w:sz="0" w:space="0" w:color="auto"/>
                <w:right w:val="none" w:sz="0" w:space="0" w:color="auto"/>
              </w:divBdr>
              <w:divsChild>
                <w:div w:id="1702243140">
                  <w:marLeft w:val="0"/>
                  <w:marRight w:val="0"/>
                  <w:marTop w:val="0"/>
                  <w:marBottom w:val="0"/>
                  <w:divBdr>
                    <w:top w:val="none" w:sz="0" w:space="0" w:color="auto"/>
                    <w:left w:val="none" w:sz="0" w:space="0" w:color="auto"/>
                    <w:bottom w:val="none" w:sz="0" w:space="0" w:color="auto"/>
                    <w:right w:val="none" w:sz="0" w:space="0" w:color="auto"/>
                  </w:divBdr>
                  <w:divsChild>
                    <w:div w:id="1216357207">
                      <w:marLeft w:val="0"/>
                      <w:marRight w:val="0"/>
                      <w:marTop w:val="0"/>
                      <w:marBottom w:val="0"/>
                      <w:divBdr>
                        <w:top w:val="none" w:sz="0" w:space="0" w:color="auto"/>
                        <w:left w:val="none" w:sz="0" w:space="0" w:color="auto"/>
                        <w:bottom w:val="none" w:sz="0" w:space="0" w:color="auto"/>
                        <w:right w:val="none" w:sz="0" w:space="0" w:color="auto"/>
                      </w:divBdr>
                    </w:div>
                    <w:div w:id="1609309408">
                      <w:marLeft w:val="0"/>
                      <w:marRight w:val="0"/>
                      <w:marTop w:val="120"/>
                      <w:marBottom w:val="0"/>
                      <w:divBdr>
                        <w:top w:val="none" w:sz="0" w:space="0" w:color="auto"/>
                        <w:left w:val="none" w:sz="0" w:space="0" w:color="auto"/>
                        <w:bottom w:val="none" w:sz="0" w:space="0" w:color="auto"/>
                        <w:right w:val="none" w:sz="0" w:space="0" w:color="auto"/>
                      </w:divBdr>
                    </w:div>
                  </w:divsChild>
                </w:div>
                <w:div w:id="2064719947">
                  <w:marLeft w:val="0"/>
                  <w:marRight w:val="0"/>
                  <w:marTop w:val="0"/>
                  <w:marBottom w:val="0"/>
                  <w:divBdr>
                    <w:top w:val="none" w:sz="0" w:space="0" w:color="auto"/>
                    <w:left w:val="none" w:sz="0" w:space="0" w:color="auto"/>
                    <w:bottom w:val="none" w:sz="0" w:space="0" w:color="auto"/>
                    <w:right w:val="none" w:sz="0" w:space="0" w:color="auto"/>
                  </w:divBdr>
                  <w:divsChild>
                    <w:div w:id="1233396341">
                      <w:marLeft w:val="0"/>
                      <w:marRight w:val="0"/>
                      <w:marTop w:val="0"/>
                      <w:marBottom w:val="0"/>
                      <w:divBdr>
                        <w:top w:val="none" w:sz="0" w:space="0" w:color="auto"/>
                        <w:left w:val="none" w:sz="0" w:space="0" w:color="auto"/>
                        <w:bottom w:val="none" w:sz="0" w:space="0" w:color="auto"/>
                        <w:right w:val="none" w:sz="0" w:space="0" w:color="auto"/>
                      </w:divBdr>
                    </w:div>
                    <w:div w:id="13433891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67075388">
      <w:bodyDiv w:val="1"/>
      <w:marLeft w:val="0"/>
      <w:marRight w:val="0"/>
      <w:marTop w:val="0"/>
      <w:marBottom w:val="0"/>
      <w:divBdr>
        <w:top w:val="none" w:sz="0" w:space="0" w:color="auto"/>
        <w:left w:val="none" w:sz="0" w:space="0" w:color="auto"/>
        <w:bottom w:val="none" w:sz="0" w:space="0" w:color="auto"/>
        <w:right w:val="none" w:sz="0" w:space="0" w:color="auto"/>
      </w:divBdr>
      <w:divsChild>
        <w:div w:id="166528639">
          <w:marLeft w:val="0"/>
          <w:marRight w:val="0"/>
          <w:marTop w:val="0"/>
          <w:marBottom w:val="0"/>
          <w:divBdr>
            <w:top w:val="none" w:sz="0" w:space="0" w:color="auto"/>
            <w:left w:val="none" w:sz="0" w:space="0" w:color="auto"/>
            <w:bottom w:val="none" w:sz="0" w:space="0" w:color="auto"/>
            <w:right w:val="none" w:sz="0" w:space="0" w:color="auto"/>
          </w:divBdr>
          <w:divsChild>
            <w:div w:id="214202440">
              <w:marLeft w:val="0"/>
              <w:marRight w:val="0"/>
              <w:marTop w:val="0"/>
              <w:marBottom w:val="0"/>
              <w:divBdr>
                <w:top w:val="none" w:sz="0" w:space="0" w:color="auto"/>
                <w:left w:val="none" w:sz="0" w:space="0" w:color="auto"/>
                <w:bottom w:val="none" w:sz="0" w:space="0" w:color="auto"/>
                <w:right w:val="none" w:sz="0" w:space="0" w:color="auto"/>
              </w:divBdr>
              <w:divsChild>
                <w:div w:id="127936525">
                  <w:marLeft w:val="0"/>
                  <w:marRight w:val="0"/>
                  <w:marTop w:val="120"/>
                  <w:marBottom w:val="0"/>
                  <w:divBdr>
                    <w:top w:val="none" w:sz="0" w:space="0" w:color="auto"/>
                    <w:left w:val="none" w:sz="0" w:space="0" w:color="auto"/>
                    <w:bottom w:val="none" w:sz="0" w:space="0" w:color="auto"/>
                    <w:right w:val="none" w:sz="0" w:space="0" w:color="auto"/>
                  </w:divBdr>
                </w:div>
                <w:div w:id="293756431">
                  <w:marLeft w:val="0"/>
                  <w:marRight w:val="0"/>
                  <w:marTop w:val="0"/>
                  <w:marBottom w:val="0"/>
                  <w:divBdr>
                    <w:top w:val="none" w:sz="0" w:space="0" w:color="auto"/>
                    <w:left w:val="none" w:sz="0" w:space="0" w:color="auto"/>
                    <w:bottom w:val="none" w:sz="0" w:space="0" w:color="auto"/>
                    <w:right w:val="none" w:sz="0" w:space="0" w:color="auto"/>
                  </w:divBdr>
                </w:div>
              </w:divsChild>
            </w:div>
            <w:div w:id="1054082487">
              <w:marLeft w:val="0"/>
              <w:marRight w:val="0"/>
              <w:marTop w:val="0"/>
              <w:marBottom w:val="0"/>
              <w:divBdr>
                <w:top w:val="none" w:sz="0" w:space="0" w:color="auto"/>
                <w:left w:val="none" w:sz="0" w:space="0" w:color="auto"/>
                <w:bottom w:val="none" w:sz="0" w:space="0" w:color="auto"/>
                <w:right w:val="none" w:sz="0" w:space="0" w:color="auto"/>
              </w:divBdr>
              <w:divsChild>
                <w:div w:id="380786135">
                  <w:marLeft w:val="0"/>
                  <w:marRight w:val="0"/>
                  <w:marTop w:val="120"/>
                  <w:marBottom w:val="0"/>
                  <w:divBdr>
                    <w:top w:val="none" w:sz="0" w:space="0" w:color="auto"/>
                    <w:left w:val="none" w:sz="0" w:space="0" w:color="auto"/>
                    <w:bottom w:val="none" w:sz="0" w:space="0" w:color="auto"/>
                    <w:right w:val="none" w:sz="0" w:space="0" w:color="auto"/>
                  </w:divBdr>
                </w:div>
                <w:div w:id="954018053">
                  <w:marLeft w:val="0"/>
                  <w:marRight w:val="0"/>
                  <w:marTop w:val="0"/>
                  <w:marBottom w:val="0"/>
                  <w:divBdr>
                    <w:top w:val="none" w:sz="0" w:space="0" w:color="auto"/>
                    <w:left w:val="none" w:sz="0" w:space="0" w:color="auto"/>
                    <w:bottom w:val="none" w:sz="0" w:space="0" w:color="auto"/>
                    <w:right w:val="none" w:sz="0" w:space="0" w:color="auto"/>
                  </w:divBdr>
                </w:div>
              </w:divsChild>
            </w:div>
            <w:div w:id="1174540539">
              <w:marLeft w:val="0"/>
              <w:marRight w:val="0"/>
              <w:marTop w:val="0"/>
              <w:marBottom w:val="0"/>
              <w:divBdr>
                <w:top w:val="none" w:sz="0" w:space="0" w:color="auto"/>
                <w:left w:val="none" w:sz="0" w:space="0" w:color="auto"/>
                <w:bottom w:val="none" w:sz="0" w:space="0" w:color="auto"/>
                <w:right w:val="none" w:sz="0" w:space="0" w:color="auto"/>
              </w:divBdr>
              <w:divsChild>
                <w:div w:id="734668814">
                  <w:marLeft w:val="0"/>
                  <w:marRight w:val="0"/>
                  <w:marTop w:val="0"/>
                  <w:marBottom w:val="0"/>
                  <w:divBdr>
                    <w:top w:val="none" w:sz="0" w:space="0" w:color="auto"/>
                    <w:left w:val="none" w:sz="0" w:space="0" w:color="auto"/>
                    <w:bottom w:val="none" w:sz="0" w:space="0" w:color="auto"/>
                    <w:right w:val="none" w:sz="0" w:space="0" w:color="auto"/>
                  </w:divBdr>
                </w:div>
                <w:div w:id="1037202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2861691">
      <w:bodyDiv w:val="1"/>
      <w:marLeft w:val="0"/>
      <w:marRight w:val="0"/>
      <w:marTop w:val="0"/>
      <w:marBottom w:val="0"/>
      <w:divBdr>
        <w:top w:val="none" w:sz="0" w:space="0" w:color="auto"/>
        <w:left w:val="none" w:sz="0" w:space="0" w:color="auto"/>
        <w:bottom w:val="none" w:sz="0" w:space="0" w:color="auto"/>
        <w:right w:val="none" w:sz="0" w:space="0" w:color="auto"/>
      </w:divBdr>
      <w:divsChild>
        <w:div w:id="14500070">
          <w:marLeft w:val="0"/>
          <w:marRight w:val="0"/>
          <w:marTop w:val="0"/>
          <w:marBottom w:val="0"/>
          <w:divBdr>
            <w:top w:val="none" w:sz="0" w:space="0" w:color="auto"/>
            <w:left w:val="none" w:sz="0" w:space="0" w:color="auto"/>
            <w:bottom w:val="none" w:sz="0" w:space="0" w:color="auto"/>
            <w:right w:val="none" w:sz="0" w:space="0" w:color="auto"/>
          </w:divBdr>
          <w:divsChild>
            <w:div w:id="658312520">
              <w:marLeft w:val="0"/>
              <w:marRight w:val="0"/>
              <w:marTop w:val="0"/>
              <w:marBottom w:val="0"/>
              <w:divBdr>
                <w:top w:val="none" w:sz="0" w:space="0" w:color="auto"/>
                <w:left w:val="none" w:sz="0" w:space="0" w:color="auto"/>
                <w:bottom w:val="none" w:sz="0" w:space="0" w:color="auto"/>
                <w:right w:val="none" w:sz="0" w:space="0" w:color="auto"/>
              </w:divBdr>
              <w:divsChild>
                <w:div w:id="568426322">
                  <w:marLeft w:val="0"/>
                  <w:marRight w:val="0"/>
                  <w:marTop w:val="0"/>
                  <w:marBottom w:val="0"/>
                  <w:divBdr>
                    <w:top w:val="none" w:sz="0" w:space="0" w:color="auto"/>
                    <w:left w:val="none" w:sz="0" w:space="0" w:color="auto"/>
                    <w:bottom w:val="none" w:sz="0" w:space="0" w:color="auto"/>
                    <w:right w:val="none" w:sz="0" w:space="0" w:color="auto"/>
                  </w:divBdr>
                  <w:divsChild>
                    <w:div w:id="127600279">
                      <w:marLeft w:val="0"/>
                      <w:marRight w:val="0"/>
                      <w:marTop w:val="120"/>
                      <w:marBottom w:val="0"/>
                      <w:divBdr>
                        <w:top w:val="none" w:sz="0" w:space="0" w:color="auto"/>
                        <w:left w:val="none" w:sz="0" w:space="0" w:color="auto"/>
                        <w:bottom w:val="none" w:sz="0" w:space="0" w:color="auto"/>
                        <w:right w:val="none" w:sz="0" w:space="0" w:color="auto"/>
                      </w:divBdr>
                    </w:div>
                    <w:div w:id="1705522931">
                      <w:marLeft w:val="0"/>
                      <w:marRight w:val="0"/>
                      <w:marTop w:val="0"/>
                      <w:marBottom w:val="0"/>
                      <w:divBdr>
                        <w:top w:val="none" w:sz="0" w:space="0" w:color="auto"/>
                        <w:left w:val="none" w:sz="0" w:space="0" w:color="auto"/>
                        <w:bottom w:val="none" w:sz="0" w:space="0" w:color="auto"/>
                        <w:right w:val="none" w:sz="0" w:space="0" w:color="auto"/>
                      </w:divBdr>
                    </w:div>
                  </w:divsChild>
                </w:div>
                <w:div w:id="1616060889">
                  <w:marLeft w:val="0"/>
                  <w:marRight w:val="0"/>
                  <w:marTop w:val="0"/>
                  <w:marBottom w:val="0"/>
                  <w:divBdr>
                    <w:top w:val="none" w:sz="0" w:space="0" w:color="auto"/>
                    <w:left w:val="none" w:sz="0" w:space="0" w:color="auto"/>
                    <w:bottom w:val="none" w:sz="0" w:space="0" w:color="auto"/>
                    <w:right w:val="none" w:sz="0" w:space="0" w:color="auto"/>
                  </w:divBdr>
                  <w:divsChild>
                    <w:div w:id="1267075889">
                      <w:marLeft w:val="0"/>
                      <w:marRight w:val="0"/>
                      <w:marTop w:val="0"/>
                      <w:marBottom w:val="0"/>
                      <w:divBdr>
                        <w:top w:val="none" w:sz="0" w:space="0" w:color="auto"/>
                        <w:left w:val="none" w:sz="0" w:space="0" w:color="auto"/>
                        <w:bottom w:val="none" w:sz="0" w:space="0" w:color="auto"/>
                        <w:right w:val="none" w:sz="0" w:space="0" w:color="auto"/>
                      </w:divBdr>
                    </w:div>
                    <w:div w:id="2145657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9412177">
      <w:bodyDiv w:val="1"/>
      <w:marLeft w:val="0"/>
      <w:marRight w:val="0"/>
      <w:marTop w:val="0"/>
      <w:marBottom w:val="0"/>
      <w:divBdr>
        <w:top w:val="none" w:sz="0" w:space="0" w:color="auto"/>
        <w:left w:val="none" w:sz="0" w:space="0" w:color="auto"/>
        <w:bottom w:val="none" w:sz="0" w:space="0" w:color="auto"/>
        <w:right w:val="none" w:sz="0" w:space="0" w:color="auto"/>
      </w:divBdr>
      <w:divsChild>
        <w:div w:id="391732880">
          <w:marLeft w:val="0"/>
          <w:marRight w:val="0"/>
          <w:marTop w:val="0"/>
          <w:marBottom w:val="0"/>
          <w:divBdr>
            <w:top w:val="none" w:sz="0" w:space="0" w:color="auto"/>
            <w:left w:val="none" w:sz="0" w:space="0" w:color="auto"/>
            <w:bottom w:val="none" w:sz="0" w:space="0" w:color="auto"/>
            <w:right w:val="none" w:sz="0" w:space="0" w:color="auto"/>
          </w:divBdr>
          <w:divsChild>
            <w:div w:id="833105081">
              <w:marLeft w:val="0"/>
              <w:marRight w:val="0"/>
              <w:marTop w:val="120"/>
              <w:marBottom w:val="0"/>
              <w:divBdr>
                <w:top w:val="none" w:sz="0" w:space="0" w:color="auto"/>
                <w:left w:val="none" w:sz="0" w:space="0" w:color="auto"/>
                <w:bottom w:val="none" w:sz="0" w:space="0" w:color="auto"/>
                <w:right w:val="none" w:sz="0" w:space="0" w:color="auto"/>
              </w:divBdr>
            </w:div>
            <w:div w:id="1493447801">
              <w:marLeft w:val="0"/>
              <w:marRight w:val="0"/>
              <w:marTop w:val="0"/>
              <w:marBottom w:val="0"/>
              <w:divBdr>
                <w:top w:val="none" w:sz="0" w:space="0" w:color="auto"/>
                <w:left w:val="none" w:sz="0" w:space="0" w:color="auto"/>
                <w:bottom w:val="none" w:sz="0" w:space="0" w:color="auto"/>
                <w:right w:val="none" w:sz="0" w:space="0" w:color="auto"/>
              </w:divBdr>
            </w:div>
          </w:divsChild>
        </w:div>
        <w:div w:id="801843862">
          <w:marLeft w:val="0"/>
          <w:marRight w:val="0"/>
          <w:marTop w:val="0"/>
          <w:marBottom w:val="0"/>
          <w:divBdr>
            <w:top w:val="none" w:sz="0" w:space="0" w:color="auto"/>
            <w:left w:val="none" w:sz="0" w:space="0" w:color="auto"/>
            <w:bottom w:val="none" w:sz="0" w:space="0" w:color="auto"/>
            <w:right w:val="none" w:sz="0" w:space="0" w:color="auto"/>
          </w:divBdr>
          <w:divsChild>
            <w:div w:id="1540623475">
              <w:marLeft w:val="0"/>
              <w:marRight w:val="0"/>
              <w:marTop w:val="0"/>
              <w:marBottom w:val="0"/>
              <w:divBdr>
                <w:top w:val="none" w:sz="0" w:space="0" w:color="auto"/>
                <w:left w:val="none" w:sz="0" w:space="0" w:color="auto"/>
                <w:bottom w:val="none" w:sz="0" w:space="0" w:color="auto"/>
                <w:right w:val="none" w:sz="0" w:space="0" w:color="auto"/>
              </w:divBdr>
            </w:div>
            <w:div w:id="18705336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9431075">
      <w:bodyDiv w:val="1"/>
      <w:marLeft w:val="0"/>
      <w:marRight w:val="0"/>
      <w:marTop w:val="0"/>
      <w:marBottom w:val="0"/>
      <w:divBdr>
        <w:top w:val="none" w:sz="0" w:space="0" w:color="auto"/>
        <w:left w:val="none" w:sz="0" w:space="0" w:color="auto"/>
        <w:bottom w:val="none" w:sz="0" w:space="0" w:color="auto"/>
        <w:right w:val="none" w:sz="0" w:space="0" w:color="auto"/>
      </w:divBdr>
      <w:divsChild>
        <w:div w:id="2105492950">
          <w:marLeft w:val="0"/>
          <w:marRight w:val="0"/>
          <w:marTop w:val="0"/>
          <w:marBottom w:val="0"/>
          <w:divBdr>
            <w:top w:val="none" w:sz="0" w:space="0" w:color="auto"/>
            <w:left w:val="none" w:sz="0" w:space="0" w:color="auto"/>
            <w:bottom w:val="none" w:sz="0" w:space="0" w:color="auto"/>
            <w:right w:val="none" w:sz="0" w:space="0" w:color="auto"/>
          </w:divBdr>
          <w:divsChild>
            <w:div w:id="447746733">
              <w:marLeft w:val="0"/>
              <w:marRight w:val="0"/>
              <w:marTop w:val="0"/>
              <w:marBottom w:val="0"/>
              <w:divBdr>
                <w:top w:val="none" w:sz="0" w:space="0" w:color="auto"/>
                <w:left w:val="none" w:sz="0" w:space="0" w:color="auto"/>
                <w:bottom w:val="none" w:sz="0" w:space="0" w:color="auto"/>
                <w:right w:val="none" w:sz="0" w:space="0" w:color="auto"/>
              </w:divBdr>
              <w:divsChild>
                <w:div w:id="958217968">
                  <w:marLeft w:val="0"/>
                  <w:marRight w:val="0"/>
                  <w:marTop w:val="0"/>
                  <w:marBottom w:val="0"/>
                  <w:divBdr>
                    <w:top w:val="none" w:sz="0" w:space="0" w:color="auto"/>
                    <w:left w:val="none" w:sz="0" w:space="0" w:color="auto"/>
                    <w:bottom w:val="none" w:sz="0" w:space="0" w:color="auto"/>
                    <w:right w:val="none" w:sz="0" w:space="0" w:color="auto"/>
                  </w:divBdr>
                  <w:divsChild>
                    <w:div w:id="1060858660">
                      <w:marLeft w:val="0"/>
                      <w:marRight w:val="0"/>
                      <w:marTop w:val="120"/>
                      <w:marBottom w:val="0"/>
                      <w:divBdr>
                        <w:top w:val="none" w:sz="0" w:space="0" w:color="auto"/>
                        <w:left w:val="none" w:sz="0" w:space="0" w:color="auto"/>
                        <w:bottom w:val="none" w:sz="0" w:space="0" w:color="auto"/>
                        <w:right w:val="none" w:sz="0" w:space="0" w:color="auto"/>
                      </w:divBdr>
                    </w:div>
                    <w:div w:id="1895121169">
                      <w:marLeft w:val="0"/>
                      <w:marRight w:val="0"/>
                      <w:marTop w:val="0"/>
                      <w:marBottom w:val="0"/>
                      <w:divBdr>
                        <w:top w:val="none" w:sz="0" w:space="0" w:color="auto"/>
                        <w:left w:val="none" w:sz="0" w:space="0" w:color="auto"/>
                        <w:bottom w:val="none" w:sz="0" w:space="0" w:color="auto"/>
                        <w:right w:val="none" w:sz="0" w:space="0" w:color="auto"/>
                      </w:divBdr>
                    </w:div>
                  </w:divsChild>
                </w:div>
                <w:div w:id="1264995228">
                  <w:marLeft w:val="0"/>
                  <w:marRight w:val="0"/>
                  <w:marTop w:val="0"/>
                  <w:marBottom w:val="0"/>
                  <w:divBdr>
                    <w:top w:val="none" w:sz="0" w:space="0" w:color="auto"/>
                    <w:left w:val="none" w:sz="0" w:space="0" w:color="auto"/>
                    <w:bottom w:val="none" w:sz="0" w:space="0" w:color="auto"/>
                    <w:right w:val="none" w:sz="0" w:space="0" w:color="auto"/>
                  </w:divBdr>
                  <w:divsChild>
                    <w:div w:id="678778981">
                      <w:marLeft w:val="0"/>
                      <w:marRight w:val="0"/>
                      <w:marTop w:val="120"/>
                      <w:marBottom w:val="0"/>
                      <w:divBdr>
                        <w:top w:val="none" w:sz="0" w:space="0" w:color="auto"/>
                        <w:left w:val="none" w:sz="0" w:space="0" w:color="auto"/>
                        <w:bottom w:val="none" w:sz="0" w:space="0" w:color="auto"/>
                        <w:right w:val="none" w:sz="0" w:space="0" w:color="auto"/>
                      </w:divBdr>
                    </w:div>
                    <w:div w:id="7032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4356">
      <w:bodyDiv w:val="1"/>
      <w:marLeft w:val="0"/>
      <w:marRight w:val="0"/>
      <w:marTop w:val="0"/>
      <w:marBottom w:val="0"/>
      <w:divBdr>
        <w:top w:val="none" w:sz="0" w:space="0" w:color="auto"/>
        <w:left w:val="none" w:sz="0" w:space="0" w:color="auto"/>
        <w:bottom w:val="none" w:sz="0" w:space="0" w:color="auto"/>
        <w:right w:val="none" w:sz="0" w:space="0" w:color="auto"/>
      </w:divBdr>
    </w:div>
    <w:div w:id="1294091917">
      <w:bodyDiv w:val="1"/>
      <w:marLeft w:val="0"/>
      <w:marRight w:val="0"/>
      <w:marTop w:val="0"/>
      <w:marBottom w:val="0"/>
      <w:divBdr>
        <w:top w:val="none" w:sz="0" w:space="0" w:color="auto"/>
        <w:left w:val="none" w:sz="0" w:space="0" w:color="auto"/>
        <w:bottom w:val="none" w:sz="0" w:space="0" w:color="auto"/>
        <w:right w:val="none" w:sz="0" w:space="0" w:color="auto"/>
      </w:divBdr>
      <w:divsChild>
        <w:div w:id="1282806754">
          <w:marLeft w:val="0"/>
          <w:marRight w:val="0"/>
          <w:marTop w:val="0"/>
          <w:marBottom w:val="0"/>
          <w:divBdr>
            <w:top w:val="none" w:sz="0" w:space="0" w:color="auto"/>
            <w:left w:val="none" w:sz="0" w:space="0" w:color="auto"/>
            <w:bottom w:val="none" w:sz="0" w:space="0" w:color="auto"/>
            <w:right w:val="none" w:sz="0" w:space="0" w:color="auto"/>
          </w:divBdr>
        </w:div>
      </w:divsChild>
    </w:div>
    <w:div w:id="12958724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606">
          <w:marLeft w:val="0"/>
          <w:marRight w:val="0"/>
          <w:marTop w:val="0"/>
          <w:marBottom w:val="0"/>
          <w:divBdr>
            <w:top w:val="none" w:sz="0" w:space="0" w:color="auto"/>
            <w:left w:val="none" w:sz="0" w:space="0" w:color="auto"/>
            <w:bottom w:val="none" w:sz="0" w:space="0" w:color="auto"/>
            <w:right w:val="none" w:sz="0" w:space="0" w:color="auto"/>
          </w:divBdr>
          <w:divsChild>
            <w:div w:id="1077288248">
              <w:marLeft w:val="0"/>
              <w:marRight w:val="0"/>
              <w:marTop w:val="0"/>
              <w:marBottom w:val="0"/>
              <w:divBdr>
                <w:top w:val="none" w:sz="0" w:space="0" w:color="auto"/>
                <w:left w:val="none" w:sz="0" w:space="0" w:color="auto"/>
                <w:bottom w:val="none" w:sz="0" w:space="0" w:color="auto"/>
                <w:right w:val="none" w:sz="0" w:space="0" w:color="auto"/>
              </w:divBdr>
              <w:divsChild>
                <w:div w:id="146481500">
                  <w:marLeft w:val="0"/>
                  <w:marRight w:val="0"/>
                  <w:marTop w:val="120"/>
                  <w:marBottom w:val="0"/>
                  <w:divBdr>
                    <w:top w:val="none" w:sz="0" w:space="0" w:color="auto"/>
                    <w:left w:val="none" w:sz="0" w:space="0" w:color="auto"/>
                    <w:bottom w:val="none" w:sz="0" w:space="0" w:color="auto"/>
                    <w:right w:val="none" w:sz="0" w:space="0" w:color="auto"/>
                  </w:divBdr>
                </w:div>
                <w:div w:id="1501264883">
                  <w:marLeft w:val="0"/>
                  <w:marRight w:val="0"/>
                  <w:marTop w:val="0"/>
                  <w:marBottom w:val="0"/>
                  <w:divBdr>
                    <w:top w:val="none" w:sz="0" w:space="0" w:color="auto"/>
                    <w:left w:val="none" w:sz="0" w:space="0" w:color="auto"/>
                    <w:bottom w:val="none" w:sz="0" w:space="0" w:color="auto"/>
                    <w:right w:val="none" w:sz="0" w:space="0" w:color="auto"/>
                  </w:divBdr>
                </w:div>
              </w:divsChild>
            </w:div>
            <w:div w:id="1387753136">
              <w:marLeft w:val="0"/>
              <w:marRight w:val="0"/>
              <w:marTop w:val="0"/>
              <w:marBottom w:val="0"/>
              <w:divBdr>
                <w:top w:val="none" w:sz="0" w:space="0" w:color="auto"/>
                <w:left w:val="none" w:sz="0" w:space="0" w:color="auto"/>
                <w:bottom w:val="none" w:sz="0" w:space="0" w:color="auto"/>
                <w:right w:val="none" w:sz="0" w:space="0" w:color="auto"/>
              </w:divBdr>
              <w:divsChild>
                <w:div w:id="1328284040">
                  <w:marLeft w:val="0"/>
                  <w:marRight w:val="0"/>
                  <w:marTop w:val="0"/>
                  <w:marBottom w:val="0"/>
                  <w:divBdr>
                    <w:top w:val="none" w:sz="0" w:space="0" w:color="auto"/>
                    <w:left w:val="none" w:sz="0" w:space="0" w:color="auto"/>
                    <w:bottom w:val="none" w:sz="0" w:space="0" w:color="auto"/>
                    <w:right w:val="none" w:sz="0" w:space="0" w:color="auto"/>
                  </w:divBdr>
                </w:div>
                <w:div w:id="1870022079">
                  <w:marLeft w:val="0"/>
                  <w:marRight w:val="0"/>
                  <w:marTop w:val="120"/>
                  <w:marBottom w:val="0"/>
                  <w:divBdr>
                    <w:top w:val="none" w:sz="0" w:space="0" w:color="auto"/>
                    <w:left w:val="none" w:sz="0" w:space="0" w:color="auto"/>
                    <w:bottom w:val="none" w:sz="0" w:space="0" w:color="auto"/>
                    <w:right w:val="none" w:sz="0" w:space="0" w:color="auto"/>
                  </w:divBdr>
                </w:div>
              </w:divsChild>
            </w:div>
            <w:div w:id="1636065800">
              <w:marLeft w:val="0"/>
              <w:marRight w:val="0"/>
              <w:marTop w:val="0"/>
              <w:marBottom w:val="0"/>
              <w:divBdr>
                <w:top w:val="none" w:sz="0" w:space="0" w:color="auto"/>
                <w:left w:val="none" w:sz="0" w:space="0" w:color="auto"/>
                <w:bottom w:val="none" w:sz="0" w:space="0" w:color="auto"/>
                <w:right w:val="none" w:sz="0" w:space="0" w:color="auto"/>
              </w:divBdr>
              <w:divsChild>
                <w:div w:id="1170370901">
                  <w:marLeft w:val="0"/>
                  <w:marRight w:val="0"/>
                  <w:marTop w:val="0"/>
                  <w:marBottom w:val="0"/>
                  <w:divBdr>
                    <w:top w:val="none" w:sz="0" w:space="0" w:color="auto"/>
                    <w:left w:val="none" w:sz="0" w:space="0" w:color="auto"/>
                    <w:bottom w:val="none" w:sz="0" w:space="0" w:color="auto"/>
                    <w:right w:val="none" w:sz="0" w:space="0" w:color="auto"/>
                  </w:divBdr>
                </w:div>
                <w:div w:id="1347632724">
                  <w:marLeft w:val="0"/>
                  <w:marRight w:val="0"/>
                  <w:marTop w:val="120"/>
                  <w:marBottom w:val="0"/>
                  <w:divBdr>
                    <w:top w:val="none" w:sz="0" w:space="0" w:color="auto"/>
                    <w:left w:val="none" w:sz="0" w:space="0" w:color="auto"/>
                    <w:bottom w:val="none" w:sz="0" w:space="0" w:color="auto"/>
                    <w:right w:val="none" w:sz="0" w:space="0" w:color="auto"/>
                  </w:divBdr>
                </w:div>
              </w:divsChild>
            </w:div>
            <w:div w:id="1955012092">
              <w:marLeft w:val="0"/>
              <w:marRight w:val="0"/>
              <w:marTop w:val="0"/>
              <w:marBottom w:val="0"/>
              <w:divBdr>
                <w:top w:val="none" w:sz="0" w:space="0" w:color="auto"/>
                <w:left w:val="none" w:sz="0" w:space="0" w:color="auto"/>
                <w:bottom w:val="none" w:sz="0" w:space="0" w:color="auto"/>
                <w:right w:val="none" w:sz="0" w:space="0" w:color="auto"/>
              </w:divBdr>
              <w:divsChild>
                <w:div w:id="1761486553">
                  <w:marLeft w:val="0"/>
                  <w:marRight w:val="0"/>
                  <w:marTop w:val="0"/>
                  <w:marBottom w:val="0"/>
                  <w:divBdr>
                    <w:top w:val="none" w:sz="0" w:space="0" w:color="auto"/>
                    <w:left w:val="none" w:sz="0" w:space="0" w:color="auto"/>
                    <w:bottom w:val="none" w:sz="0" w:space="0" w:color="auto"/>
                    <w:right w:val="none" w:sz="0" w:space="0" w:color="auto"/>
                  </w:divBdr>
                </w:div>
                <w:div w:id="1767993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98562971">
      <w:bodyDiv w:val="1"/>
      <w:marLeft w:val="0"/>
      <w:marRight w:val="0"/>
      <w:marTop w:val="0"/>
      <w:marBottom w:val="0"/>
      <w:divBdr>
        <w:top w:val="none" w:sz="0" w:space="0" w:color="auto"/>
        <w:left w:val="none" w:sz="0" w:space="0" w:color="auto"/>
        <w:bottom w:val="none" w:sz="0" w:space="0" w:color="auto"/>
        <w:right w:val="none" w:sz="0" w:space="0" w:color="auto"/>
      </w:divBdr>
      <w:divsChild>
        <w:div w:id="530999192">
          <w:marLeft w:val="0"/>
          <w:marRight w:val="0"/>
          <w:marTop w:val="0"/>
          <w:marBottom w:val="0"/>
          <w:divBdr>
            <w:top w:val="none" w:sz="0" w:space="0" w:color="auto"/>
            <w:left w:val="none" w:sz="0" w:space="0" w:color="auto"/>
            <w:bottom w:val="none" w:sz="0" w:space="0" w:color="auto"/>
            <w:right w:val="none" w:sz="0" w:space="0" w:color="auto"/>
          </w:divBdr>
        </w:div>
      </w:divsChild>
    </w:div>
    <w:div w:id="1310790859">
      <w:bodyDiv w:val="1"/>
      <w:marLeft w:val="0"/>
      <w:marRight w:val="0"/>
      <w:marTop w:val="0"/>
      <w:marBottom w:val="0"/>
      <w:divBdr>
        <w:top w:val="none" w:sz="0" w:space="0" w:color="auto"/>
        <w:left w:val="none" w:sz="0" w:space="0" w:color="auto"/>
        <w:bottom w:val="none" w:sz="0" w:space="0" w:color="auto"/>
        <w:right w:val="none" w:sz="0" w:space="0" w:color="auto"/>
      </w:divBdr>
      <w:divsChild>
        <w:div w:id="1276210706">
          <w:marLeft w:val="0"/>
          <w:marRight w:val="0"/>
          <w:marTop w:val="0"/>
          <w:marBottom w:val="0"/>
          <w:divBdr>
            <w:top w:val="none" w:sz="0" w:space="0" w:color="auto"/>
            <w:left w:val="none" w:sz="0" w:space="0" w:color="auto"/>
            <w:bottom w:val="none" w:sz="0" w:space="0" w:color="auto"/>
            <w:right w:val="none" w:sz="0" w:space="0" w:color="auto"/>
          </w:divBdr>
        </w:div>
      </w:divsChild>
    </w:div>
    <w:div w:id="1343316158">
      <w:bodyDiv w:val="1"/>
      <w:marLeft w:val="0"/>
      <w:marRight w:val="0"/>
      <w:marTop w:val="0"/>
      <w:marBottom w:val="0"/>
      <w:divBdr>
        <w:top w:val="none" w:sz="0" w:space="0" w:color="auto"/>
        <w:left w:val="none" w:sz="0" w:space="0" w:color="auto"/>
        <w:bottom w:val="none" w:sz="0" w:space="0" w:color="auto"/>
        <w:right w:val="none" w:sz="0" w:space="0" w:color="auto"/>
      </w:divBdr>
    </w:div>
    <w:div w:id="1344235971">
      <w:bodyDiv w:val="1"/>
      <w:marLeft w:val="0"/>
      <w:marRight w:val="0"/>
      <w:marTop w:val="0"/>
      <w:marBottom w:val="0"/>
      <w:divBdr>
        <w:top w:val="none" w:sz="0" w:space="0" w:color="auto"/>
        <w:left w:val="none" w:sz="0" w:space="0" w:color="auto"/>
        <w:bottom w:val="none" w:sz="0" w:space="0" w:color="auto"/>
        <w:right w:val="none" w:sz="0" w:space="0" w:color="auto"/>
      </w:divBdr>
      <w:divsChild>
        <w:div w:id="280260374">
          <w:marLeft w:val="0"/>
          <w:marRight w:val="0"/>
          <w:marTop w:val="0"/>
          <w:marBottom w:val="0"/>
          <w:divBdr>
            <w:top w:val="none" w:sz="0" w:space="0" w:color="auto"/>
            <w:left w:val="none" w:sz="0" w:space="0" w:color="auto"/>
            <w:bottom w:val="none" w:sz="0" w:space="0" w:color="auto"/>
            <w:right w:val="none" w:sz="0" w:space="0" w:color="auto"/>
          </w:divBdr>
          <w:divsChild>
            <w:div w:id="1944263472">
              <w:marLeft w:val="0"/>
              <w:marRight w:val="0"/>
              <w:marTop w:val="0"/>
              <w:marBottom w:val="0"/>
              <w:divBdr>
                <w:top w:val="none" w:sz="0" w:space="0" w:color="auto"/>
                <w:left w:val="none" w:sz="0" w:space="0" w:color="auto"/>
                <w:bottom w:val="none" w:sz="0" w:space="0" w:color="auto"/>
                <w:right w:val="none" w:sz="0" w:space="0" w:color="auto"/>
              </w:divBdr>
              <w:divsChild>
                <w:div w:id="730494984">
                  <w:marLeft w:val="0"/>
                  <w:marRight w:val="0"/>
                  <w:marTop w:val="0"/>
                  <w:marBottom w:val="0"/>
                  <w:divBdr>
                    <w:top w:val="none" w:sz="0" w:space="0" w:color="auto"/>
                    <w:left w:val="none" w:sz="0" w:space="0" w:color="auto"/>
                    <w:bottom w:val="none" w:sz="0" w:space="0" w:color="auto"/>
                    <w:right w:val="none" w:sz="0" w:space="0" w:color="auto"/>
                  </w:divBdr>
                  <w:divsChild>
                    <w:div w:id="741371165">
                      <w:marLeft w:val="0"/>
                      <w:marRight w:val="0"/>
                      <w:marTop w:val="0"/>
                      <w:marBottom w:val="0"/>
                      <w:divBdr>
                        <w:top w:val="none" w:sz="0" w:space="0" w:color="auto"/>
                        <w:left w:val="none" w:sz="0" w:space="0" w:color="auto"/>
                        <w:bottom w:val="none" w:sz="0" w:space="0" w:color="auto"/>
                        <w:right w:val="none" w:sz="0" w:space="0" w:color="auto"/>
                      </w:divBdr>
                    </w:div>
                    <w:div w:id="1830755725">
                      <w:marLeft w:val="0"/>
                      <w:marRight w:val="0"/>
                      <w:marTop w:val="120"/>
                      <w:marBottom w:val="0"/>
                      <w:divBdr>
                        <w:top w:val="none" w:sz="0" w:space="0" w:color="auto"/>
                        <w:left w:val="none" w:sz="0" w:space="0" w:color="auto"/>
                        <w:bottom w:val="none" w:sz="0" w:space="0" w:color="auto"/>
                        <w:right w:val="none" w:sz="0" w:space="0" w:color="auto"/>
                      </w:divBdr>
                    </w:div>
                  </w:divsChild>
                </w:div>
                <w:div w:id="2046708914">
                  <w:marLeft w:val="0"/>
                  <w:marRight w:val="0"/>
                  <w:marTop w:val="0"/>
                  <w:marBottom w:val="0"/>
                  <w:divBdr>
                    <w:top w:val="none" w:sz="0" w:space="0" w:color="auto"/>
                    <w:left w:val="none" w:sz="0" w:space="0" w:color="auto"/>
                    <w:bottom w:val="none" w:sz="0" w:space="0" w:color="auto"/>
                    <w:right w:val="none" w:sz="0" w:space="0" w:color="auto"/>
                  </w:divBdr>
                  <w:divsChild>
                    <w:div w:id="1839540393">
                      <w:marLeft w:val="0"/>
                      <w:marRight w:val="0"/>
                      <w:marTop w:val="120"/>
                      <w:marBottom w:val="0"/>
                      <w:divBdr>
                        <w:top w:val="none" w:sz="0" w:space="0" w:color="auto"/>
                        <w:left w:val="none" w:sz="0" w:space="0" w:color="auto"/>
                        <w:bottom w:val="none" w:sz="0" w:space="0" w:color="auto"/>
                        <w:right w:val="none" w:sz="0" w:space="0" w:color="auto"/>
                      </w:divBdr>
                    </w:div>
                    <w:div w:id="19315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3827">
          <w:marLeft w:val="0"/>
          <w:marRight w:val="0"/>
          <w:marTop w:val="0"/>
          <w:marBottom w:val="0"/>
          <w:divBdr>
            <w:top w:val="none" w:sz="0" w:space="0" w:color="auto"/>
            <w:left w:val="none" w:sz="0" w:space="0" w:color="auto"/>
            <w:bottom w:val="none" w:sz="0" w:space="0" w:color="auto"/>
            <w:right w:val="none" w:sz="0" w:space="0" w:color="auto"/>
          </w:divBdr>
        </w:div>
        <w:div w:id="1867400366">
          <w:marLeft w:val="0"/>
          <w:marRight w:val="0"/>
          <w:marTop w:val="0"/>
          <w:marBottom w:val="0"/>
          <w:divBdr>
            <w:top w:val="none" w:sz="0" w:space="0" w:color="auto"/>
            <w:left w:val="none" w:sz="0" w:space="0" w:color="auto"/>
            <w:bottom w:val="none" w:sz="0" w:space="0" w:color="auto"/>
            <w:right w:val="none" w:sz="0" w:space="0" w:color="auto"/>
          </w:divBdr>
          <w:divsChild>
            <w:div w:id="1320309515">
              <w:marLeft w:val="0"/>
              <w:marRight w:val="0"/>
              <w:marTop w:val="0"/>
              <w:marBottom w:val="0"/>
              <w:divBdr>
                <w:top w:val="none" w:sz="0" w:space="0" w:color="auto"/>
                <w:left w:val="none" w:sz="0" w:space="0" w:color="auto"/>
                <w:bottom w:val="none" w:sz="0" w:space="0" w:color="auto"/>
                <w:right w:val="none" w:sz="0" w:space="0" w:color="auto"/>
              </w:divBdr>
            </w:div>
          </w:divsChild>
        </w:div>
        <w:div w:id="2020616137">
          <w:marLeft w:val="0"/>
          <w:marRight w:val="0"/>
          <w:marTop w:val="0"/>
          <w:marBottom w:val="0"/>
          <w:divBdr>
            <w:top w:val="none" w:sz="0" w:space="0" w:color="auto"/>
            <w:left w:val="none" w:sz="0" w:space="0" w:color="auto"/>
            <w:bottom w:val="none" w:sz="0" w:space="0" w:color="auto"/>
            <w:right w:val="none" w:sz="0" w:space="0" w:color="auto"/>
          </w:divBdr>
          <w:divsChild>
            <w:div w:id="1401248344">
              <w:marLeft w:val="0"/>
              <w:marRight w:val="0"/>
              <w:marTop w:val="0"/>
              <w:marBottom w:val="0"/>
              <w:divBdr>
                <w:top w:val="none" w:sz="0" w:space="0" w:color="auto"/>
                <w:left w:val="none" w:sz="0" w:space="0" w:color="auto"/>
                <w:bottom w:val="none" w:sz="0" w:space="0" w:color="auto"/>
                <w:right w:val="none" w:sz="0" w:space="0" w:color="auto"/>
              </w:divBdr>
            </w:div>
          </w:divsChild>
        </w:div>
        <w:div w:id="2079089426">
          <w:marLeft w:val="0"/>
          <w:marRight w:val="0"/>
          <w:marTop w:val="0"/>
          <w:marBottom w:val="0"/>
          <w:divBdr>
            <w:top w:val="none" w:sz="0" w:space="0" w:color="auto"/>
            <w:left w:val="none" w:sz="0" w:space="0" w:color="auto"/>
            <w:bottom w:val="none" w:sz="0" w:space="0" w:color="auto"/>
            <w:right w:val="none" w:sz="0" w:space="0" w:color="auto"/>
          </w:divBdr>
          <w:divsChild>
            <w:div w:id="13644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44">
      <w:bodyDiv w:val="1"/>
      <w:marLeft w:val="0"/>
      <w:marRight w:val="0"/>
      <w:marTop w:val="0"/>
      <w:marBottom w:val="0"/>
      <w:divBdr>
        <w:top w:val="none" w:sz="0" w:space="0" w:color="auto"/>
        <w:left w:val="none" w:sz="0" w:space="0" w:color="auto"/>
        <w:bottom w:val="none" w:sz="0" w:space="0" w:color="auto"/>
        <w:right w:val="none" w:sz="0" w:space="0" w:color="auto"/>
      </w:divBdr>
      <w:divsChild>
        <w:div w:id="1294553916">
          <w:marLeft w:val="0"/>
          <w:marRight w:val="0"/>
          <w:marTop w:val="0"/>
          <w:marBottom w:val="0"/>
          <w:divBdr>
            <w:top w:val="none" w:sz="0" w:space="0" w:color="auto"/>
            <w:left w:val="none" w:sz="0" w:space="0" w:color="auto"/>
            <w:bottom w:val="none" w:sz="0" w:space="0" w:color="auto"/>
            <w:right w:val="none" w:sz="0" w:space="0" w:color="auto"/>
          </w:divBdr>
        </w:div>
      </w:divsChild>
    </w:div>
    <w:div w:id="1347369549">
      <w:bodyDiv w:val="1"/>
      <w:marLeft w:val="0"/>
      <w:marRight w:val="0"/>
      <w:marTop w:val="0"/>
      <w:marBottom w:val="0"/>
      <w:divBdr>
        <w:top w:val="none" w:sz="0" w:space="0" w:color="auto"/>
        <w:left w:val="none" w:sz="0" w:space="0" w:color="auto"/>
        <w:bottom w:val="none" w:sz="0" w:space="0" w:color="auto"/>
        <w:right w:val="none" w:sz="0" w:space="0" w:color="auto"/>
      </w:divBdr>
      <w:divsChild>
        <w:div w:id="558173844">
          <w:marLeft w:val="0"/>
          <w:marRight w:val="0"/>
          <w:marTop w:val="0"/>
          <w:marBottom w:val="0"/>
          <w:divBdr>
            <w:top w:val="none" w:sz="0" w:space="0" w:color="auto"/>
            <w:left w:val="none" w:sz="0" w:space="0" w:color="auto"/>
            <w:bottom w:val="none" w:sz="0" w:space="0" w:color="auto"/>
            <w:right w:val="none" w:sz="0" w:space="0" w:color="auto"/>
          </w:divBdr>
          <w:divsChild>
            <w:div w:id="608587826">
              <w:marLeft w:val="0"/>
              <w:marRight w:val="0"/>
              <w:marTop w:val="0"/>
              <w:marBottom w:val="0"/>
              <w:divBdr>
                <w:top w:val="none" w:sz="0" w:space="0" w:color="auto"/>
                <w:left w:val="none" w:sz="0" w:space="0" w:color="auto"/>
                <w:bottom w:val="none" w:sz="0" w:space="0" w:color="auto"/>
                <w:right w:val="none" w:sz="0" w:space="0" w:color="auto"/>
              </w:divBdr>
              <w:divsChild>
                <w:div w:id="1032537756">
                  <w:marLeft w:val="0"/>
                  <w:marRight w:val="0"/>
                  <w:marTop w:val="120"/>
                  <w:marBottom w:val="0"/>
                  <w:divBdr>
                    <w:top w:val="none" w:sz="0" w:space="0" w:color="auto"/>
                    <w:left w:val="none" w:sz="0" w:space="0" w:color="auto"/>
                    <w:bottom w:val="none" w:sz="0" w:space="0" w:color="auto"/>
                    <w:right w:val="none" w:sz="0" w:space="0" w:color="auto"/>
                  </w:divBdr>
                </w:div>
                <w:div w:id="1926911793">
                  <w:marLeft w:val="0"/>
                  <w:marRight w:val="0"/>
                  <w:marTop w:val="0"/>
                  <w:marBottom w:val="0"/>
                  <w:divBdr>
                    <w:top w:val="none" w:sz="0" w:space="0" w:color="auto"/>
                    <w:left w:val="none" w:sz="0" w:space="0" w:color="auto"/>
                    <w:bottom w:val="none" w:sz="0" w:space="0" w:color="auto"/>
                    <w:right w:val="none" w:sz="0" w:space="0" w:color="auto"/>
                  </w:divBdr>
                </w:div>
              </w:divsChild>
            </w:div>
            <w:div w:id="633751685">
              <w:marLeft w:val="0"/>
              <w:marRight w:val="0"/>
              <w:marTop w:val="0"/>
              <w:marBottom w:val="0"/>
              <w:divBdr>
                <w:top w:val="none" w:sz="0" w:space="0" w:color="auto"/>
                <w:left w:val="none" w:sz="0" w:space="0" w:color="auto"/>
                <w:bottom w:val="none" w:sz="0" w:space="0" w:color="auto"/>
                <w:right w:val="none" w:sz="0" w:space="0" w:color="auto"/>
              </w:divBdr>
              <w:divsChild>
                <w:div w:id="143737656">
                  <w:marLeft w:val="0"/>
                  <w:marRight w:val="0"/>
                  <w:marTop w:val="120"/>
                  <w:marBottom w:val="0"/>
                  <w:divBdr>
                    <w:top w:val="none" w:sz="0" w:space="0" w:color="auto"/>
                    <w:left w:val="none" w:sz="0" w:space="0" w:color="auto"/>
                    <w:bottom w:val="none" w:sz="0" w:space="0" w:color="auto"/>
                    <w:right w:val="none" w:sz="0" w:space="0" w:color="auto"/>
                  </w:divBdr>
                </w:div>
                <w:div w:id="1327854578">
                  <w:marLeft w:val="0"/>
                  <w:marRight w:val="0"/>
                  <w:marTop w:val="0"/>
                  <w:marBottom w:val="0"/>
                  <w:divBdr>
                    <w:top w:val="none" w:sz="0" w:space="0" w:color="auto"/>
                    <w:left w:val="none" w:sz="0" w:space="0" w:color="auto"/>
                    <w:bottom w:val="none" w:sz="0" w:space="0" w:color="auto"/>
                    <w:right w:val="none" w:sz="0" w:space="0" w:color="auto"/>
                  </w:divBdr>
                </w:div>
              </w:divsChild>
            </w:div>
            <w:div w:id="1054045719">
              <w:marLeft w:val="0"/>
              <w:marRight w:val="0"/>
              <w:marTop w:val="0"/>
              <w:marBottom w:val="0"/>
              <w:divBdr>
                <w:top w:val="none" w:sz="0" w:space="0" w:color="auto"/>
                <w:left w:val="none" w:sz="0" w:space="0" w:color="auto"/>
                <w:bottom w:val="none" w:sz="0" w:space="0" w:color="auto"/>
                <w:right w:val="none" w:sz="0" w:space="0" w:color="auto"/>
              </w:divBdr>
              <w:divsChild>
                <w:div w:id="1529442388">
                  <w:marLeft w:val="0"/>
                  <w:marRight w:val="0"/>
                  <w:marTop w:val="120"/>
                  <w:marBottom w:val="0"/>
                  <w:divBdr>
                    <w:top w:val="none" w:sz="0" w:space="0" w:color="auto"/>
                    <w:left w:val="none" w:sz="0" w:space="0" w:color="auto"/>
                    <w:bottom w:val="none" w:sz="0" w:space="0" w:color="auto"/>
                    <w:right w:val="none" w:sz="0" w:space="0" w:color="auto"/>
                  </w:divBdr>
                </w:div>
                <w:div w:id="2070685704">
                  <w:marLeft w:val="0"/>
                  <w:marRight w:val="0"/>
                  <w:marTop w:val="0"/>
                  <w:marBottom w:val="0"/>
                  <w:divBdr>
                    <w:top w:val="none" w:sz="0" w:space="0" w:color="auto"/>
                    <w:left w:val="none" w:sz="0" w:space="0" w:color="auto"/>
                    <w:bottom w:val="none" w:sz="0" w:space="0" w:color="auto"/>
                    <w:right w:val="none" w:sz="0" w:space="0" w:color="auto"/>
                  </w:divBdr>
                </w:div>
              </w:divsChild>
            </w:div>
            <w:div w:id="1357927315">
              <w:marLeft w:val="0"/>
              <w:marRight w:val="0"/>
              <w:marTop w:val="0"/>
              <w:marBottom w:val="0"/>
              <w:divBdr>
                <w:top w:val="none" w:sz="0" w:space="0" w:color="auto"/>
                <w:left w:val="none" w:sz="0" w:space="0" w:color="auto"/>
                <w:bottom w:val="none" w:sz="0" w:space="0" w:color="auto"/>
                <w:right w:val="none" w:sz="0" w:space="0" w:color="auto"/>
              </w:divBdr>
              <w:divsChild>
                <w:div w:id="343096903">
                  <w:marLeft w:val="0"/>
                  <w:marRight w:val="0"/>
                  <w:marTop w:val="0"/>
                  <w:marBottom w:val="0"/>
                  <w:divBdr>
                    <w:top w:val="none" w:sz="0" w:space="0" w:color="auto"/>
                    <w:left w:val="none" w:sz="0" w:space="0" w:color="auto"/>
                    <w:bottom w:val="none" w:sz="0" w:space="0" w:color="auto"/>
                    <w:right w:val="none" w:sz="0" w:space="0" w:color="auto"/>
                  </w:divBdr>
                </w:div>
                <w:div w:id="1643466915">
                  <w:marLeft w:val="0"/>
                  <w:marRight w:val="0"/>
                  <w:marTop w:val="120"/>
                  <w:marBottom w:val="0"/>
                  <w:divBdr>
                    <w:top w:val="none" w:sz="0" w:space="0" w:color="auto"/>
                    <w:left w:val="none" w:sz="0" w:space="0" w:color="auto"/>
                    <w:bottom w:val="none" w:sz="0" w:space="0" w:color="auto"/>
                    <w:right w:val="none" w:sz="0" w:space="0" w:color="auto"/>
                  </w:divBdr>
                </w:div>
              </w:divsChild>
            </w:div>
            <w:div w:id="2110662011">
              <w:marLeft w:val="0"/>
              <w:marRight w:val="0"/>
              <w:marTop w:val="0"/>
              <w:marBottom w:val="0"/>
              <w:divBdr>
                <w:top w:val="none" w:sz="0" w:space="0" w:color="auto"/>
                <w:left w:val="none" w:sz="0" w:space="0" w:color="auto"/>
                <w:bottom w:val="none" w:sz="0" w:space="0" w:color="auto"/>
                <w:right w:val="none" w:sz="0" w:space="0" w:color="auto"/>
              </w:divBdr>
              <w:divsChild>
                <w:div w:id="235170239">
                  <w:marLeft w:val="0"/>
                  <w:marRight w:val="0"/>
                  <w:marTop w:val="0"/>
                  <w:marBottom w:val="0"/>
                  <w:divBdr>
                    <w:top w:val="none" w:sz="0" w:space="0" w:color="auto"/>
                    <w:left w:val="none" w:sz="0" w:space="0" w:color="auto"/>
                    <w:bottom w:val="none" w:sz="0" w:space="0" w:color="auto"/>
                    <w:right w:val="none" w:sz="0" w:space="0" w:color="auto"/>
                  </w:divBdr>
                </w:div>
                <w:div w:id="3524167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8653199">
      <w:bodyDiv w:val="1"/>
      <w:marLeft w:val="0"/>
      <w:marRight w:val="0"/>
      <w:marTop w:val="0"/>
      <w:marBottom w:val="0"/>
      <w:divBdr>
        <w:top w:val="none" w:sz="0" w:space="0" w:color="auto"/>
        <w:left w:val="none" w:sz="0" w:space="0" w:color="auto"/>
        <w:bottom w:val="none" w:sz="0" w:space="0" w:color="auto"/>
        <w:right w:val="none" w:sz="0" w:space="0" w:color="auto"/>
      </w:divBdr>
      <w:divsChild>
        <w:div w:id="1335885943">
          <w:marLeft w:val="0"/>
          <w:marRight w:val="0"/>
          <w:marTop w:val="0"/>
          <w:marBottom w:val="0"/>
          <w:divBdr>
            <w:top w:val="none" w:sz="0" w:space="0" w:color="auto"/>
            <w:left w:val="none" w:sz="0" w:space="0" w:color="auto"/>
            <w:bottom w:val="none" w:sz="0" w:space="0" w:color="auto"/>
            <w:right w:val="none" w:sz="0" w:space="0" w:color="auto"/>
          </w:divBdr>
        </w:div>
      </w:divsChild>
    </w:div>
    <w:div w:id="1359506893">
      <w:bodyDiv w:val="1"/>
      <w:marLeft w:val="0"/>
      <w:marRight w:val="0"/>
      <w:marTop w:val="0"/>
      <w:marBottom w:val="0"/>
      <w:divBdr>
        <w:top w:val="none" w:sz="0" w:space="0" w:color="auto"/>
        <w:left w:val="none" w:sz="0" w:space="0" w:color="auto"/>
        <w:bottom w:val="none" w:sz="0" w:space="0" w:color="auto"/>
        <w:right w:val="none" w:sz="0" w:space="0" w:color="auto"/>
      </w:divBdr>
      <w:divsChild>
        <w:div w:id="1631011910">
          <w:marLeft w:val="0"/>
          <w:marRight w:val="0"/>
          <w:marTop w:val="0"/>
          <w:marBottom w:val="0"/>
          <w:divBdr>
            <w:top w:val="none" w:sz="0" w:space="0" w:color="auto"/>
            <w:left w:val="none" w:sz="0" w:space="0" w:color="auto"/>
            <w:bottom w:val="none" w:sz="0" w:space="0" w:color="auto"/>
            <w:right w:val="none" w:sz="0" w:space="0" w:color="auto"/>
          </w:divBdr>
          <w:divsChild>
            <w:div w:id="283850208">
              <w:marLeft w:val="0"/>
              <w:marRight w:val="0"/>
              <w:marTop w:val="0"/>
              <w:marBottom w:val="0"/>
              <w:divBdr>
                <w:top w:val="none" w:sz="0" w:space="0" w:color="auto"/>
                <w:left w:val="none" w:sz="0" w:space="0" w:color="auto"/>
                <w:bottom w:val="none" w:sz="0" w:space="0" w:color="auto"/>
                <w:right w:val="none" w:sz="0" w:space="0" w:color="auto"/>
              </w:divBdr>
              <w:divsChild>
                <w:div w:id="938608389">
                  <w:marLeft w:val="0"/>
                  <w:marRight w:val="0"/>
                  <w:marTop w:val="120"/>
                  <w:marBottom w:val="0"/>
                  <w:divBdr>
                    <w:top w:val="none" w:sz="0" w:space="0" w:color="auto"/>
                    <w:left w:val="none" w:sz="0" w:space="0" w:color="auto"/>
                    <w:bottom w:val="none" w:sz="0" w:space="0" w:color="auto"/>
                    <w:right w:val="none" w:sz="0" w:space="0" w:color="auto"/>
                  </w:divBdr>
                </w:div>
                <w:div w:id="1597132142">
                  <w:marLeft w:val="0"/>
                  <w:marRight w:val="0"/>
                  <w:marTop w:val="0"/>
                  <w:marBottom w:val="0"/>
                  <w:divBdr>
                    <w:top w:val="none" w:sz="0" w:space="0" w:color="auto"/>
                    <w:left w:val="none" w:sz="0" w:space="0" w:color="auto"/>
                    <w:bottom w:val="none" w:sz="0" w:space="0" w:color="auto"/>
                    <w:right w:val="none" w:sz="0" w:space="0" w:color="auto"/>
                  </w:divBdr>
                </w:div>
              </w:divsChild>
            </w:div>
            <w:div w:id="565379489">
              <w:marLeft w:val="0"/>
              <w:marRight w:val="0"/>
              <w:marTop w:val="0"/>
              <w:marBottom w:val="0"/>
              <w:divBdr>
                <w:top w:val="none" w:sz="0" w:space="0" w:color="auto"/>
                <w:left w:val="none" w:sz="0" w:space="0" w:color="auto"/>
                <w:bottom w:val="none" w:sz="0" w:space="0" w:color="auto"/>
                <w:right w:val="none" w:sz="0" w:space="0" w:color="auto"/>
              </w:divBdr>
              <w:divsChild>
                <w:div w:id="630550613">
                  <w:marLeft w:val="0"/>
                  <w:marRight w:val="0"/>
                  <w:marTop w:val="0"/>
                  <w:marBottom w:val="0"/>
                  <w:divBdr>
                    <w:top w:val="none" w:sz="0" w:space="0" w:color="auto"/>
                    <w:left w:val="none" w:sz="0" w:space="0" w:color="auto"/>
                    <w:bottom w:val="none" w:sz="0" w:space="0" w:color="auto"/>
                    <w:right w:val="none" w:sz="0" w:space="0" w:color="auto"/>
                  </w:divBdr>
                </w:div>
                <w:div w:id="1965886479">
                  <w:marLeft w:val="0"/>
                  <w:marRight w:val="0"/>
                  <w:marTop w:val="120"/>
                  <w:marBottom w:val="0"/>
                  <w:divBdr>
                    <w:top w:val="none" w:sz="0" w:space="0" w:color="auto"/>
                    <w:left w:val="none" w:sz="0" w:space="0" w:color="auto"/>
                    <w:bottom w:val="none" w:sz="0" w:space="0" w:color="auto"/>
                    <w:right w:val="none" w:sz="0" w:space="0" w:color="auto"/>
                  </w:divBdr>
                </w:div>
              </w:divsChild>
            </w:div>
            <w:div w:id="1460101560">
              <w:marLeft w:val="0"/>
              <w:marRight w:val="0"/>
              <w:marTop w:val="0"/>
              <w:marBottom w:val="0"/>
              <w:divBdr>
                <w:top w:val="none" w:sz="0" w:space="0" w:color="auto"/>
                <w:left w:val="none" w:sz="0" w:space="0" w:color="auto"/>
                <w:bottom w:val="none" w:sz="0" w:space="0" w:color="auto"/>
                <w:right w:val="none" w:sz="0" w:space="0" w:color="auto"/>
              </w:divBdr>
              <w:divsChild>
                <w:div w:id="143863807">
                  <w:marLeft w:val="0"/>
                  <w:marRight w:val="0"/>
                  <w:marTop w:val="0"/>
                  <w:marBottom w:val="0"/>
                  <w:divBdr>
                    <w:top w:val="none" w:sz="0" w:space="0" w:color="auto"/>
                    <w:left w:val="none" w:sz="0" w:space="0" w:color="auto"/>
                    <w:bottom w:val="none" w:sz="0" w:space="0" w:color="auto"/>
                    <w:right w:val="none" w:sz="0" w:space="0" w:color="auto"/>
                  </w:divBdr>
                </w:div>
                <w:div w:id="2027829696">
                  <w:marLeft w:val="0"/>
                  <w:marRight w:val="0"/>
                  <w:marTop w:val="120"/>
                  <w:marBottom w:val="0"/>
                  <w:divBdr>
                    <w:top w:val="none" w:sz="0" w:space="0" w:color="auto"/>
                    <w:left w:val="none" w:sz="0" w:space="0" w:color="auto"/>
                    <w:bottom w:val="none" w:sz="0" w:space="0" w:color="auto"/>
                    <w:right w:val="none" w:sz="0" w:space="0" w:color="auto"/>
                  </w:divBdr>
                </w:div>
              </w:divsChild>
            </w:div>
            <w:div w:id="1553347566">
              <w:marLeft w:val="0"/>
              <w:marRight w:val="0"/>
              <w:marTop w:val="0"/>
              <w:marBottom w:val="0"/>
              <w:divBdr>
                <w:top w:val="none" w:sz="0" w:space="0" w:color="auto"/>
                <w:left w:val="none" w:sz="0" w:space="0" w:color="auto"/>
                <w:bottom w:val="none" w:sz="0" w:space="0" w:color="auto"/>
                <w:right w:val="none" w:sz="0" w:space="0" w:color="auto"/>
              </w:divBdr>
              <w:divsChild>
                <w:div w:id="62602470">
                  <w:marLeft w:val="0"/>
                  <w:marRight w:val="0"/>
                  <w:marTop w:val="120"/>
                  <w:marBottom w:val="0"/>
                  <w:divBdr>
                    <w:top w:val="none" w:sz="0" w:space="0" w:color="auto"/>
                    <w:left w:val="none" w:sz="0" w:space="0" w:color="auto"/>
                    <w:bottom w:val="none" w:sz="0" w:space="0" w:color="auto"/>
                    <w:right w:val="none" w:sz="0" w:space="0" w:color="auto"/>
                  </w:divBdr>
                </w:div>
                <w:div w:id="16796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2301">
      <w:bodyDiv w:val="1"/>
      <w:marLeft w:val="0"/>
      <w:marRight w:val="0"/>
      <w:marTop w:val="0"/>
      <w:marBottom w:val="0"/>
      <w:divBdr>
        <w:top w:val="none" w:sz="0" w:space="0" w:color="auto"/>
        <w:left w:val="none" w:sz="0" w:space="0" w:color="auto"/>
        <w:bottom w:val="none" w:sz="0" w:space="0" w:color="auto"/>
        <w:right w:val="none" w:sz="0" w:space="0" w:color="auto"/>
      </w:divBdr>
      <w:divsChild>
        <w:div w:id="86001748">
          <w:marLeft w:val="0"/>
          <w:marRight w:val="0"/>
          <w:marTop w:val="0"/>
          <w:marBottom w:val="0"/>
          <w:divBdr>
            <w:top w:val="none" w:sz="0" w:space="0" w:color="auto"/>
            <w:left w:val="none" w:sz="0" w:space="0" w:color="auto"/>
            <w:bottom w:val="none" w:sz="0" w:space="0" w:color="auto"/>
            <w:right w:val="none" w:sz="0" w:space="0" w:color="auto"/>
          </w:divBdr>
        </w:div>
      </w:divsChild>
    </w:div>
    <w:div w:id="1362198221">
      <w:bodyDiv w:val="1"/>
      <w:marLeft w:val="0"/>
      <w:marRight w:val="0"/>
      <w:marTop w:val="0"/>
      <w:marBottom w:val="0"/>
      <w:divBdr>
        <w:top w:val="none" w:sz="0" w:space="0" w:color="auto"/>
        <w:left w:val="none" w:sz="0" w:space="0" w:color="auto"/>
        <w:bottom w:val="none" w:sz="0" w:space="0" w:color="auto"/>
        <w:right w:val="none" w:sz="0" w:space="0" w:color="auto"/>
      </w:divBdr>
      <w:divsChild>
        <w:div w:id="1451246805">
          <w:marLeft w:val="0"/>
          <w:marRight w:val="0"/>
          <w:marTop w:val="0"/>
          <w:marBottom w:val="0"/>
          <w:divBdr>
            <w:top w:val="none" w:sz="0" w:space="0" w:color="auto"/>
            <w:left w:val="none" w:sz="0" w:space="0" w:color="auto"/>
            <w:bottom w:val="none" w:sz="0" w:space="0" w:color="auto"/>
            <w:right w:val="none" w:sz="0" w:space="0" w:color="auto"/>
          </w:divBdr>
          <w:divsChild>
            <w:div w:id="348724242">
              <w:marLeft w:val="0"/>
              <w:marRight w:val="0"/>
              <w:marTop w:val="120"/>
              <w:marBottom w:val="0"/>
              <w:divBdr>
                <w:top w:val="none" w:sz="0" w:space="0" w:color="auto"/>
                <w:left w:val="none" w:sz="0" w:space="0" w:color="auto"/>
                <w:bottom w:val="none" w:sz="0" w:space="0" w:color="auto"/>
                <w:right w:val="none" w:sz="0" w:space="0" w:color="auto"/>
              </w:divBdr>
            </w:div>
            <w:div w:id="1598899664">
              <w:marLeft w:val="0"/>
              <w:marRight w:val="0"/>
              <w:marTop w:val="0"/>
              <w:marBottom w:val="0"/>
              <w:divBdr>
                <w:top w:val="none" w:sz="0" w:space="0" w:color="auto"/>
                <w:left w:val="none" w:sz="0" w:space="0" w:color="auto"/>
                <w:bottom w:val="none" w:sz="0" w:space="0" w:color="auto"/>
                <w:right w:val="none" w:sz="0" w:space="0" w:color="auto"/>
              </w:divBdr>
            </w:div>
          </w:divsChild>
        </w:div>
        <w:div w:id="1673409815">
          <w:marLeft w:val="0"/>
          <w:marRight w:val="0"/>
          <w:marTop w:val="0"/>
          <w:marBottom w:val="0"/>
          <w:divBdr>
            <w:top w:val="none" w:sz="0" w:space="0" w:color="auto"/>
            <w:left w:val="none" w:sz="0" w:space="0" w:color="auto"/>
            <w:bottom w:val="none" w:sz="0" w:space="0" w:color="auto"/>
            <w:right w:val="none" w:sz="0" w:space="0" w:color="auto"/>
          </w:divBdr>
          <w:divsChild>
            <w:div w:id="1150439770">
              <w:marLeft w:val="0"/>
              <w:marRight w:val="0"/>
              <w:marTop w:val="120"/>
              <w:marBottom w:val="0"/>
              <w:divBdr>
                <w:top w:val="none" w:sz="0" w:space="0" w:color="auto"/>
                <w:left w:val="none" w:sz="0" w:space="0" w:color="auto"/>
                <w:bottom w:val="none" w:sz="0" w:space="0" w:color="auto"/>
                <w:right w:val="none" w:sz="0" w:space="0" w:color="auto"/>
              </w:divBdr>
            </w:div>
            <w:div w:id="20227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6066">
      <w:bodyDiv w:val="1"/>
      <w:marLeft w:val="0"/>
      <w:marRight w:val="0"/>
      <w:marTop w:val="0"/>
      <w:marBottom w:val="0"/>
      <w:divBdr>
        <w:top w:val="none" w:sz="0" w:space="0" w:color="auto"/>
        <w:left w:val="none" w:sz="0" w:space="0" w:color="auto"/>
        <w:bottom w:val="none" w:sz="0" w:space="0" w:color="auto"/>
        <w:right w:val="none" w:sz="0" w:space="0" w:color="auto"/>
      </w:divBdr>
    </w:div>
    <w:div w:id="1363745649">
      <w:bodyDiv w:val="1"/>
      <w:marLeft w:val="0"/>
      <w:marRight w:val="0"/>
      <w:marTop w:val="0"/>
      <w:marBottom w:val="0"/>
      <w:divBdr>
        <w:top w:val="none" w:sz="0" w:space="0" w:color="auto"/>
        <w:left w:val="none" w:sz="0" w:space="0" w:color="auto"/>
        <w:bottom w:val="none" w:sz="0" w:space="0" w:color="auto"/>
        <w:right w:val="none" w:sz="0" w:space="0" w:color="auto"/>
      </w:divBdr>
      <w:divsChild>
        <w:div w:id="276180093">
          <w:marLeft w:val="0"/>
          <w:marRight w:val="0"/>
          <w:marTop w:val="0"/>
          <w:marBottom w:val="0"/>
          <w:divBdr>
            <w:top w:val="none" w:sz="0" w:space="0" w:color="auto"/>
            <w:left w:val="none" w:sz="0" w:space="0" w:color="auto"/>
            <w:bottom w:val="none" w:sz="0" w:space="0" w:color="auto"/>
            <w:right w:val="none" w:sz="0" w:space="0" w:color="auto"/>
          </w:divBdr>
          <w:divsChild>
            <w:div w:id="173613874">
              <w:marLeft w:val="0"/>
              <w:marRight w:val="0"/>
              <w:marTop w:val="120"/>
              <w:marBottom w:val="0"/>
              <w:divBdr>
                <w:top w:val="none" w:sz="0" w:space="0" w:color="auto"/>
                <w:left w:val="none" w:sz="0" w:space="0" w:color="auto"/>
                <w:bottom w:val="none" w:sz="0" w:space="0" w:color="auto"/>
                <w:right w:val="none" w:sz="0" w:space="0" w:color="auto"/>
              </w:divBdr>
            </w:div>
            <w:div w:id="1103762133">
              <w:marLeft w:val="0"/>
              <w:marRight w:val="0"/>
              <w:marTop w:val="0"/>
              <w:marBottom w:val="0"/>
              <w:divBdr>
                <w:top w:val="none" w:sz="0" w:space="0" w:color="auto"/>
                <w:left w:val="none" w:sz="0" w:space="0" w:color="auto"/>
                <w:bottom w:val="none" w:sz="0" w:space="0" w:color="auto"/>
                <w:right w:val="none" w:sz="0" w:space="0" w:color="auto"/>
              </w:divBdr>
            </w:div>
          </w:divsChild>
        </w:div>
        <w:div w:id="1418093275">
          <w:marLeft w:val="0"/>
          <w:marRight w:val="0"/>
          <w:marTop w:val="0"/>
          <w:marBottom w:val="0"/>
          <w:divBdr>
            <w:top w:val="none" w:sz="0" w:space="0" w:color="auto"/>
            <w:left w:val="none" w:sz="0" w:space="0" w:color="auto"/>
            <w:bottom w:val="none" w:sz="0" w:space="0" w:color="auto"/>
            <w:right w:val="none" w:sz="0" w:space="0" w:color="auto"/>
          </w:divBdr>
          <w:divsChild>
            <w:div w:id="557714482">
              <w:marLeft w:val="0"/>
              <w:marRight w:val="0"/>
              <w:marTop w:val="0"/>
              <w:marBottom w:val="0"/>
              <w:divBdr>
                <w:top w:val="none" w:sz="0" w:space="0" w:color="auto"/>
                <w:left w:val="none" w:sz="0" w:space="0" w:color="auto"/>
                <w:bottom w:val="none" w:sz="0" w:space="0" w:color="auto"/>
                <w:right w:val="none" w:sz="0" w:space="0" w:color="auto"/>
              </w:divBdr>
            </w:div>
            <w:div w:id="861091404">
              <w:marLeft w:val="0"/>
              <w:marRight w:val="0"/>
              <w:marTop w:val="120"/>
              <w:marBottom w:val="0"/>
              <w:divBdr>
                <w:top w:val="none" w:sz="0" w:space="0" w:color="auto"/>
                <w:left w:val="none" w:sz="0" w:space="0" w:color="auto"/>
                <w:bottom w:val="none" w:sz="0" w:space="0" w:color="auto"/>
                <w:right w:val="none" w:sz="0" w:space="0" w:color="auto"/>
              </w:divBdr>
            </w:div>
          </w:divsChild>
        </w:div>
        <w:div w:id="2077118524">
          <w:marLeft w:val="0"/>
          <w:marRight w:val="0"/>
          <w:marTop w:val="0"/>
          <w:marBottom w:val="0"/>
          <w:divBdr>
            <w:top w:val="none" w:sz="0" w:space="0" w:color="auto"/>
            <w:left w:val="none" w:sz="0" w:space="0" w:color="auto"/>
            <w:bottom w:val="none" w:sz="0" w:space="0" w:color="auto"/>
            <w:right w:val="none" w:sz="0" w:space="0" w:color="auto"/>
          </w:divBdr>
          <w:divsChild>
            <w:div w:id="753548836">
              <w:marLeft w:val="0"/>
              <w:marRight w:val="0"/>
              <w:marTop w:val="0"/>
              <w:marBottom w:val="0"/>
              <w:divBdr>
                <w:top w:val="none" w:sz="0" w:space="0" w:color="auto"/>
                <w:left w:val="none" w:sz="0" w:space="0" w:color="auto"/>
                <w:bottom w:val="none" w:sz="0" w:space="0" w:color="auto"/>
                <w:right w:val="none" w:sz="0" w:space="0" w:color="auto"/>
              </w:divBdr>
            </w:div>
            <w:div w:id="7650742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551753">
      <w:bodyDiv w:val="1"/>
      <w:marLeft w:val="0"/>
      <w:marRight w:val="0"/>
      <w:marTop w:val="0"/>
      <w:marBottom w:val="0"/>
      <w:divBdr>
        <w:top w:val="none" w:sz="0" w:space="0" w:color="auto"/>
        <w:left w:val="none" w:sz="0" w:space="0" w:color="auto"/>
        <w:bottom w:val="none" w:sz="0" w:space="0" w:color="auto"/>
        <w:right w:val="none" w:sz="0" w:space="0" w:color="auto"/>
      </w:divBdr>
      <w:divsChild>
        <w:div w:id="125320242">
          <w:marLeft w:val="0"/>
          <w:marRight w:val="0"/>
          <w:marTop w:val="0"/>
          <w:marBottom w:val="0"/>
          <w:divBdr>
            <w:top w:val="none" w:sz="0" w:space="0" w:color="auto"/>
            <w:left w:val="none" w:sz="0" w:space="0" w:color="auto"/>
            <w:bottom w:val="none" w:sz="0" w:space="0" w:color="auto"/>
            <w:right w:val="none" w:sz="0" w:space="0" w:color="auto"/>
          </w:divBdr>
          <w:divsChild>
            <w:div w:id="1007489024">
              <w:marLeft w:val="0"/>
              <w:marRight w:val="0"/>
              <w:marTop w:val="120"/>
              <w:marBottom w:val="0"/>
              <w:divBdr>
                <w:top w:val="none" w:sz="0" w:space="0" w:color="auto"/>
                <w:left w:val="none" w:sz="0" w:space="0" w:color="auto"/>
                <w:bottom w:val="none" w:sz="0" w:space="0" w:color="auto"/>
                <w:right w:val="none" w:sz="0" w:space="0" w:color="auto"/>
              </w:divBdr>
            </w:div>
            <w:div w:id="1456633838">
              <w:marLeft w:val="0"/>
              <w:marRight w:val="0"/>
              <w:marTop w:val="0"/>
              <w:marBottom w:val="0"/>
              <w:divBdr>
                <w:top w:val="none" w:sz="0" w:space="0" w:color="auto"/>
                <w:left w:val="none" w:sz="0" w:space="0" w:color="auto"/>
                <w:bottom w:val="none" w:sz="0" w:space="0" w:color="auto"/>
                <w:right w:val="none" w:sz="0" w:space="0" w:color="auto"/>
              </w:divBdr>
            </w:div>
          </w:divsChild>
        </w:div>
        <w:div w:id="374624315">
          <w:marLeft w:val="0"/>
          <w:marRight w:val="0"/>
          <w:marTop w:val="0"/>
          <w:marBottom w:val="0"/>
          <w:divBdr>
            <w:top w:val="none" w:sz="0" w:space="0" w:color="auto"/>
            <w:left w:val="none" w:sz="0" w:space="0" w:color="auto"/>
            <w:bottom w:val="none" w:sz="0" w:space="0" w:color="auto"/>
            <w:right w:val="none" w:sz="0" w:space="0" w:color="auto"/>
          </w:divBdr>
          <w:divsChild>
            <w:div w:id="1231960412">
              <w:marLeft w:val="0"/>
              <w:marRight w:val="0"/>
              <w:marTop w:val="0"/>
              <w:marBottom w:val="0"/>
              <w:divBdr>
                <w:top w:val="none" w:sz="0" w:space="0" w:color="auto"/>
                <w:left w:val="none" w:sz="0" w:space="0" w:color="auto"/>
                <w:bottom w:val="none" w:sz="0" w:space="0" w:color="auto"/>
                <w:right w:val="none" w:sz="0" w:space="0" w:color="auto"/>
              </w:divBdr>
            </w:div>
            <w:div w:id="1406101033">
              <w:marLeft w:val="0"/>
              <w:marRight w:val="0"/>
              <w:marTop w:val="120"/>
              <w:marBottom w:val="0"/>
              <w:divBdr>
                <w:top w:val="none" w:sz="0" w:space="0" w:color="auto"/>
                <w:left w:val="none" w:sz="0" w:space="0" w:color="auto"/>
                <w:bottom w:val="none" w:sz="0" w:space="0" w:color="auto"/>
                <w:right w:val="none" w:sz="0" w:space="0" w:color="auto"/>
              </w:divBdr>
            </w:div>
          </w:divsChild>
        </w:div>
        <w:div w:id="696782854">
          <w:marLeft w:val="0"/>
          <w:marRight w:val="0"/>
          <w:marTop w:val="0"/>
          <w:marBottom w:val="0"/>
          <w:divBdr>
            <w:top w:val="none" w:sz="0" w:space="0" w:color="auto"/>
            <w:left w:val="none" w:sz="0" w:space="0" w:color="auto"/>
            <w:bottom w:val="none" w:sz="0" w:space="0" w:color="auto"/>
            <w:right w:val="none" w:sz="0" w:space="0" w:color="auto"/>
          </w:divBdr>
          <w:divsChild>
            <w:div w:id="615723473">
              <w:marLeft w:val="0"/>
              <w:marRight w:val="0"/>
              <w:marTop w:val="0"/>
              <w:marBottom w:val="0"/>
              <w:divBdr>
                <w:top w:val="none" w:sz="0" w:space="0" w:color="auto"/>
                <w:left w:val="none" w:sz="0" w:space="0" w:color="auto"/>
                <w:bottom w:val="none" w:sz="0" w:space="0" w:color="auto"/>
                <w:right w:val="none" w:sz="0" w:space="0" w:color="auto"/>
              </w:divBdr>
            </w:div>
            <w:div w:id="869225892">
              <w:marLeft w:val="0"/>
              <w:marRight w:val="0"/>
              <w:marTop w:val="120"/>
              <w:marBottom w:val="0"/>
              <w:divBdr>
                <w:top w:val="none" w:sz="0" w:space="0" w:color="auto"/>
                <w:left w:val="none" w:sz="0" w:space="0" w:color="auto"/>
                <w:bottom w:val="none" w:sz="0" w:space="0" w:color="auto"/>
                <w:right w:val="none" w:sz="0" w:space="0" w:color="auto"/>
              </w:divBdr>
            </w:div>
          </w:divsChild>
        </w:div>
        <w:div w:id="1247572802">
          <w:marLeft w:val="0"/>
          <w:marRight w:val="0"/>
          <w:marTop w:val="0"/>
          <w:marBottom w:val="0"/>
          <w:divBdr>
            <w:top w:val="none" w:sz="0" w:space="0" w:color="auto"/>
            <w:left w:val="none" w:sz="0" w:space="0" w:color="auto"/>
            <w:bottom w:val="none" w:sz="0" w:space="0" w:color="auto"/>
            <w:right w:val="none" w:sz="0" w:space="0" w:color="auto"/>
          </w:divBdr>
          <w:divsChild>
            <w:div w:id="674187027">
              <w:marLeft w:val="0"/>
              <w:marRight w:val="0"/>
              <w:marTop w:val="0"/>
              <w:marBottom w:val="0"/>
              <w:divBdr>
                <w:top w:val="none" w:sz="0" w:space="0" w:color="auto"/>
                <w:left w:val="none" w:sz="0" w:space="0" w:color="auto"/>
                <w:bottom w:val="none" w:sz="0" w:space="0" w:color="auto"/>
                <w:right w:val="none" w:sz="0" w:space="0" w:color="auto"/>
              </w:divBdr>
            </w:div>
            <w:div w:id="1992519662">
              <w:marLeft w:val="0"/>
              <w:marRight w:val="0"/>
              <w:marTop w:val="120"/>
              <w:marBottom w:val="0"/>
              <w:divBdr>
                <w:top w:val="none" w:sz="0" w:space="0" w:color="auto"/>
                <w:left w:val="none" w:sz="0" w:space="0" w:color="auto"/>
                <w:bottom w:val="none" w:sz="0" w:space="0" w:color="auto"/>
                <w:right w:val="none" w:sz="0" w:space="0" w:color="auto"/>
              </w:divBdr>
            </w:div>
          </w:divsChild>
        </w:div>
        <w:div w:id="1341350171">
          <w:marLeft w:val="0"/>
          <w:marRight w:val="0"/>
          <w:marTop w:val="0"/>
          <w:marBottom w:val="0"/>
          <w:divBdr>
            <w:top w:val="none" w:sz="0" w:space="0" w:color="auto"/>
            <w:left w:val="none" w:sz="0" w:space="0" w:color="auto"/>
            <w:bottom w:val="none" w:sz="0" w:space="0" w:color="auto"/>
            <w:right w:val="none" w:sz="0" w:space="0" w:color="auto"/>
          </w:divBdr>
          <w:divsChild>
            <w:div w:id="1255362044">
              <w:marLeft w:val="0"/>
              <w:marRight w:val="0"/>
              <w:marTop w:val="120"/>
              <w:marBottom w:val="0"/>
              <w:divBdr>
                <w:top w:val="none" w:sz="0" w:space="0" w:color="auto"/>
                <w:left w:val="none" w:sz="0" w:space="0" w:color="auto"/>
                <w:bottom w:val="none" w:sz="0" w:space="0" w:color="auto"/>
                <w:right w:val="none" w:sz="0" w:space="0" w:color="auto"/>
              </w:divBdr>
            </w:div>
            <w:div w:id="1860850689">
              <w:marLeft w:val="0"/>
              <w:marRight w:val="0"/>
              <w:marTop w:val="0"/>
              <w:marBottom w:val="0"/>
              <w:divBdr>
                <w:top w:val="none" w:sz="0" w:space="0" w:color="auto"/>
                <w:left w:val="none" w:sz="0" w:space="0" w:color="auto"/>
                <w:bottom w:val="none" w:sz="0" w:space="0" w:color="auto"/>
                <w:right w:val="none" w:sz="0" w:space="0" w:color="auto"/>
              </w:divBdr>
            </w:div>
          </w:divsChild>
        </w:div>
        <w:div w:id="1717968683">
          <w:marLeft w:val="0"/>
          <w:marRight w:val="0"/>
          <w:marTop w:val="0"/>
          <w:marBottom w:val="0"/>
          <w:divBdr>
            <w:top w:val="none" w:sz="0" w:space="0" w:color="auto"/>
            <w:left w:val="none" w:sz="0" w:space="0" w:color="auto"/>
            <w:bottom w:val="none" w:sz="0" w:space="0" w:color="auto"/>
            <w:right w:val="none" w:sz="0" w:space="0" w:color="auto"/>
          </w:divBdr>
          <w:divsChild>
            <w:div w:id="921796483">
              <w:marLeft w:val="0"/>
              <w:marRight w:val="0"/>
              <w:marTop w:val="0"/>
              <w:marBottom w:val="0"/>
              <w:divBdr>
                <w:top w:val="none" w:sz="0" w:space="0" w:color="auto"/>
                <w:left w:val="none" w:sz="0" w:space="0" w:color="auto"/>
                <w:bottom w:val="none" w:sz="0" w:space="0" w:color="auto"/>
                <w:right w:val="none" w:sz="0" w:space="0" w:color="auto"/>
              </w:divBdr>
            </w:div>
            <w:div w:id="1526596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8259408">
      <w:bodyDiv w:val="1"/>
      <w:marLeft w:val="0"/>
      <w:marRight w:val="0"/>
      <w:marTop w:val="0"/>
      <w:marBottom w:val="0"/>
      <w:divBdr>
        <w:top w:val="none" w:sz="0" w:space="0" w:color="auto"/>
        <w:left w:val="none" w:sz="0" w:space="0" w:color="auto"/>
        <w:bottom w:val="none" w:sz="0" w:space="0" w:color="auto"/>
        <w:right w:val="none" w:sz="0" w:space="0" w:color="auto"/>
      </w:divBdr>
      <w:divsChild>
        <w:div w:id="2076928867">
          <w:marLeft w:val="0"/>
          <w:marRight w:val="0"/>
          <w:marTop w:val="0"/>
          <w:marBottom w:val="0"/>
          <w:divBdr>
            <w:top w:val="none" w:sz="0" w:space="0" w:color="auto"/>
            <w:left w:val="none" w:sz="0" w:space="0" w:color="auto"/>
            <w:bottom w:val="none" w:sz="0" w:space="0" w:color="auto"/>
            <w:right w:val="none" w:sz="0" w:space="0" w:color="auto"/>
          </w:divBdr>
          <w:divsChild>
            <w:div w:id="551959771">
              <w:marLeft w:val="0"/>
              <w:marRight w:val="0"/>
              <w:marTop w:val="0"/>
              <w:marBottom w:val="0"/>
              <w:divBdr>
                <w:top w:val="none" w:sz="0" w:space="0" w:color="auto"/>
                <w:left w:val="none" w:sz="0" w:space="0" w:color="auto"/>
                <w:bottom w:val="none" w:sz="0" w:space="0" w:color="auto"/>
                <w:right w:val="none" w:sz="0" w:space="0" w:color="auto"/>
              </w:divBdr>
              <w:divsChild>
                <w:div w:id="726687234">
                  <w:marLeft w:val="0"/>
                  <w:marRight w:val="0"/>
                  <w:marTop w:val="0"/>
                  <w:marBottom w:val="0"/>
                  <w:divBdr>
                    <w:top w:val="none" w:sz="0" w:space="0" w:color="auto"/>
                    <w:left w:val="none" w:sz="0" w:space="0" w:color="auto"/>
                    <w:bottom w:val="none" w:sz="0" w:space="0" w:color="auto"/>
                    <w:right w:val="none" w:sz="0" w:space="0" w:color="auto"/>
                  </w:divBdr>
                </w:div>
                <w:div w:id="983391893">
                  <w:marLeft w:val="0"/>
                  <w:marRight w:val="0"/>
                  <w:marTop w:val="120"/>
                  <w:marBottom w:val="0"/>
                  <w:divBdr>
                    <w:top w:val="none" w:sz="0" w:space="0" w:color="auto"/>
                    <w:left w:val="none" w:sz="0" w:space="0" w:color="auto"/>
                    <w:bottom w:val="none" w:sz="0" w:space="0" w:color="auto"/>
                    <w:right w:val="none" w:sz="0" w:space="0" w:color="auto"/>
                  </w:divBdr>
                </w:div>
              </w:divsChild>
            </w:div>
            <w:div w:id="1999840942">
              <w:marLeft w:val="0"/>
              <w:marRight w:val="0"/>
              <w:marTop w:val="0"/>
              <w:marBottom w:val="0"/>
              <w:divBdr>
                <w:top w:val="none" w:sz="0" w:space="0" w:color="auto"/>
                <w:left w:val="none" w:sz="0" w:space="0" w:color="auto"/>
                <w:bottom w:val="none" w:sz="0" w:space="0" w:color="auto"/>
                <w:right w:val="none" w:sz="0" w:space="0" w:color="auto"/>
              </w:divBdr>
              <w:divsChild>
                <w:div w:id="963384198">
                  <w:marLeft w:val="0"/>
                  <w:marRight w:val="0"/>
                  <w:marTop w:val="0"/>
                  <w:marBottom w:val="0"/>
                  <w:divBdr>
                    <w:top w:val="none" w:sz="0" w:space="0" w:color="auto"/>
                    <w:left w:val="none" w:sz="0" w:space="0" w:color="auto"/>
                    <w:bottom w:val="none" w:sz="0" w:space="0" w:color="auto"/>
                    <w:right w:val="none" w:sz="0" w:space="0" w:color="auto"/>
                  </w:divBdr>
                </w:div>
                <w:div w:id="11296670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166774">
      <w:bodyDiv w:val="1"/>
      <w:marLeft w:val="0"/>
      <w:marRight w:val="0"/>
      <w:marTop w:val="0"/>
      <w:marBottom w:val="0"/>
      <w:divBdr>
        <w:top w:val="none" w:sz="0" w:space="0" w:color="auto"/>
        <w:left w:val="none" w:sz="0" w:space="0" w:color="auto"/>
        <w:bottom w:val="none" w:sz="0" w:space="0" w:color="auto"/>
        <w:right w:val="none" w:sz="0" w:space="0" w:color="auto"/>
      </w:divBdr>
      <w:divsChild>
        <w:div w:id="1828593688">
          <w:marLeft w:val="0"/>
          <w:marRight w:val="0"/>
          <w:marTop w:val="0"/>
          <w:marBottom w:val="0"/>
          <w:divBdr>
            <w:top w:val="none" w:sz="0" w:space="0" w:color="auto"/>
            <w:left w:val="none" w:sz="0" w:space="0" w:color="auto"/>
            <w:bottom w:val="none" w:sz="0" w:space="0" w:color="auto"/>
            <w:right w:val="none" w:sz="0" w:space="0" w:color="auto"/>
          </w:divBdr>
          <w:divsChild>
            <w:div w:id="35273722">
              <w:marLeft w:val="0"/>
              <w:marRight w:val="0"/>
              <w:marTop w:val="0"/>
              <w:marBottom w:val="0"/>
              <w:divBdr>
                <w:top w:val="none" w:sz="0" w:space="0" w:color="auto"/>
                <w:left w:val="none" w:sz="0" w:space="0" w:color="auto"/>
                <w:bottom w:val="none" w:sz="0" w:space="0" w:color="auto"/>
                <w:right w:val="none" w:sz="0" w:space="0" w:color="auto"/>
              </w:divBdr>
              <w:divsChild>
                <w:div w:id="1083256940">
                  <w:marLeft w:val="0"/>
                  <w:marRight w:val="0"/>
                  <w:marTop w:val="120"/>
                  <w:marBottom w:val="0"/>
                  <w:divBdr>
                    <w:top w:val="none" w:sz="0" w:space="0" w:color="auto"/>
                    <w:left w:val="none" w:sz="0" w:space="0" w:color="auto"/>
                    <w:bottom w:val="none" w:sz="0" w:space="0" w:color="auto"/>
                    <w:right w:val="none" w:sz="0" w:space="0" w:color="auto"/>
                  </w:divBdr>
                </w:div>
                <w:div w:id="1211189083">
                  <w:marLeft w:val="0"/>
                  <w:marRight w:val="0"/>
                  <w:marTop w:val="0"/>
                  <w:marBottom w:val="0"/>
                  <w:divBdr>
                    <w:top w:val="none" w:sz="0" w:space="0" w:color="auto"/>
                    <w:left w:val="none" w:sz="0" w:space="0" w:color="auto"/>
                    <w:bottom w:val="none" w:sz="0" w:space="0" w:color="auto"/>
                    <w:right w:val="none" w:sz="0" w:space="0" w:color="auto"/>
                  </w:divBdr>
                </w:div>
              </w:divsChild>
            </w:div>
            <w:div w:id="2036080857">
              <w:marLeft w:val="0"/>
              <w:marRight w:val="0"/>
              <w:marTop w:val="0"/>
              <w:marBottom w:val="0"/>
              <w:divBdr>
                <w:top w:val="none" w:sz="0" w:space="0" w:color="auto"/>
                <w:left w:val="none" w:sz="0" w:space="0" w:color="auto"/>
                <w:bottom w:val="none" w:sz="0" w:space="0" w:color="auto"/>
                <w:right w:val="none" w:sz="0" w:space="0" w:color="auto"/>
              </w:divBdr>
              <w:divsChild>
                <w:div w:id="6180679">
                  <w:marLeft w:val="0"/>
                  <w:marRight w:val="0"/>
                  <w:marTop w:val="0"/>
                  <w:marBottom w:val="0"/>
                  <w:divBdr>
                    <w:top w:val="none" w:sz="0" w:space="0" w:color="auto"/>
                    <w:left w:val="none" w:sz="0" w:space="0" w:color="auto"/>
                    <w:bottom w:val="none" w:sz="0" w:space="0" w:color="auto"/>
                    <w:right w:val="none" w:sz="0" w:space="0" w:color="auto"/>
                  </w:divBdr>
                </w:div>
                <w:div w:id="1408184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3963231">
      <w:bodyDiv w:val="1"/>
      <w:marLeft w:val="0"/>
      <w:marRight w:val="0"/>
      <w:marTop w:val="0"/>
      <w:marBottom w:val="0"/>
      <w:divBdr>
        <w:top w:val="none" w:sz="0" w:space="0" w:color="auto"/>
        <w:left w:val="none" w:sz="0" w:space="0" w:color="auto"/>
        <w:bottom w:val="none" w:sz="0" w:space="0" w:color="auto"/>
        <w:right w:val="none" w:sz="0" w:space="0" w:color="auto"/>
      </w:divBdr>
      <w:divsChild>
        <w:div w:id="1688142854">
          <w:marLeft w:val="0"/>
          <w:marRight w:val="0"/>
          <w:marTop w:val="0"/>
          <w:marBottom w:val="0"/>
          <w:divBdr>
            <w:top w:val="none" w:sz="0" w:space="0" w:color="auto"/>
            <w:left w:val="none" w:sz="0" w:space="0" w:color="auto"/>
            <w:bottom w:val="none" w:sz="0" w:space="0" w:color="auto"/>
            <w:right w:val="none" w:sz="0" w:space="0" w:color="auto"/>
          </w:divBdr>
          <w:divsChild>
            <w:div w:id="1032849084">
              <w:marLeft w:val="0"/>
              <w:marRight w:val="0"/>
              <w:marTop w:val="0"/>
              <w:marBottom w:val="0"/>
              <w:divBdr>
                <w:top w:val="none" w:sz="0" w:space="0" w:color="auto"/>
                <w:left w:val="none" w:sz="0" w:space="0" w:color="auto"/>
                <w:bottom w:val="none" w:sz="0" w:space="0" w:color="auto"/>
                <w:right w:val="none" w:sz="0" w:space="0" w:color="auto"/>
              </w:divBdr>
              <w:divsChild>
                <w:div w:id="824051605">
                  <w:marLeft w:val="0"/>
                  <w:marRight w:val="0"/>
                  <w:marTop w:val="120"/>
                  <w:marBottom w:val="0"/>
                  <w:divBdr>
                    <w:top w:val="none" w:sz="0" w:space="0" w:color="auto"/>
                    <w:left w:val="none" w:sz="0" w:space="0" w:color="auto"/>
                    <w:bottom w:val="none" w:sz="0" w:space="0" w:color="auto"/>
                    <w:right w:val="none" w:sz="0" w:space="0" w:color="auto"/>
                  </w:divBdr>
                </w:div>
                <w:div w:id="2080902243">
                  <w:marLeft w:val="0"/>
                  <w:marRight w:val="0"/>
                  <w:marTop w:val="0"/>
                  <w:marBottom w:val="0"/>
                  <w:divBdr>
                    <w:top w:val="none" w:sz="0" w:space="0" w:color="auto"/>
                    <w:left w:val="none" w:sz="0" w:space="0" w:color="auto"/>
                    <w:bottom w:val="none" w:sz="0" w:space="0" w:color="auto"/>
                    <w:right w:val="none" w:sz="0" w:space="0" w:color="auto"/>
                  </w:divBdr>
                </w:div>
              </w:divsChild>
            </w:div>
            <w:div w:id="1541431991">
              <w:marLeft w:val="0"/>
              <w:marRight w:val="0"/>
              <w:marTop w:val="0"/>
              <w:marBottom w:val="0"/>
              <w:divBdr>
                <w:top w:val="none" w:sz="0" w:space="0" w:color="auto"/>
                <w:left w:val="none" w:sz="0" w:space="0" w:color="auto"/>
                <w:bottom w:val="none" w:sz="0" w:space="0" w:color="auto"/>
                <w:right w:val="none" w:sz="0" w:space="0" w:color="auto"/>
              </w:divBdr>
              <w:divsChild>
                <w:div w:id="21640598">
                  <w:marLeft w:val="0"/>
                  <w:marRight w:val="0"/>
                  <w:marTop w:val="0"/>
                  <w:marBottom w:val="0"/>
                  <w:divBdr>
                    <w:top w:val="none" w:sz="0" w:space="0" w:color="auto"/>
                    <w:left w:val="none" w:sz="0" w:space="0" w:color="auto"/>
                    <w:bottom w:val="none" w:sz="0" w:space="0" w:color="auto"/>
                    <w:right w:val="none" w:sz="0" w:space="0" w:color="auto"/>
                  </w:divBdr>
                </w:div>
                <w:div w:id="4152514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909933">
      <w:bodyDiv w:val="1"/>
      <w:marLeft w:val="0"/>
      <w:marRight w:val="0"/>
      <w:marTop w:val="0"/>
      <w:marBottom w:val="0"/>
      <w:divBdr>
        <w:top w:val="none" w:sz="0" w:space="0" w:color="auto"/>
        <w:left w:val="none" w:sz="0" w:space="0" w:color="auto"/>
        <w:bottom w:val="none" w:sz="0" w:space="0" w:color="auto"/>
        <w:right w:val="none" w:sz="0" w:space="0" w:color="auto"/>
      </w:divBdr>
      <w:divsChild>
        <w:div w:id="1155032564">
          <w:marLeft w:val="0"/>
          <w:marRight w:val="0"/>
          <w:marTop w:val="0"/>
          <w:marBottom w:val="0"/>
          <w:divBdr>
            <w:top w:val="none" w:sz="0" w:space="0" w:color="auto"/>
            <w:left w:val="none" w:sz="0" w:space="0" w:color="auto"/>
            <w:bottom w:val="none" w:sz="0" w:space="0" w:color="auto"/>
            <w:right w:val="none" w:sz="0" w:space="0" w:color="auto"/>
          </w:divBdr>
          <w:divsChild>
            <w:div w:id="1496647152">
              <w:marLeft w:val="0"/>
              <w:marRight w:val="0"/>
              <w:marTop w:val="0"/>
              <w:marBottom w:val="0"/>
              <w:divBdr>
                <w:top w:val="none" w:sz="0" w:space="0" w:color="auto"/>
                <w:left w:val="none" w:sz="0" w:space="0" w:color="auto"/>
                <w:bottom w:val="none" w:sz="0" w:space="0" w:color="auto"/>
                <w:right w:val="none" w:sz="0" w:space="0" w:color="auto"/>
              </w:divBdr>
            </w:div>
          </w:divsChild>
        </w:div>
        <w:div w:id="1982222824">
          <w:marLeft w:val="0"/>
          <w:marRight w:val="0"/>
          <w:marTop w:val="0"/>
          <w:marBottom w:val="0"/>
          <w:divBdr>
            <w:top w:val="none" w:sz="0" w:space="0" w:color="auto"/>
            <w:left w:val="none" w:sz="0" w:space="0" w:color="auto"/>
            <w:bottom w:val="none" w:sz="0" w:space="0" w:color="auto"/>
            <w:right w:val="none" w:sz="0" w:space="0" w:color="auto"/>
          </w:divBdr>
          <w:divsChild>
            <w:div w:id="1582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051">
      <w:bodyDiv w:val="1"/>
      <w:marLeft w:val="0"/>
      <w:marRight w:val="0"/>
      <w:marTop w:val="0"/>
      <w:marBottom w:val="0"/>
      <w:divBdr>
        <w:top w:val="none" w:sz="0" w:space="0" w:color="auto"/>
        <w:left w:val="none" w:sz="0" w:space="0" w:color="auto"/>
        <w:bottom w:val="none" w:sz="0" w:space="0" w:color="auto"/>
        <w:right w:val="none" w:sz="0" w:space="0" w:color="auto"/>
      </w:divBdr>
      <w:divsChild>
        <w:div w:id="833685590">
          <w:marLeft w:val="0"/>
          <w:marRight w:val="0"/>
          <w:marTop w:val="0"/>
          <w:marBottom w:val="0"/>
          <w:divBdr>
            <w:top w:val="none" w:sz="0" w:space="0" w:color="auto"/>
            <w:left w:val="none" w:sz="0" w:space="0" w:color="auto"/>
            <w:bottom w:val="none" w:sz="0" w:space="0" w:color="auto"/>
            <w:right w:val="none" w:sz="0" w:space="0" w:color="auto"/>
          </w:divBdr>
          <w:divsChild>
            <w:div w:id="1140072216">
              <w:marLeft w:val="0"/>
              <w:marRight w:val="0"/>
              <w:marTop w:val="120"/>
              <w:marBottom w:val="0"/>
              <w:divBdr>
                <w:top w:val="none" w:sz="0" w:space="0" w:color="auto"/>
                <w:left w:val="none" w:sz="0" w:space="0" w:color="auto"/>
                <w:bottom w:val="none" w:sz="0" w:space="0" w:color="auto"/>
                <w:right w:val="none" w:sz="0" w:space="0" w:color="auto"/>
              </w:divBdr>
            </w:div>
            <w:div w:id="1674263631">
              <w:marLeft w:val="0"/>
              <w:marRight w:val="0"/>
              <w:marTop w:val="0"/>
              <w:marBottom w:val="0"/>
              <w:divBdr>
                <w:top w:val="none" w:sz="0" w:space="0" w:color="auto"/>
                <w:left w:val="none" w:sz="0" w:space="0" w:color="auto"/>
                <w:bottom w:val="none" w:sz="0" w:space="0" w:color="auto"/>
                <w:right w:val="none" w:sz="0" w:space="0" w:color="auto"/>
              </w:divBdr>
            </w:div>
          </w:divsChild>
        </w:div>
        <w:div w:id="985012321">
          <w:marLeft w:val="0"/>
          <w:marRight w:val="0"/>
          <w:marTop w:val="0"/>
          <w:marBottom w:val="0"/>
          <w:divBdr>
            <w:top w:val="none" w:sz="0" w:space="0" w:color="auto"/>
            <w:left w:val="none" w:sz="0" w:space="0" w:color="auto"/>
            <w:bottom w:val="none" w:sz="0" w:space="0" w:color="auto"/>
            <w:right w:val="none" w:sz="0" w:space="0" w:color="auto"/>
          </w:divBdr>
          <w:divsChild>
            <w:div w:id="525562873">
              <w:marLeft w:val="0"/>
              <w:marRight w:val="0"/>
              <w:marTop w:val="0"/>
              <w:marBottom w:val="0"/>
              <w:divBdr>
                <w:top w:val="none" w:sz="0" w:space="0" w:color="auto"/>
                <w:left w:val="none" w:sz="0" w:space="0" w:color="auto"/>
                <w:bottom w:val="none" w:sz="0" w:space="0" w:color="auto"/>
                <w:right w:val="none" w:sz="0" w:space="0" w:color="auto"/>
              </w:divBdr>
            </w:div>
            <w:div w:id="1244535307">
              <w:marLeft w:val="0"/>
              <w:marRight w:val="0"/>
              <w:marTop w:val="120"/>
              <w:marBottom w:val="0"/>
              <w:divBdr>
                <w:top w:val="none" w:sz="0" w:space="0" w:color="auto"/>
                <w:left w:val="none" w:sz="0" w:space="0" w:color="auto"/>
                <w:bottom w:val="none" w:sz="0" w:space="0" w:color="auto"/>
                <w:right w:val="none" w:sz="0" w:space="0" w:color="auto"/>
              </w:divBdr>
            </w:div>
          </w:divsChild>
        </w:div>
        <w:div w:id="1338531824">
          <w:marLeft w:val="0"/>
          <w:marRight w:val="0"/>
          <w:marTop w:val="0"/>
          <w:marBottom w:val="0"/>
          <w:divBdr>
            <w:top w:val="none" w:sz="0" w:space="0" w:color="auto"/>
            <w:left w:val="none" w:sz="0" w:space="0" w:color="auto"/>
            <w:bottom w:val="none" w:sz="0" w:space="0" w:color="auto"/>
            <w:right w:val="none" w:sz="0" w:space="0" w:color="auto"/>
          </w:divBdr>
          <w:divsChild>
            <w:div w:id="1058019562">
              <w:marLeft w:val="0"/>
              <w:marRight w:val="0"/>
              <w:marTop w:val="0"/>
              <w:marBottom w:val="0"/>
              <w:divBdr>
                <w:top w:val="none" w:sz="0" w:space="0" w:color="auto"/>
                <w:left w:val="none" w:sz="0" w:space="0" w:color="auto"/>
                <w:bottom w:val="none" w:sz="0" w:space="0" w:color="auto"/>
                <w:right w:val="none" w:sz="0" w:space="0" w:color="auto"/>
              </w:divBdr>
            </w:div>
            <w:div w:id="1292320620">
              <w:marLeft w:val="0"/>
              <w:marRight w:val="0"/>
              <w:marTop w:val="120"/>
              <w:marBottom w:val="0"/>
              <w:divBdr>
                <w:top w:val="none" w:sz="0" w:space="0" w:color="auto"/>
                <w:left w:val="none" w:sz="0" w:space="0" w:color="auto"/>
                <w:bottom w:val="none" w:sz="0" w:space="0" w:color="auto"/>
                <w:right w:val="none" w:sz="0" w:space="0" w:color="auto"/>
              </w:divBdr>
            </w:div>
          </w:divsChild>
        </w:div>
        <w:div w:id="1498419440">
          <w:marLeft w:val="0"/>
          <w:marRight w:val="0"/>
          <w:marTop w:val="0"/>
          <w:marBottom w:val="0"/>
          <w:divBdr>
            <w:top w:val="none" w:sz="0" w:space="0" w:color="auto"/>
            <w:left w:val="none" w:sz="0" w:space="0" w:color="auto"/>
            <w:bottom w:val="none" w:sz="0" w:space="0" w:color="auto"/>
            <w:right w:val="none" w:sz="0" w:space="0" w:color="auto"/>
          </w:divBdr>
          <w:divsChild>
            <w:div w:id="329649078">
              <w:marLeft w:val="0"/>
              <w:marRight w:val="0"/>
              <w:marTop w:val="0"/>
              <w:marBottom w:val="0"/>
              <w:divBdr>
                <w:top w:val="none" w:sz="0" w:space="0" w:color="auto"/>
                <w:left w:val="none" w:sz="0" w:space="0" w:color="auto"/>
                <w:bottom w:val="none" w:sz="0" w:space="0" w:color="auto"/>
                <w:right w:val="none" w:sz="0" w:space="0" w:color="auto"/>
              </w:divBdr>
            </w:div>
            <w:div w:id="433136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1917156">
      <w:bodyDiv w:val="1"/>
      <w:marLeft w:val="0"/>
      <w:marRight w:val="0"/>
      <w:marTop w:val="0"/>
      <w:marBottom w:val="0"/>
      <w:divBdr>
        <w:top w:val="none" w:sz="0" w:space="0" w:color="auto"/>
        <w:left w:val="none" w:sz="0" w:space="0" w:color="auto"/>
        <w:bottom w:val="none" w:sz="0" w:space="0" w:color="auto"/>
        <w:right w:val="none" w:sz="0" w:space="0" w:color="auto"/>
      </w:divBdr>
      <w:divsChild>
        <w:div w:id="25718070">
          <w:marLeft w:val="0"/>
          <w:marRight w:val="0"/>
          <w:marTop w:val="0"/>
          <w:marBottom w:val="0"/>
          <w:divBdr>
            <w:top w:val="none" w:sz="0" w:space="0" w:color="auto"/>
            <w:left w:val="none" w:sz="0" w:space="0" w:color="auto"/>
            <w:bottom w:val="none" w:sz="0" w:space="0" w:color="auto"/>
            <w:right w:val="none" w:sz="0" w:space="0" w:color="auto"/>
          </w:divBdr>
        </w:div>
        <w:div w:id="1922718710">
          <w:marLeft w:val="0"/>
          <w:marRight w:val="0"/>
          <w:marTop w:val="120"/>
          <w:marBottom w:val="0"/>
          <w:divBdr>
            <w:top w:val="none" w:sz="0" w:space="0" w:color="auto"/>
            <w:left w:val="none" w:sz="0" w:space="0" w:color="auto"/>
            <w:bottom w:val="none" w:sz="0" w:space="0" w:color="auto"/>
            <w:right w:val="none" w:sz="0" w:space="0" w:color="auto"/>
          </w:divBdr>
        </w:div>
      </w:divsChild>
    </w:div>
    <w:div w:id="1497645339">
      <w:bodyDiv w:val="1"/>
      <w:marLeft w:val="0"/>
      <w:marRight w:val="0"/>
      <w:marTop w:val="0"/>
      <w:marBottom w:val="0"/>
      <w:divBdr>
        <w:top w:val="none" w:sz="0" w:space="0" w:color="auto"/>
        <w:left w:val="none" w:sz="0" w:space="0" w:color="auto"/>
        <w:bottom w:val="none" w:sz="0" w:space="0" w:color="auto"/>
        <w:right w:val="none" w:sz="0" w:space="0" w:color="auto"/>
      </w:divBdr>
      <w:divsChild>
        <w:div w:id="127480728">
          <w:marLeft w:val="0"/>
          <w:marRight w:val="0"/>
          <w:marTop w:val="120"/>
          <w:marBottom w:val="0"/>
          <w:divBdr>
            <w:top w:val="none" w:sz="0" w:space="0" w:color="auto"/>
            <w:left w:val="none" w:sz="0" w:space="0" w:color="auto"/>
            <w:bottom w:val="none" w:sz="0" w:space="0" w:color="auto"/>
            <w:right w:val="none" w:sz="0" w:space="0" w:color="auto"/>
          </w:divBdr>
        </w:div>
        <w:div w:id="1744523609">
          <w:marLeft w:val="0"/>
          <w:marRight w:val="0"/>
          <w:marTop w:val="0"/>
          <w:marBottom w:val="0"/>
          <w:divBdr>
            <w:top w:val="none" w:sz="0" w:space="0" w:color="auto"/>
            <w:left w:val="none" w:sz="0" w:space="0" w:color="auto"/>
            <w:bottom w:val="none" w:sz="0" w:space="0" w:color="auto"/>
            <w:right w:val="none" w:sz="0" w:space="0" w:color="auto"/>
          </w:divBdr>
        </w:div>
      </w:divsChild>
    </w:div>
    <w:div w:id="1499467236">
      <w:bodyDiv w:val="1"/>
      <w:marLeft w:val="0"/>
      <w:marRight w:val="0"/>
      <w:marTop w:val="0"/>
      <w:marBottom w:val="0"/>
      <w:divBdr>
        <w:top w:val="none" w:sz="0" w:space="0" w:color="auto"/>
        <w:left w:val="none" w:sz="0" w:space="0" w:color="auto"/>
        <w:bottom w:val="none" w:sz="0" w:space="0" w:color="auto"/>
        <w:right w:val="none" w:sz="0" w:space="0" w:color="auto"/>
      </w:divBdr>
      <w:divsChild>
        <w:div w:id="687945557">
          <w:marLeft w:val="0"/>
          <w:marRight w:val="0"/>
          <w:marTop w:val="0"/>
          <w:marBottom w:val="0"/>
          <w:divBdr>
            <w:top w:val="none" w:sz="0" w:space="0" w:color="auto"/>
            <w:left w:val="none" w:sz="0" w:space="0" w:color="auto"/>
            <w:bottom w:val="none" w:sz="0" w:space="0" w:color="auto"/>
            <w:right w:val="none" w:sz="0" w:space="0" w:color="auto"/>
          </w:divBdr>
        </w:div>
        <w:div w:id="1099332254">
          <w:marLeft w:val="0"/>
          <w:marRight w:val="0"/>
          <w:marTop w:val="120"/>
          <w:marBottom w:val="0"/>
          <w:divBdr>
            <w:top w:val="none" w:sz="0" w:space="0" w:color="auto"/>
            <w:left w:val="none" w:sz="0" w:space="0" w:color="auto"/>
            <w:bottom w:val="none" w:sz="0" w:space="0" w:color="auto"/>
            <w:right w:val="none" w:sz="0" w:space="0" w:color="auto"/>
          </w:divBdr>
        </w:div>
      </w:divsChild>
    </w:div>
    <w:div w:id="1511022268">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4">
          <w:marLeft w:val="0"/>
          <w:marRight w:val="0"/>
          <w:marTop w:val="0"/>
          <w:marBottom w:val="0"/>
          <w:divBdr>
            <w:top w:val="none" w:sz="0" w:space="0" w:color="auto"/>
            <w:left w:val="none" w:sz="0" w:space="0" w:color="auto"/>
            <w:bottom w:val="none" w:sz="0" w:space="0" w:color="auto"/>
            <w:right w:val="none" w:sz="0" w:space="0" w:color="auto"/>
          </w:divBdr>
        </w:div>
      </w:divsChild>
    </w:div>
    <w:div w:id="1517691372">
      <w:bodyDiv w:val="1"/>
      <w:marLeft w:val="0"/>
      <w:marRight w:val="0"/>
      <w:marTop w:val="0"/>
      <w:marBottom w:val="0"/>
      <w:divBdr>
        <w:top w:val="none" w:sz="0" w:space="0" w:color="auto"/>
        <w:left w:val="none" w:sz="0" w:space="0" w:color="auto"/>
        <w:bottom w:val="none" w:sz="0" w:space="0" w:color="auto"/>
        <w:right w:val="none" w:sz="0" w:space="0" w:color="auto"/>
      </w:divBdr>
      <w:divsChild>
        <w:div w:id="1222136516">
          <w:marLeft w:val="0"/>
          <w:marRight w:val="0"/>
          <w:marTop w:val="0"/>
          <w:marBottom w:val="0"/>
          <w:divBdr>
            <w:top w:val="none" w:sz="0" w:space="0" w:color="auto"/>
            <w:left w:val="none" w:sz="0" w:space="0" w:color="auto"/>
            <w:bottom w:val="none" w:sz="0" w:space="0" w:color="auto"/>
            <w:right w:val="none" w:sz="0" w:space="0" w:color="auto"/>
          </w:divBdr>
        </w:div>
      </w:divsChild>
    </w:div>
    <w:div w:id="1525553169">
      <w:bodyDiv w:val="1"/>
      <w:marLeft w:val="0"/>
      <w:marRight w:val="0"/>
      <w:marTop w:val="0"/>
      <w:marBottom w:val="0"/>
      <w:divBdr>
        <w:top w:val="none" w:sz="0" w:space="0" w:color="auto"/>
        <w:left w:val="none" w:sz="0" w:space="0" w:color="auto"/>
        <w:bottom w:val="none" w:sz="0" w:space="0" w:color="auto"/>
        <w:right w:val="none" w:sz="0" w:space="0" w:color="auto"/>
      </w:divBdr>
      <w:divsChild>
        <w:div w:id="119618079">
          <w:marLeft w:val="0"/>
          <w:marRight w:val="0"/>
          <w:marTop w:val="0"/>
          <w:marBottom w:val="0"/>
          <w:divBdr>
            <w:top w:val="none" w:sz="0" w:space="0" w:color="auto"/>
            <w:left w:val="none" w:sz="0" w:space="0" w:color="auto"/>
            <w:bottom w:val="none" w:sz="0" w:space="0" w:color="auto"/>
            <w:right w:val="none" w:sz="0" w:space="0" w:color="auto"/>
          </w:divBdr>
          <w:divsChild>
            <w:div w:id="1935823501">
              <w:marLeft w:val="0"/>
              <w:marRight w:val="0"/>
              <w:marTop w:val="0"/>
              <w:marBottom w:val="0"/>
              <w:divBdr>
                <w:top w:val="none" w:sz="0" w:space="0" w:color="auto"/>
                <w:left w:val="none" w:sz="0" w:space="0" w:color="auto"/>
                <w:bottom w:val="none" w:sz="0" w:space="0" w:color="auto"/>
                <w:right w:val="none" w:sz="0" w:space="0" w:color="auto"/>
              </w:divBdr>
            </w:div>
          </w:divsChild>
        </w:div>
        <w:div w:id="225267707">
          <w:marLeft w:val="0"/>
          <w:marRight w:val="0"/>
          <w:marTop w:val="0"/>
          <w:marBottom w:val="0"/>
          <w:divBdr>
            <w:top w:val="none" w:sz="0" w:space="0" w:color="auto"/>
            <w:left w:val="none" w:sz="0" w:space="0" w:color="auto"/>
            <w:bottom w:val="none" w:sz="0" w:space="0" w:color="auto"/>
            <w:right w:val="none" w:sz="0" w:space="0" w:color="auto"/>
          </w:divBdr>
          <w:divsChild>
            <w:div w:id="1114864806">
              <w:marLeft w:val="0"/>
              <w:marRight w:val="0"/>
              <w:marTop w:val="0"/>
              <w:marBottom w:val="0"/>
              <w:divBdr>
                <w:top w:val="none" w:sz="0" w:space="0" w:color="auto"/>
                <w:left w:val="none" w:sz="0" w:space="0" w:color="auto"/>
                <w:bottom w:val="none" w:sz="0" w:space="0" w:color="auto"/>
                <w:right w:val="none" w:sz="0" w:space="0" w:color="auto"/>
              </w:divBdr>
            </w:div>
          </w:divsChild>
        </w:div>
        <w:div w:id="597104798">
          <w:marLeft w:val="0"/>
          <w:marRight w:val="0"/>
          <w:marTop w:val="0"/>
          <w:marBottom w:val="0"/>
          <w:divBdr>
            <w:top w:val="none" w:sz="0" w:space="0" w:color="auto"/>
            <w:left w:val="none" w:sz="0" w:space="0" w:color="auto"/>
            <w:bottom w:val="none" w:sz="0" w:space="0" w:color="auto"/>
            <w:right w:val="none" w:sz="0" w:space="0" w:color="auto"/>
          </w:divBdr>
          <w:divsChild>
            <w:div w:id="473447312">
              <w:marLeft w:val="0"/>
              <w:marRight w:val="0"/>
              <w:marTop w:val="0"/>
              <w:marBottom w:val="0"/>
              <w:divBdr>
                <w:top w:val="none" w:sz="0" w:space="0" w:color="auto"/>
                <w:left w:val="none" w:sz="0" w:space="0" w:color="auto"/>
                <w:bottom w:val="none" w:sz="0" w:space="0" w:color="auto"/>
                <w:right w:val="none" w:sz="0" w:space="0" w:color="auto"/>
              </w:divBdr>
            </w:div>
          </w:divsChild>
        </w:div>
        <w:div w:id="734089954">
          <w:marLeft w:val="0"/>
          <w:marRight w:val="0"/>
          <w:marTop w:val="0"/>
          <w:marBottom w:val="0"/>
          <w:divBdr>
            <w:top w:val="none" w:sz="0" w:space="0" w:color="auto"/>
            <w:left w:val="none" w:sz="0" w:space="0" w:color="auto"/>
            <w:bottom w:val="none" w:sz="0" w:space="0" w:color="auto"/>
            <w:right w:val="none" w:sz="0" w:space="0" w:color="auto"/>
          </w:divBdr>
          <w:divsChild>
            <w:div w:id="352807357">
              <w:marLeft w:val="0"/>
              <w:marRight w:val="0"/>
              <w:marTop w:val="0"/>
              <w:marBottom w:val="0"/>
              <w:divBdr>
                <w:top w:val="none" w:sz="0" w:space="0" w:color="auto"/>
                <w:left w:val="none" w:sz="0" w:space="0" w:color="auto"/>
                <w:bottom w:val="none" w:sz="0" w:space="0" w:color="auto"/>
                <w:right w:val="none" w:sz="0" w:space="0" w:color="auto"/>
              </w:divBdr>
            </w:div>
          </w:divsChild>
        </w:div>
        <w:div w:id="1815903291">
          <w:marLeft w:val="0"/>
          <w:marRight w:val="0"/>
          <w:marTop w:val="0"/>
          <w:marBottom w:val="0"/>
          <w:divBdr>
            <w:top w:val="none" w:sz="0" w:space="0" w:color="auto"/>
            <w:left w:val="none" w:sz="0" w:space="0" w:color="auto"/>
            <w:bottom w:val="none" w:sz="0" w:space="0" w:color="auto"/>
            <w:right w:val="none" w:sz="0" w:space="0" w:color="auto"/>
          </w:divBdr>
          <w:divsChild>
            <w:div w:id="277420857">
              <w:marLeft w:val="0"/>
              <w:marRight w:val="0"/>
              <w:marTop w:val="0"/>
              <w:marBottom w:val="0"/>
              <w:divBdr>
                <w:top w:val="none" w:sz="0" w:space="0" w:color="auto"/>
                <w:left w:val="none" w:sz="0" w:space="0" w:color="auto"/>
                <w:bottom w:val="none" w:sz="0" w:space="0" w:color="auto"/>
                <w:right w:val="none" w:sz="0" w:space="0" w:color="auto"/>
              </w:divBdr>
              <w:divsChild>
                <w:div w:id="189530904">
                  <w:marLeft w:val="0"/>
                  <w:marRight w:val="0"/>
                  <w:marTop w:val="0"/>
                  <w:marBottom w:val="0"/>
                  <w:divBdr>
                    <w:top w:val="none" w:sz="0" w:space="0" w:color="auto"/>
                    <w:left w:val="none" w:sz="0" w:space="0" w:color="auto"/>
                    <w:bottom w:val="none" w:sz="0" w:space="0" w:color="auto"/>
                    <w:right w:val="none" w:sz="0" w:space="0" w:color="auto"/>
                  </w:divBdr>
                  <w:divsChild>
                    <w:div w:id="788203700">
                      <w:marLeft w:val="0"/>
                      <w:marRight w:val="0"/>
                      <w:marTop w:val="120"/>
                      <w:marBottom w:val="0"/>
                      <w:divBdr>
                        <w:top w:val="none" w:sz="0" w:space="0" w:color="auto"/>
                        <w:left w:val="none" w:sz="0" w:space="0" w:color="auto"/>
                        <w:bottom w:val="none" w:sz="0" w:space="0" w:color="auto"/>
                        <w:right w:val="none" w:sz="0" w:space="0" w:color="auto"/>
                      </w:divBdr>
                    </w:div>
                    <w:div w:id="1666275318">
                      <w:marLeft w:val="0"/>
                      <w:marRight w:val="0"/>
                      <w:marTop w:val="0"/>
                      <w:marBottom w:val="0"/>
                      <w:divBdr>
                        <w:top w:val="none" w:sz="0" w:space="0" w:color="auto"/>
                        <w:left w:val="none" w:sz="0" w:space="0" w:color="auto"/>
                        <w:bottom w:val="none" w:sz="0" w:space="0" w:color="auto"/>
                        <w:right w:val="none" w:sz="0" w:space="0" w:color="auto"/>
                      </w:divBdr>
                    </w:div>
                  </w:divsChild>
                </w:div>
                <w:div w:id="265121344">
                  <w:marLeft w:val="0"/>
                  <w:marRight w:val="0"/>
                  <w:marTop w:val="0"/>
                  <w:marBottom w:val="0"/>
                  <w:divBdr>
                    <w:top w:val="none" w:sz="0" w:space="0" w:color="auto"/>
                    <w:left w:val="none" w:sz="0" w:space="0" w:color="auto"/>
                    <w:bottom w:val="none" w:sz="0" w:space="0" w:color="auto"/>
                    <w:right w:val="none" w:sz="0" w:space="0" w:color="auto"/>
                  </w:divBdr>
                  <w:divsChild>
                    <w:div w:id="517088402">
                      <w:marLeft w:val="0"/>
                      <w:marRight w:val="0"/>
                      <w:marTop w:val="0"/>
                      <w:marBottom w:val="0"/>
                      <w:divBdr>
                        <w:top w:val="none" w:sz="0" w:space="0" w:color="auto"/>
                        <w:left w:val="none" w:sz="0" w:space="0" w:color="auto"/>
                        <w:bottom w:val="none" w:sz="0" w:space="0" w:color="auto"/>
                        <w:right w:val="none" w:sz="0" w:space="0" w:color="auto"/>
                      </w:divBdr>
                    </w:div>
                    <w:div w:id="1600721388">
                      <w:marLeft w:val="0"/>
                      <w:marRight w:val="0"/>
                      <w:marTop w:val="120"/>
                      <w:marBottom w:val="0"/>
                      <w:divBdr>
                        <w:top w:val="none" w:sz="0" w:space="0" w:color="auto"/>
                        <w:left w:val="none" w:sz="0" w:space="0" w:color="auto"/>
                        <w:bottom w:val="none" w:sz="0" w:space="0" w:color="auto"/>
                        <w:right w:val="none" w:sz="0" w:space="0" w:color="auto"/>
                      </w:divBdr>
                    </w:div>
                  </w:divsChild>
                </w:div>
                <w:div w:id="664669575">
                  <w:marLeft w:val="0"/>
                  <w:marRight w:val="0"/>
                  <w:marTop w:val="0"/>
                  <w:marBottom w:val="0"/>
                  <w:divBdr>
                    <w:top w:val="none" w:sz="0" w:space="0" w:color="auto"/>
                    <w:left w:val="none" w:sz="0" w:space="0" w:color="auto"/>
                    <w:bottom w:val="none" w:sz="0" w:space="0" w:color="auto"/>
                    <w:right w:val="none" w:sz="0" w:space="0" w:color="auto"/>
                  </w:divBdr>
                  <w:divsChild>
                    <w:div w:id="146438313">
                      <w:marLeft w:val="0"/>
                      <w:marRight w:val="0"/>
                      <w:marTop w:val="0"/>
                      <w:marBottom w:val="0"/>
                      <w:divBdr>
                        <w:top w:val="none" w:sz="0" w:space="0" w:color="auto"/>
                        <w:left w:val="none" w:sz="0" w:space="0" w:color="auto"/>
                        <w:bottom w:val="none" w:sz="0" w:space="0" w:color="auto"/>
                        <w:right w:val="none" w:sz="0" w:space="0" w:color="auto"/>
                      </w:divBdr>
                    </w:div>
                    <w:div w:id="9890896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29178203">
      <w:bodyDiv w:val="1"/>
      <w:marLeft w:val="0"/>
      <w:marRight w:val="0"/>
      <w:marTop w:val="0"/>
      <w:marBottom w:val="0"/>
      <w:divBdr>
        <w:top w:val="none" w:sz="0" w:space="0" w:color="auto"/>
        <w:left w:val="none" w:sz="0" w:space="0" w:color="auto"/>
        <w:bottom w:val="none" w:sz="0" w:space="0" w:color="auto"/>
        <w:right w:val="none" w:sz="0" w:space="0" w:color="auto"/>
      </w:divBdr>
    </w:div>
    <w:div w:id="1535196782">
      <w:bodyDiv w:val="1"/>
      <w:marLeft w:val="0"/>
      <w:marRight w:val="0"/>
      <w:marTop w:val="0"/>
      <w:marBottom w:val="0"/>
      <w:divBdr>
        <w:top w:val="none" w:sz="0" w:space="0" w:color="auto"/>
        <w:left w:val="none" w:sz="0" w:space="0" w:color="auto"/>
        <w:bottom w:val="none" w:sz="0" w:space="0" w:color="auto"/>
        <w:right w:val="none" w:sz="0" w:space="0" w:color="auto"/>
      </w:divBdr>
      <w:divsChild>
        <w:div w:id="90903327">
          <w:marLeft w:val="0"/>
          <w:marRight w:val="0"/>
          <w:marTop w:val="0"/>
          <w:marBottom w:val="0"/>
          <w:divBdr>
            <w:top w:val="none" w:sz="0" w:space="0" w:color="auto"/>
            <w:left w:val="none" w:sz="0" w:space="0" w:color="auto"/>
            <w:bottom w:val="none" w:sz="0" w:space="0" w:color="auto"/>
            <w:right w:val="none" w:sz="0" w:space="0" w:color="auto"/>
          </w:divBdr>
          <w:divsChild>
            <w:div w:id="21247363">
              <w:marLeft w:val="0"/>
              <w:marRight w:val="0"/>
              <w:marTop w:val="0"/>
              <w:marBottom w:val="0"/>
              <w:divBdr>
                <w:top w:val="none" w:sz="0" w:space="0" w:color="auto"/>
                <w:left w:val="none" w:sz="0" w:space="0" w:color="auto"/>
                <w:bottom w:val="none" w:sz="0" w:space="0" w:color="auto"/>
                <w:right w:val="none" w:sz="0" w:space="0" w:color="auto"/>
              </w:divBdr>
            </w:div>
          </w:divsChild>
        </w:div>
        <w:div w:id="187571564">
          <w:marLeft w:val="0"/>
          <w:marRight w:val="0"/>
          <w:marTop w:val="0"/>
          <w:marBottom w:val="0"/>
          <w:divBdr>
            <w:top w:val="none" w:sz="0" w:space="0" w:color="auto"/>
            <w:left w:val="none" w:sz="0" w:space="0" w:color="auto"/>
            <w:bottom w:val="none" w:sz="0" w:space="0" w:color="auto"/>
            <w:right w:val="none" w:sz="0" w:space="0" w:color="auto"/>
          </w:divBdr>
          <w:divsChild>
            <w:div w:id="397172463">
              <w:marLeft w:val="0"/>
              <w:marRight w:val="0"/>
              <w:marTop w:val="0"/>
              <w:marBottom w:val="0"/>
              <w:divBdr>
                <w:top w:val="none" w:sz="0" w:space="0" w:color="auto"/>
                <w:left w:val="none" w:sz="0" w:space="0" w:color="auto"/>
                <w:bottom w:val="none" w:sz="0" w:space="0" w:color="auto"/>
                <w:right w:val="none" w:sz="0" w:space="0" w:color="auto"/>
              </w:divBdr>
            </w:div>
          </w:divsChild>
        </w:div>
        <w:div w:id="1478450140">
          <w:marLeft w:val="0"/>
          <w:marRight w:val="0"/>
          <w:marTop w:val="0"/>
          <w:marBottom w:val="0"/>
          <w:divBdr>
            <w:top w:val="none" w:sz="0" w:space="0" w:color="auto"/>
            <w:left w:val="none" w:sz="0" w:space="0" w:color="auto"/>
            <w:bottom w:val="none" w:sz="0" w:space="0" w:color="auto"/>
            <w:right w:val="none" w:sz="0" w:space="0" w:color="auto"/>
          </w:divBdr>
          <w:divsChild>
            <w:div w:id="1175536200">
              <w:marLeft w:val="0"/>
              <w:marRight w:val="0"/>
              <w:marTop w:val="0"/>
              <w:marBottom w:val="0"/>
              <w:divBdr>
                <w:top w:val="none" w:sz="0" w:space="0" w:color="auto"/>
                <w:left w:val="none" w:sz="0" w:space="0" w:color="auto"/>
                <w:bottom w:val="none" w:sz="0" w:space="0" w:color="auto"/>
                <w:right w:val="none" w:sz="0" w:space="0" w:color="auto"/>
              </w:divBdr>
            </w:div>
          </w:divsChild>
        </w:div>
        <w:div w:id="2071344081">
          <w:marLeft w:val="0"/>
          <w:marRight w:val="0"/>
          <w:marTop w:val="0"/>
          <w:marBottom w:val="0"/>
          <w:divBdr>
            <w:top w:val="none" w:sz="0" w:space="0" w:color="auto"/>
            <w:left w:val="none" w:sz="0" w:space="0" w:color="auto"/>
            <w:bottom w:val="none" w:sz="0" w:space="0" w:color="auto"/>
            <w:right w:val="none" w:sz="0" w:space="0" w:color="auto"/>
          </w:divBdr>
          <w:divsChild>
            <w:div w:id="3891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269">
      <w:bodyDiv w:val="1"/>
      <w:marLeft w:val="0"/>
      <w:marRight w:val="0"/>
      <w:marTop w:val="0"/>
      <w:marBottom w:val="0"/>
      <w:divBdr>
        <w:top w:val="none" w:sz="0" w:space="0" w:color="auto"/>
        <w:left w:val="none" w:sz="0" w:space="0" w:color="auto"/>
        <w:bottom w:val="none" w:sz="0" w:space="0" w:color="auto"/>
        <w:right w:val="none" w:sz="0" w:space="0" w:color="auto"/>
      </w:divBdr>
    </w:div>
    <w:div w:id="1551184089">
      <w:bodyDiv w:val="1"/>
      <w:marLeft w:val="0"/>
      <w:marRight w:val="0"/>
      <w:marTop w:val="0"/>
      <w:marBottom w:val="0"/>
      <w:divBdr>
        <w:top w:val="none" w:sz="0" w:space="0" w:color="auto"/>
        <w:left w:val="none" w:sz="0" w:space="0" w:color="auto"/>
        <w:bottom w:val="none" w:sz="0" w:space="0" w:color="auto"/>
        <w:right w:val="none" w:sz="0" w:space="0" w:color="auto"/>
      </w:divBdr>
      <w:divsChild>
        <w:div w:id="83579565">
          <w:marLeft w:val="0"/>
          <w:marRight w:val="0"/>
          <w:marTop w:val="0"/>
          <w:marBottom w:val="0"/>
          <w:divBdr>
            <w:top w:val="none" w:sz="0" w:space="0" w:color="auto"/>
            <w:left w:val="none" w:sz="0" w:space="0" w:color="auto"/>
            <w:bottom w:val="none" w:sz="0" w:space="0" w:color="auto"/>
            <w:right w:val="none" w:sz="0" w:space="0" w:color="auto"/>
          </w:divBdr>
          <w:divsChild>
            <w:div w:id="233786950">
              <w:marLeft w:val="0"/>
              <w:marRight w:val="0"/>
              <w:marTop w:val="0"/>
              <w:marBottom w:val="0"/>
              <w:divBdr>
                <w:top w:val="none" w:sz="0" w:space="0" w:color="auto"/>
                <w:left w:val="none" w:sz="0" w:space="0" w:color="auto"/>
                <w:bottom w:val="none" w:sz="0" w:space="0" w:color="auto"/>
                <w:right w:val="none" w:sz="0" w:space="0" w:color="auto"/>
              </w:divBdr>
              <w:divsChild>
                <w:div w:id="973412144">
                  <w:marLeft w:val="0"/>
                  <w:marRight w:val="0"/>
                  <w:marTop w:val="0"/>
                  <w:marBottom w:val="0"/>
                  <w:divBdr>
                    <w:top w:val="none" w:sz="0" w:space="0" w:color="auto"/>
                    <w:left w:val="none" w:sz="0" w:space="0" w:color="auto"/>
                    <w:bottom w:val="none" w:sz="0" w:space="0" w:color="auto"/>
                    <w:right w:val="none" w:sz="0" w:space="0" w:color="auto"/>
                  </w:divBdr>
                  <w:divsChild>
                    <w:div w:id="1015427754">
                      <w:marLeft w:val="0"/>
                      <w:marRight w:val="0"/>
                      <w:marTop w:val="120"/>
                      <w:marBottom w:val="0"/>
                      <w:divBdr>
                        <w:top w:val="none" w:sz="0" w:space="0" w:color="auto"/>
                        <w:left w:val="none" w:sz="0" w:space="0" w:color="auto"/>
                        <w:bottom w:val="none" w:sz="0" w:space="0" w:color="auto"/>
                        <w:right w:val="none" w:sz="0" w:space="0" w:color="auto"/>
                      </w:divBdr>
                    </w:div>
                    <w:div w:id="1053306935">
                      <w:marLeft w:val="0"/>
                      <w:marRight w:val="0"/>
                      <w:marTop w:val="0"/>
                      <w:marBottom w:val="0"/>
                      <w:divBdr>
                        <w:top w:val="none" w:sz="0" w:space="0" w:color="auto"/>
                        <w:left w:val="none" w:sz="0" w:space="0" w:color="auto"/>
                        <w:bottom w:val="none" w:sz="0" w:space="0" w:color="auto"/>
                        <w:right w:val="none" w:sz="0" w:space="0" w:color="auto"/>
                      </w:divBdr>
                      <w:divsChild>
                        <w:div w:id="449131258">
                          <w:marLeft w:val="0"/>
                          <w:marRight w:val="0"/>
                          <w:marTop w:val="0"/>
                          <w:marBottom w:val="0"/>
                          <w:divBdr>
                            <w:top w:val="none" w:sz="0" w:space="0" w:color="auto"/>
                            <w:left w:val="none" w:sz="0" w:space="0" w:color="auto"/>
                            <w:bottom w:val="none" w:sz="0" w:space="0" w:color="auto"/>
                            <w:right w:val="none" w:sz="0" w:space="0" w:color="auto"/>
                          </w:divBdr>
                          <w:divsChild>
                            <w:div w:id="558177271">
                              <w:marLeft w:val="0"/>
                              <w:marRight w:val="0"/>
                              <w:marTop w:val="120"/>
                              <w:marBottom w:val="0"/>
                              <w:divBdr>
                                <w:top w:val="none" w:sz="0" w:space="0" w:color="auto"/>
                                <w:left w:val="none" w:sz="0" w:space="0" w:color="auto"/>
                                <w:bottom w:val="none" w:sz="0" w:space="0" w:color="auto"/>
                                <w:right w:val="none" w:sz="0" w:space="0" w:color="auto"/>
                              </w:divBdr>
                            </w:div>
                            <w:div w:id="1598977086">
                              <w:marLeft w:val="0"/>
                              <w:marRight w:val="0"/>
                              <w:marTop w:val="0"/>
                              <w:marBottom w:val="0"/>
                              <w:divBdr>
                                <w:top w:val="none" w:sz="0" w:space="0" w:color="auto"/>
                                <w:left w:val="none" w:sz="0" w:space="0" w:color="auto"/>
                                <w:bottom w:val="none" w:sz="0" w:space="0" w:color="auto"/>
                                <w:right w:val="none" w:sz="0" w:space="0" w:color="auto"/>
                              </w:divBdr>
                            </w:div>
                          </w:divsChild>
                        </w:div>
                        <w:div w:id="2105296305">
                          <w:marLeft w:val="0"/>
                          <w:marRight w:val="0"/>
                          <w:marTop w:val="0"/>
                          <w:marBottom w:val="0"/>
                          <w:divBdr>
                            <w:top w:val="none" w:sz="0" w:space="0" w:color="auto"/>
                            <w:left w:val="none" w:sz="0" w:space="0" w:color="auto"/>
                            <w:bottom w:val="none" w:sz="0" w:space="0" w:color="auto"/>
                            <w:right w:val="none" w:sz="0" w:space="0" w:color="auto"/>
                          </w:divBdr>
                          <w:divsChild>
                            <w:div w:id="250816138">
                              <w:marLeft w:val="0"/>
                              <w:marRight w:val="0"/>
                              <w:marTop w:val="0"/>
                              <w:marBottom w:val="0"/>
                              <w:divBdr>
                                <w:top w:val="none" w:sz="0" w:space="0" w:color="auto"/>
                                <w:left w:val="none" w:sz="0" w:space="0" w:color="auto"/>
                                <w:bottom w:val="none" w:sz="0" w:space="0" w:color="auto"/>
                                <w:right w:val="none" w:sz="0" w:space="0" w:color="auto"/>
                              </w:divBdr>
                            </w:div>
                            <w:div w:id="991174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6231135">
                  <w:marLeft w:val="0"/>
                  <w:marRight w:val="0"/>
                  <w:marTop w:val="0"/>
                  <w:marBottom w:val="0"/>
                  <w:divBdr>
                    <w:top w:val="none" w:sz="0" w:space="0" w:color="auto"/>
                    <w:left w:val="none" w:sz="0" w:space="0" w:color="auto"/>
                    <w:bottom w:val="none" w:sz="0" w:space="0" w:color="auto"/>
                    <w:right w:val="none" w:sz="0" w:space="0" w:color="auto"/>
                  </w:divBdr>
                  <w:divsChild>
                    <w:div w:id="692533408">
                      <w:marLeft w:val="0"/>
                      <w:marRight w:val="0"/>
                      <w:marTop w:val="0"/>
                      <w:marBottom w:val="0"/>
                      <w:divBdr>
                        <w:top w:val="none" w:sz="0" w:space="0" w:color="auto"/>
                        <w:left w:val="none" w:sz="0" w:space="0" w:color="auto"/>
                        <w:bottom w:val="none" w:sz="0" w:space="0" w:color="auto"/>
                        <w:right w:val="none" w:sz="0" w:space="0" w:color="auto"/>
                      </w:divBdr>
                    </w:div>
                    <w:div w:id="19691680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62517549">
      <w:bodyDiv w:val="1"/>
      <w:marLeft w:val="0"/>
      <w:marRight w:val="0"/>
      <w:marTop w:val="0"/>
      <w:marBottom w:val="0"/>
      <w:divBdr>
        <w:top w:val="none" w:sz="0" w:space="0" w:color="auto"/>
        <w:left w:val="none" w:sz="0" w:space="0" w:color="auto"/>
        <w:bottom w:val="none" w:sz="0" w:space="0" w:color="auto"/>
        <w:right w:val="none" w:sz="0" w:space="0" w:color="auto"/>
      </w:divBdr>
      <w:divsChild>
        <w:div w:id="186607135">
          <w:marLeft w:val="0"/>
          <w:marRight w:val="0"/>
          <w:marTop w:val="0"/>
          <w:marBottom w:val="0"/>
          <w:divBdr>
            <w:top w:val="none" w:sz="0" w:space="0" w:color="auto"/>
            <w:left w:val="none" w:sz="0" w:space="0" w:color="auto"/>
            <w:bottom w:val="none" w:sz="0" w:space="0" w:color="auto"/>
            <w:right w:val="none" w:sz="0" w:space="0" w:color="auto"/>
          </w:divBdr>
        </w:div>
      </w:divsChild>
    </w:div>
    <w:div w:id="1567717936">
      <w:bodyDiv w:val="1"/>
      <w:marLeft w:val="0"/>
      <w:marRight w:val="0"/>
      <w:marTop w:val="0"/>
      <w:marBottom w:val="0"/>
      <w:divBdr>
        <w:top w:val="none" w:sz="0" w:space="0" w:color="auto"/>
        <w:left w:val="none" w:sz="0" w:space="0" w:color="auto"/>
        <w:bottom w:val="none" w:sz="0" w:space="0" w:color="auto"/>
        <w:right w:val="none" w:sz="0" w:space="0" w:color="auto"/>
      </w:divBdr>
      <w:divsChild>
        <w:div w:id="1791701438">
          <w:marLeft w:val="0"/>
          <w:marRight w:val="0"/>
          <w:marTop w:val="0"/>
          <w:marBottom w:val="0"/>
          <w:divBdr>
            <w:top w:val="none" w:sz="0" w:space="0" w:color="auto"/>
            <w:left w:val="none" w:sz="0" w:space="0" w:color="auto"/>
            <w:bottom w:val="none" w:sz="0" w:space="0" w:color="auto"/>
            <w:right w:val="none" w:sz="0" w:space="0" w:color="auto"/>
          </w:divBdr>
          <w:divsChild>
            <w:div w:id="2143185503">
              <w:marLeft w:val="0"/>
              <w:marRight w:val="0"/>
              <w:marTop w:val="0"/>
              <w:marBottom w:val="0"/>
              <w:divBdr>
                <w:top w:val="none" w:sz="0" w:space="0" w:color="auto"/>
                <w:left w:val="none" w:sz="0" w:space="0" w:color="auto"/>
                <w:bottom w:val="none" w:sz="0" w:space="0" w:color="auto"/>
                <w:right w:val="none" w:sz="0" w:space="0" w:color="auto"/>
              </w:divBdr>
            </w:div>
          </w:divsChild>
        </w:div>
        <w:div w:id="2016571670">
          <w:marLeft w:val="0"/>
          <w:marRight w:val="0"/>
          <w:marTop w:val="0"/>
          <w:marBottom w:val="0"/>
          <w:divBdr>
            <w:top w:val="none" w:sz="0" w:space="0" w:color="auto"/>
            <w:left w:val="none" w:sz="0" w:space="0" w:color="auto"/>
            <w:bottom w:val="none" w:sz="0" w:space="0" w:color="auto"/>
            <w:right w:val="none" w:sz="0" w:space="0" w:color="auto"/>
          </w:divBdr>
          <w:divsChild>
            <w:div w:id="6988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0993">
      <w:bodyDiv w:val="1"/>
      <w:marLeft w:val="0"/>
      <w:marRight w:val="0"/>
      <w:marTop w:val="0"/>
      <w:marBottom w:val="0"/>
      <w:divBdr>
        <w:top w:val="none" w:sz="0" w:space="0" w:color="auto"/>
        <w:left w:val="none" w:sz="0" w:space="0" w:color="auto"/>
        <w:bottom w:val="none" w:sz="0" w:space="0" w:color="auto"/>
        <w:right w:val="none" w:sz="0" w:space="0" w:color="auto"/>
      </w:divBdr>
    </w:div>
    <w:div w:id="1570773881">
      <w:bodyDiv w:val="1"/>
      <w:marLeft w:val="0"/>
      <w:marRight w:val="0"/>
      <w:marTop w:val="0"/>
      <w:marBottom w:val="0"/>
      <w:divBdr>
        <w:top w:val="none" w:sz="0" w:space="0" w:color="auto"/>
        <w:left w:val="none" w:sz="0" w:space="0" w:color="auto"/>
        <w:bottom w:val="none" w:sz="0" w:space="0" w:color="auto"/>
        <w:right w:val="none" w:sz="0" w:space="0" w:color="auto"/>
      </w:divBdr>
      <w:divsChild>
        <w:div w:id="6489291">
          <w:marLeft w:val="0"/>
          <w:marRight w:val="0"/>
          <w:marTop w:val="0"/>
          <w:marBottom w:val="0"/>
          <w:divBdr>
            <w:top w:val="none" w:sz="0" w:space="0" w:color="auto"/>
            <w:left w:val="none" w:sz="0" w:space="0" w:color="auto"/>
            <w:bottom w:val="none" w:sz="0" w:space="0" w:color="auto"/>
            <w:right w:val="none" w:sz="0" w:space="0" w:color="auto"/>
          </w:divBdr>
          <w:divsChild>
            <w:div w:id="1712654984">
              <w:marLeft w:val="0"/>
              <w:marRight w:val="0"/>
              <w:marTop w:val="0"/>
              <w:marBottom w:val="0"/>
              <w:divBdr>
                <w:top w:val="none" w:sz="0" w:space="0" w:color="auto"/>
                <w:left w:val="none" w:sz="0" w:space="0" w:color="auto"/>
                <w:bottom w:val="none" w:sz="0" w:space="0" w:color="auto"/>
                <w:right w:val="none" w:sz="0" w:space="0" w:color="auto"/>
              </w:divBdr>
            </w:div>
          </w:divsChild>
        </w:div>
        <w:div w:id="388656295">
          <w:marLeft w:val="0"/>
          <w:marRight w:val="0"/>
          <w:marTop w:val="0"/>
          <w:marBottom w:val="0"/>
          <w:divBdr>
            <w:top w:val="none" w:sz="0" w:space="0" w:color="auto"/>
            <w:left w:val="none" w:sz="0" w:space="0" w:color="auto"/>
            <w:bottom w:val="none" w:sz="0" w:space="0" w:color="auto"/>
            <w:right w:val="none" w:sz="0" w:space="0" w:color="auto"/>
          </w:divBdr>
          <w:divsChild>
            <w:div w:id="1918587593">
              <w:marLeft w:val="0"/>
              <w:marRight w:val="0"/>
              <w:marTop w:val="0"/>
              <w:marBottom w:val="0"/>
              <w:divBdr>
                <w:top w:val="none" w:sz="0" w:space="0" w:color="auto"/>
                <w:left w:val="none" w:sz="0" w:space="0" w:color="auto"/>
                <w:bottom w:val="none" w:sz="0" w:space="0" w:color="auto"/>
                <w:right w:val="none" w:sz="0" w:space="0" w:color="auto"/>
              </w:divBdr>
            </w:div>
          </w:divsChild>
        </w:div>
        <w:div w:id="601182790">
          <w:marLeft w:val="0"/>
          <w:marRight w:val="0"/>
          <w:marTop w:val="0"/>
          <w:marBottom w:val="0"/>
          <w:divBdr>
            <w:top w:val="none" w:sz="0" w:space="0" w:color="auto"/>
            <w:left w:val="none" w:sz="0" w:space="0" w:color="auto"/>
            <w:bottom w:val="none" w:sz="0" w:space="0" w:color="auto"/>
            <w:right w:val="none" w:sz="0" w:space="0" w:color="auto"/>
          </w:divBdr>
          <w:divsChild>
            <w:div w:id="1616132955">
              <w:marLeft w:val="0"/>
              <w:marRight w:val="0"/>
              <w:marTop w:val="0"/>
              <w:marBottom w:val="0"/>
              <w:divBdr>
                <w:top w:val="none" w:sz="0" w:space="0" w:color="auto"/>
                <w:left w:val="none" w:sz="0" w:space="0" w:color="auto"/>
                <w:bottom w:val="none" w:sz="0" w:space="0" w:color="auto"/>
                <w:right w:val="none" w:sz="0" w:space="0" w:color="auto"/>
              </w:divBdr>
            </w:div>
          </w:divsChild>
        </w:div>
        <w:div w:id="1181820413">
          <w:marLeft w:val="0"/>
          <w:marRight w:val="0"/>
          <w:marTop w:val="0"/>
          <w:marBottom w:val="0"/>
          <w:divBdr>
            <w:top w:val="none" w:sz="0" w:space="0" w:color="auto"/>
            <w:left w:val="none" w:sz="0" w:space="0" w:color="auto"/>
            <w:bottom w:val="none" w:sz="0" w:space="0" w:color="auto"/>
            <w:right w:val="none" w:sz="0" w:space="0" w:color="auto"/>
          </w:divBdr>
          <w:divsChild>
            <w:div w:id="1673295619">
              <w:marLeft w:val="0"/>
              <w:marRight w:val="0"/>
              <w:marTop w:val="0"/>
              <w:marBottom w:val="0"/>
              <w:divBdr>
                <w:top w:val="none" w:sz="0" w:space="0" w:color="auto"/>
                <w:left w:val="none" w:sz="0" w:space="0" w:color="auto"/>
                <w:bottom w:val="none" w:sz="0" w:space="0" w:color="auto"/>
                <w:right w:val="none" w:sz="0" w:space="0" w:color="auto"/>
              </w:divBdr>
            </w:div>
          </w:divsChild>
        </w:div>
        <w:div w:id="1261911499">
          <w:marLeft w:val="0"/>
          <w:marRight w:val="0"/>
          <w:marTop w:val="0"/>
          <w:marBottom w:val="0"/>
          <w:divBdr>
            <w:top w:val="none" w:sz="0" w:space="0" w:color="auto"/>
            <w:left w:val="none" w:sz="0" w:space="0" w:color="auto"/>
            <w:bottom w:val="none" w:sz="0" w:space="0" w:color="auto"/>
            <w:right w:val="none" w:sz="0" w:space="0" w:color="auto"/>
          </w:divBdr>
          <w:divsChild>
            <w:div w:id="2099867985">
              <w:marLeft w:val="0"/>
              <w:marRight w:val="0"/>
              <w:marTop w:val="0"/>
              <w:marBottom w:val="0"/>
              <w:divBdr>
                <w:top w:val="none" w:sz="0" w:space="0" w:color="auto"/>
                <w:left w:val="none" w:sz="0" w:space="0" w:color="auto"/>
                <w:bottom w:val="none" w:sz="0" w:space="0" w:color="auto"/>
                <w:right w:val="none" w:sz="0" w:space="0" w:color="auto"/>
              </w:divBdr>
              <w:divsChild>
                <w:div w:id="802423528">
                  <w:marLeft w:val="0"/>
                  <w:marRight w:val="0"/>
                  <w:marTop w:val="0"/>
                  <w:marBottom w:val="0"/>
                  <w:divBdr>
                    <w:top w:val="none" w:sz="0" w:space="0" w:color="auto"/>
                    <w:left w:val="none" w:sz="0" w:space="0" w:color="auto"/>
                    <w:bottom w:val="none" w:sz="0" w:space="0" w:color="auto"/>
                    <w:right w:val="none" w:sz="0" w:space="0" w:color="auto"/>
                  </w:divBdr>
                  <w:divsChild>
                    <w:div w:id="1191991778">
                      <w:marLeft w:val="0"/>
                      <w:marRight w:val="0"/>
                      <w:marTop w:val="120"/>
                      <w:marBottom w:val="0"/>
                      <w:divBdr>
                        <w:top w:val="none" w:sz="0" w:space="0" w:color="auto"/>
                        <w:left w:val="none" w:sz="0" w:space="0" w:color="auto"/>
                        <w:bottom w:val="none" w:sz="0" w:space="0" w:color="auto"/>
                        <w:right w:val="none" w:sz="0" w:space="0" w:color="auto"/>
                      </w:divBdr>
                    </w:div>
                    <w:div w:id="1268805077">
                      <w:marLeft w:val="0"/>
                      <w:marRight w:val="0"/>
                      <w:marTop w:val="0"/>
                      <w:marBottom w:val="0"/>
                      <w:divBdr>
                        <w:top w:val="none" w:sz="0" w:space="0" w:color="auto"/>
                        <w:left w:val="none" w:sz="0" w:space="0" w:color="auto"/>
                        <w:bottom w:val="none" w:sz="0" w:space="0" w:color="auto"/>
                        <w:right w:val="none" w:sz="0" w:space="0" w:color="auto"/>
                      </w:divBdr>
                    </w:div>
                  </w:divsChild>
                </w:div>
                <w:div w:id="2043819145">
                  <w:marLeft w:val="0"/>
                  <w:marRight w:val="0"/>
                  <w:marTop w:val="0"/>
                  <w:marBottom w:val="0"/>
                  <w:divBdr>
                    <w:top w:val="none" w:sz="0" w:space="0" w:color="auto"/>
                    <w:left w:val="none" w:sz="0" w:space="0" w:color="auto"/>
                    <w:bottom w:val="none" w:sz="0" w:space="0" w:color="auto"/>
                    <w:right w:val="none" w:sz="0" w:space="0" w:color="auto"/>
                  </w:divBdr>
                  <w:divsChild>
                    <w:div w:id="1665039732">
                      <w:marLeft w:val="0"/>
                      <w:marRight w:val="0"/>
                      <w:marTop w:val="0"/>
                      <w:marBottom w:val="0"/>
                      <w:divBdr>
                        <w:top w:val="none" w:sz="0" w:space="0" w:color="auto"/>
                        <w:left w:val="none" w:sz="0" w:space="0" w:color="auto"/>
                        <w:bottom w:val="none" w:sz="0" w:space="0" w:color="auto"/>
                        <w:right w:val="none" w:sz="0" w:space="0" w:color="auto"/>
                      </w:divBdr>
                    </w:div>
                    <w:div w:id="2039698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1389128">
          <w:marLeft w:val="0"/>
          <w:marRight w:val="0"/>
          <w:marTop w:val="0"/>
          <w:marBottom w:val="0"/>
          <w:divBdr>
            <w:top w:val="none" w:sz="0" w:space="0" w:color="auto"/>
            <w:left w:val="none" w:sz="0" w:space="0" w:color="auto"/>
            <w:bottom w:val="none" w:sz="0" w:space="0" w:color="auto"/>
            <w:right w:val="none" w:sz="0" w:space="0" w:color="auto"/>
          </w:divBdr>
          <w:divsChild>
            <w:div w:id="516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7742">
      <w:bodyDiv w:val="1"/>
      <w:marLeft w:val="0"/>
      <w:marRight w:val="0"/>
      <w:marTop w:val="0"/>
      <w:marBottom w:val="0"/>
      <w:divBdr>
        <w:top w:val="none" w:sz="0" w:space="0" w:color="auto"/>
        <w:left w:val="none" w:sz="0" w:space="0" w:color="auto"/>
        <w:bottom w:val="none" w:sz="0" w:space="0" w:color="auto"/>
        <w:right w:val="none" w:sz="0" w:space="0" w:color="auto"/>
      </w:divBdr>
      <w:divsChild>
        <w:div w:id="1252278092">
          <w:marLeft w:val="0"/>
          <w:marRight w:val="0"/>
          <w:marTop w:val="0"/>
          <w:marBottom w:val="0"/>
          <w:divBdr>
            <w:top w:val="none" w:sz="0" w:space="0" w:color="auto"/>
            <w:left w:val="none" w:sz="0" w:space="0" w:color="auto"/>
            <w:bottom w:val="none" w:sz="0" w:space="0" w:color="auto"/>
            <w:right w:val="none" w:sz="0" w:space="0" w:color="auto"/>
          </w:divBdr>
          <w:divsChild>
            <w:div w:id="138500772">
              <w:marLeft w:val="0"/>
              <w:marRight w:val="0"/>
              <w:marTop w:val="0"/>
              <w:marBottom w:val="0"/>
              <w:divBdr>
                <w:top w:val="none" w:sz="0" w:space="0" w:color="auto"/>
                <w:left w:val="none" w:sz="0" w:space="0" w:color="auto"/>
                <w:bottom w:val="none" w:sz="0" w:space="0" w:color="auto"/>
                <w:right w:val="none" w:sz="0" w:space="0" w:color="auto"/>
              </w:divBdr>
              <w:divsChild>
                <w:div w:id="1328090485">
                  <w:marLeft w:val="0"/>
                  <w:marRight w:val="0"/>
                  <w:marTop w:val="120"/>
                  <w:marBottom w:val="0"/>
                  <w:divBdr>
                    <w:top w:val="none" w:sz="0" w:space="0" w:color="auto"/>
                    <w:left w:val="none" w:sz="0" w:space="0" w:color="auto"/>
                    <w:bottom w:val="none" w:sz="0" w:space="0" w:color="auto"/>
                    <w:right w:val="none" w:sz="0" w:space="0" w:color="auto"/>
                  </w:divBdr>
                </w:div>
                <w:div w:id="1343632428">
                  <w:marLeft w:val="0"/>
                  <w:marRight w:val="0"/>
                  <w:marTop w:val="0"/>
                  <w:marBottom w:val="0"/>
                  <w:divBdr>
                    <w:top w:val="none" w:sz="0" w:space="0" w:color="auto"/>
                    <w:left w:val="none" w:sz="0" w:space="0" w:color="auto"/>
                    <w:bottom w:val="none" w:sz="0" w:space="0" w:color="auto"/>
                    <w:right w:val="none" w:sz="0" w:space="0" w:color="auto"/>
                  </w:divBdr>
                </w:div>
              </w:divsChild>
            </w:div>
            <w:div w:id="1149442812">
              <w:marLeft w:val="0"/>
              <w:marRight w:val="0"/>
              <w:marTop w:val="0"/>
              <w:marBottom w:val="0"/>
              <w:divBdr>
                <w:top w:val="none" w:sz="0" w:space="0" w:color="auto"/>
                <w:left w:val="none" w:sz="0" w:space="0" w:color="auto"/>
                <w:bottom w:val="none" w:sz="0" w:space="0" w:color="auto"/>
                <w:right w:val="none" w:sz="0" w:space="0" w:color="auto"/>
              </w:divBdr>
              <w:divsChild>
                <w:div w:id="518589506">
                  <w:marLeft w:val="0"/>
                  <w:marRight w:val="0"/>
                  <w:marTop w:val="0"/>
                  <w:marBottom w:val="0"/>
                  <w:divBdr>
                    <w:top w:val="none" w:sz="0" w:space="0" w:color="auto"/>
                    <w:left w:val="none" w:sz="0" w:space="0" w:color="auto"/>
                    <w:bottom w:val="none" w:sz="0" w:space="0" w:color="auto"/>
                    <w:right w:val="none" w:sz="0" w:space="0" w:color="auto"/>
                  </w:divBdr>
                </w:div>
                <w:div w:id="895891184">
                  <w:marLeft w:val="0"/>
                  <w:marRight w:val="0"/>
                  <w:marTop w:val="120"/>
                  <w:marBottom w:val="0"/>
                  <w:divBdr>
                    <w:top w:val="none" w:sz="0" w:space="0" w:color="auto"/>
                    <w:left w:val="none" w:sz="0" w:space="0" w:color="auto"/>
                    <w:bottom w:val="none" w:sz="0" w:space="0" w:color="auto"/>
                    <w:right w:val="none" w:sz="0" w:space="0" w:color="auto"/>
                  </w:divBdr>
                </w:div>
              </w:divsChild>
            </w:div>
            <w:div w:id="2080593917">
              <w:marLeft w:val="0"/>
              <w:marRight w:val="0"/>
              <w:marTop w:val="0"/>
              <w:marBottom w:val="0"/>
              <w:divBdr>
                <w:top w:val="none" w:sz="0" w:space="0" w:color="auto"/>
                <w:left w:val="none" w:sz="0" w:space="0" w:color="auto"/>
                <w:bottom w:val="none" w:sz="0" w:space="0" w:color="auto"/>
                <w:right w:val="none" w:sz="0" w:space="0" w:color="auto"/>
              </w:divBdr>
              <w:divsChild>
                <w:div w:id="704015057">
                  <w:marLeft w:val="0"/>
                  <w:marRight w:val="0"/>
                  <w:marTop w:val="0"/>
                  <w:marBottom w:val="0"/>
                  <w:divBdr>
                    <w:top w:val="none" w:sz="0" w:space="0" w:color="auto"/>
                    <w:left w:val="none" w:sz="0" w:space="0" w:color="auto"/>
                    <w:bottom w:val="none" w:sz="0" w:space="0" w:color="auto"/>
                    <w:right w:val="none" w:sz="0" w:space="0" w:color="auto"/>
                  </w:divBdr>
                </w:div>
                <w:div w:id="145085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82762116">
      <w:bodyDiv w:val="1"/>
      <w:marLeft w:val="0"/>
      <w:marRight w:val="0"/>
      <w:marTop w:val="0"/>
      <w:marBottom w:val="0"/>
      <w:divBdr>
        <w:top w:val="none" w:sz="0" w:space="0" w:color="auto"/>
        <w:left w:val="none" w:sz="0" w:space="0" w:color="auto"/>
        <w:bottom w:val="none" w:sz="0" w:space="0" w:color="auto"/>
        <w:right w:val="none" w:sz="0" w:space="0" w:color="auto"/>
      </w:divBdr>
      <w:divsChild>
        <w:div w:id="1046373399">
          <w:marLeft w:val="0"/>
          <w:marRight w:val="0"/>
          <w:marTop w:val="0"/>
          <w:marBottom w:val="0"/>
          <w:divBdr>
            <w:top w:val="none" w:sz="0" w:space="0" w:color="auto"/>
            <w:left w:val="none" w:sz="0" w:space="0" w:color="auto"/>
            <w:bottom w:val="none" w:sz="0" w:space="0" w:color="auto"/>
            <w:right w:val="none" w:sz="0" w:space="0" w:color="auto"/>
          </w:divBdr>
        </w:div>
      </w:divsChild>
    </w:div>
    <w:div w:id="1584799515">
      <w:bodyDiv w:val="1"/>
      <w:marLeft w:val="0"/>
      <w:marRight w:val="0"/>
      <w:marTop w:val="0"/>
      <w:marBottom w:val="0"/>
      <w:divBdr>
        <w:top w:val="none" w:sz="0" w:space="0" w:color="auto"/>
        <w:left w:val="none" w:sz="0" w:space="0" w:color="auto"/>
        <w:bottom w:val="none" w:sz="0" w:space="0" w:color="auto"/>
        <w:right w:val="none" w:sz="0" w:space="0" w:color="auto"/>
      </w:divBdr>
      <w:divsChild>
        <w:div w:id="1603876043">
          <w:marLeft w:val="0"/>
          <w:marRight w:val="0"/>
          <w:marTop w:val="0"/>
          <w:marBottom w:val="0"/>
          <w:divBdr>
            <w:top w:val="none" w:sz="0" w:space="0" w:color="auto"/>
            <w:left w:val="none" w:sz="0" w:space="0" w:color="auto"/>
            <w:bottom w:val="none" w:sz="0" w:space="0" w:color="auto"/>
            <w:right w:val="none" w:sz="0" w:space="0" w:color="auto"/>
          </w:divBdr>
          <w:divsChild>
            <w:div w:id="106586460">
              <w:marLeft w:val="0"/>
              <w:marRight w:val="0"/>
              <w:marTop w:val="120"/>
              <w:marBottom w:val="0"/>
              <w:divBdr>
                <w:top w:val="none" w:sz="0" w:space="0" w:color="auto"/>
                <w:left w:val="none" w:sz="0" w:space="0" w:color="auto"/>
                <w:bottom w:val="none" w:sz="0" w:space="0" w:color="auto"/>
                <w:right w:val="none" w:sz="0" w:space="0" w:color="auto"/>
              </w:divBdr>
            </w:div>
            <w:div w:id="905843412">
              <w:marLeft w:val="0"/>
              <w:marRight w:val="0"/>
              <w:marTop w:val="0"/>
              <w:marBottom w:val="0"/>
              <w:divBdr>
                <w:top w:val="none" w:sz="0" w:space="0" w:color="auto"/>
                <w:left w:val="none" w:sz="0" w:space="0" w:color="auto"/>
                <w:bottom w:val="none" w:sz="0" w:space="0" w:color="auto"/>
                <w:right w:val="none" w:sz="0" w:space="0" w:color="auto"/>
              </w:divBdr>
            </w:div>
          </w:divsChild>
        </w:div>
        <w:div w:id="2086685458">
          <w:marLeft w:val="0"/>
          <w:marRight w:val="0"/>
          <w:marTop w:val="0"/>
          <w:marBottom w:val="0"/>
          <w:divBdr>
            <w:top w:val="none" w:sz="0" w:space="0" w:color="auto"/>
            <w:left w:val="none" w:sz="0" w:space="0" w:color="auto"/>
            <w:bottom w:val="none" w:sz="0" w:space="0" w:color="auto"/>
            <w:right w:val="none" w:sz="0" w:space="0" w:color="auto"/>
          </w:divBdr>
          <w:divsChild>
            <w:div w:id="96760143">
              <w:marLeft w:val="0"/>
              <w:marRight w:val="0"/>
              <w:marTop w:val="0"/>
              <w:marBottom w:val="0"/>
              <w:divBdr>
                <w:top w:val="none" w:sz="0" w:space="0" w:color="auto"/>
                <w:left w:val="none" w:sz="0" w:space="0" w:color="auto"/>
                <w:bottom w:val="none" w:sz="0" w:space="0" w:color="auto"/>
                <w:right w:val="none" w:sz="0" w:space="0" w:color="auto"/>
              </w:divBdr>
            </w:div>
            <w:div w:id="773867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5840939">
      <w:bodyDiv w:val="1"/>
      <w:marLeft w:val="0"/>
      <w:marRight w:val="0"/>
      <w:marTop w:val="0"/>
      <w:marBottom w:val="0"/>
      <w:divBdr>
        <w:top w:val="none" w:sz="0" w:space="0" w:color="auto"/>
        <w:left w:val="none" w:sz="0" w:space="0" w:color="auto"/>
        <w:bottom w:val="none" w:sz="0" w:space="0" w:color="auto"/>
        <w:right w:val="none" w:sz="0" w:space="0" w:color="auto"/>
      </w:divBdr>
      <w:divsChild>
        <w:div w:id="769929459">
          <w:marLeft w:val="0"/>
          <w:marRight w:val="0"/>
          <w:marTop w:val="0"/>
          <w:marBottom w:val="0"/>
          <w:divBdr>
            <w:top w:val="none" w:sz="0" w:space="0" w:color="auto"/>
            <w:left w:val="none" w:sz="0" w:space="0" w:color="auto"/>
            <w:bottom w:val="none" w:sz="0" w:space="0" w:color="auto"/>
            <w:right w:val="none" w:sz="0" w:space="0" w:color="auto"/>
          </w:divBdr>
        </w:div>
      </w:divsChild>
    </w:div>
    <w:div w:id="1592857843">
      <w:bodyDiv w:val="1"/>
      <w:marLeft w:val="0"/>
      <w:marRight w:val="0"/>
      <w:marTop w:val="0"/>
      <w:marBottom w:val="0"/>
      <w:divBdr>
        <w:top w:val="none" w:sz="0" w:space="0" w:color="auto"/>
        <w:left w:val="none" w:sz="0" w:space="0" w:color="auto"/>
        <w:bottom w:val="none" w:sz="0" w:space="0" w:color="auto"/>
        <w:right w:val="none" w:sz="0" w:space="0" w:color="auto"/>
      </w:divBdr>
      <w:divsChild>
        <w:div w:id="465701978">
          <w:marLeft w:val="0"/>
          <w:marRight w:val="0"/>
          <w:marTop w:val="0"/>
          <w:marBottom w:val="0"/>
          <w:divBdr>
            <w:top w:val="none" w:sz="0" w:space="0" w:color="auto"/>
            <w:left w:val="none" w:sz="0" w:space="0" w:color="auto"/>
            <w:bottom w:val="none" w:sz="0" w:space="0" w:color="auto"/>
            <w:right w:val="none" w:sz="0" w:space="0" w:color="auto"/>
          </w:divBdr>
          <w:divsChild>
            <w:div w:id="252981152">
              <w:marLeft w:val="0"/>
              <w:marRight w:val="0"/>
              <w:marTop w:val="0"/>
              <w:marBottom w:val="0"/>
              <w:divBdr>
                <w:top w:val="none" w:sz="0" w:space="0" w:color="auto"/>
                <w:left w:val="none" w:sz="0" w:space="0" w:color="auto"/>
                <w:bottom w:val="none" w:sz="0" w:space="0" w:color="auto"/>
                <w:right w:val="none" w:sz="0" w:space="0" w:color="auto"/>
              </w:divBdr>
              <w:divsChild>
                <w:div w:id="1294484724">
                  <w:marLeft w:val="0"/>
                  <w:marRight w:val="0"/>
                  <w:marTop w:val="120"/>
                  <w:marBottom w:val="0"/>
                  <w:divBdr>
                    <w:top w:val="none" w:sz="0" w:space="0" w:color="auto"/>
                    <w:left w:val="none" w:sz="0" w:space="0" w:color="auto"/>
                    <w:bottom w:val="none" w:sz="0" w:space="0" w:color="auto"/>
                    <w:right w:val="none" w:sz="0" w:space="0" w:color="auto"/>
                  </w:divBdr>
                </w:div>
                <w:div w:id="1378972160">
                  <w:marLeft w:val="0"/>
                  <w:marRight w:val="0"/>
                  <w:marTop w:val="0"/>
                  <w:marBottom w:val="0"/>
                  <w:divBdr>
                    <w:top w:val="none" w:sz="0" w:space="0" w:color="auto"/>
                    <w:left w:val="none" w:sz="0" w:space="0" w:color="auto"/>
                    <w:bottom w:val="none" w:sz="0" w:space="0" w:color="auto"/>
                    <w:right w:val="none" w:sz="0" w:space="0" w:color="auto"/>
                  </w:divBdr>
                </w:div>
              </w:divsChild>
            </w:div>
            <w:div w:id="786239094">
              <w:marLeft w:val="0"/>
              <w:marRight w:val="0"/>
              <w:marTop w:val="0"/>
              <w:marBottom w:val="0"/>
              <w:divBdr>
                <w:top w:val="none" w:sz="0" w:space="0" w:color="auto"/>
                <w:left w:val="none" w:sz="0" w:space="0" w:color="auto"/>
                <w:bottom w:val="none" w:sz="0" w:space="0" w:color="auto"/>
                <w:right w:val="none" w:sz="0" w:space="0" w:color="auto"/>
              </w:divBdr>
              <w:divsChild>
                <w:div w:id="843058322">
                  <w:marLeft w:val="0"/>
                  <w:marRight w:val="0"/>
                  <w:marTop w:val="120"/>
                  <w:marBottom w:val="0"/>
                  <w:divBdr>
                    <w:top w:val="none" w:sz="0" w:space="0" w:color="auto"/>
                    <w:left w:val="none" w:sz="0" w:space="0" w:color="auto"/>
                    <w:bottom w:val="none" w:sz="0" w:space="0" w:color="auto"/>
                    <w:right w:val="none" w:sz="0" w:space="0" w:color="auto"/>
                  </w:divBdr>
                </w:div>
                <w:div w:id="1535727256">
                  <w:marLeft w:val="0"/>
                  <w:marRight w:val="0"/>
                  <w:marTop w:val="0"/>
                  <w:marBottom w:val="0"/>
                  <w:divBdr>
                    <w:top w:val="none" w:sz="0" w:space="0" w:color="auto"/>
                    <w:left w:val="none" w:sz="0" w:space="0" w:color="auto"/>
                    <w:bottom w:val="none" w:sz="0" w:space="0" w:color="auto"/>
                    <w:right w:val="none" w:sz="0" w:space="0" w:color="auto"/>
                  </w:divBdr>
                </w:div>
              </w:divsChild>
            </w:div>
            <w:div w:id="988442269">
              <w:marLeft w:val="0"/>
              <w:marRight w:val="0"/>
              <w:marTop w:val="0"/>
              <w:marBottom w:val="0"/>
              <w:divBdr>
                <w:top w:val="none" w:sz="0" w:space="0" w:color="auto"/>
                <w:left w:val="none" w:sz="0" w:space="0" w:color="auto"/>
                <w:bottom w:val="none" w:sz="0" w:space="0" w:color="auto"/>
                <w:right w:val="none" w:sz="0" w:space="0" w:color="auto"/>
              </w:divBdr>
              <w:divsChild>
                <w:div w:id="796028514">
                  <w:marLeft w:val="0"/>
                  <w:marRight w:val="0"/>
                  <w:marTop w:val="120"/>
                  <w:marBottom w:val="0"/>
                  <w:divBdr>
                    <w:top w:val="none" w:sz="0" w:space="0" w:color="auto"/>
                    <w:left w:val="none" w:sz="0" w:space="0" w:color="auto"/>
                    <w:bottom w:val="none" w:sz="0" w:space="0" w:color="auto"/>
                    <w:right w:val="none" w:sz="0" w:space="0" w:color="auto"/>
                  </w:divBdr>
                </w:div>
                <w:div w:id="1393311566">
                  <w:marLeft w:val="0"/>
                  <w:marRight w:val="0"/>
                  <w:marTop w:val="0"/>
                  <w:marBottom w:val="0"/>
                  <w:divBdr>
                    <w:top w:val="none" w:sz="0" w:space="0" w:color="auto"/>
                    <w:left w:val="none" w:sz="0" w:space="0" w:color="auto"/>
                    <w:bottom w:val="none" w:sz="0" w:space="0" w:color="auto"/>
                    <w:right w:val="none" w:sz="0" w:space="0" w:color="auto"/>
                  </w:divBdr>
                </w:div>
              </w:divsChild>
            </w:div>
            <w:div w:id="1078139283">
              <w:marLeft w:val="0"/>
              <w:marRight w:val="0"/>
              <w:marTop w:val="0"/>
              <w:marBottom w:val="0"/>
              <w:divBdr>
                <w:top w:val="none" w:sz="0" w:space="0" w:color="auto"/>
                <w:left w:val="none" w:sz="0" w:space="0" w:color="auto"/>
                <w:bottom w:val="none" w:sz="0" w:space="0" w:color="auto"/>
                <w:right w:val="none" w:sz="0" w:space="0" w:color="auto"/>
              </w:divBdr>
              <w:divsChild>
                <w:div w:id="1219244526">
                  <w:marLeft w:val="0"/>
                  <w:marRight w:val="0"/>
                  <w:marTop w:val="120"/>
                  <w:marBottom w:val="0"/>
                  <w:divBdr>
                    <w:top w:val="none" w:sz="0" w:space="0" w:color="auto"/>
                    <w:left w:val="none" w:sz="0" w:space="0" w:color="auto"/>
                    <w:bottom w:val="none" w:sz="0" w:space="0" w:color="auto"/>
                    <w:right w:val="none" w:sz="0" w:space="0" w:color="auto"/>
                  </w:divBdr>
                </w:div>
                <w:div w:id="2099911006">
                  <w:marLeft w:val="0"/>
                  <w:marRight w:val="0"/>
                  <w:marTop w:val="0"/>
                  <w:marBottom w:val="0"/>
                  <w:divBdr>
                    <w:top w:val="none" w:sz="0" w:space="0" w:color="auto"/>
                    <w:left w:val="none" w:sz="0" w:space="0" w:color="auto"/>
                    <w:bottom w:val="none" w:sz="0" w:space="0" w:color="auto"/>
                    <w:right w:val="none" w:sz="0" w:space="0" w:color="auto"/>
                  </w:divBdr>
                </w:div>
              </w:divsChild>
            </w:div>
            <w:div w:id="1393040861">
              <w:marLeft w:val="0"/>
              <w:marRight w:val="0"/>
              <w:marTop w:val="0"/>
              <w:marBottom w:val="0"/>
              <w:divBdr>
                <w:top w:val="none" w:sz="0" w:space="0" w:color="auto"/>
                <w:left w:val="none" w:sz="0" w:space="0" w:color="auto"/>
                <w:bottom w:val="none" w:sz="0" w:space="0" w:color="auto"/>
                <w:right w:val="none" w:sz="0" w:space="0" w:color="auto"/>
              </w:divBdr>
              <w:divsChild>
                <w:div w:id="102236559">
                  <w:marLeft w:val="0"/>
                  <w:marRight w:val="0"/>
                  <w:marTop w:val="0"/>
                  <w:marBottom w:val="0"/>
                  <w:divBdr>
                    <w:top w:val="none" w:sz="0" w:space="0" w:color="auto"/>
                    <w:left w:val="none" w:sz="0" w:space="0" w:color="auto"/>
                    <w:bottom w:val="none" w:sz="0" w:space="0" w:color="auto"/>
                    <w:right w:val="none" w:sz="0" w:space="0" w:color="auto"/>
                  </w:divBdr>
                </w:div>
                <w:div w:id="588320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069301">
          <w:marLeft w:val="0"/>
          <w:marRight w:val="0"/>
          <w:marTop w:val="120"/>
          <w:marBottom w:val="0"/>
          <w:divBdr>
            <w:top w:val="none" w:sz="0" w:space="0" w:color="auto"/>
            <w:left w:val="none" w:sz="0" w:space="0" w:color="auto"/>
            <w:bottom w:val="none" w:sz="0" w:space="0" w:color="auto"/>
            <w:right w:val="none" w:sz="0" w:space="0" w:color="auto"/>
          </w:divBdr>
        </w:div>
      </w:divsChild>
    </w:div>
    <w:div w:id="1593779847">
      <w:bodyDiv w:val="1"/>
      <w:marLeft w:val="0"/>
      <w:marRight w:val="0"/>
      <w:marTop w:val="0"/>
      <w:marBottom w:val="0"/>
      <w:divBdr>
        <w:top w:val="none" w:sz="0" w:space="0" w:color="auto"/>
        <w:left w:val="none" w:sz="0" w:space="0" w:color="auto"/>
        <w:bottom w:val="none" w:sz="0" w:space="0" w:color="auto"/>
        <w:right w:val="none" w:sz="0" w:space="0" w:color="auto"/>
      </w:divBdr>
      <w:divsChild>
        <w:div w:id="1753118494">
          <w:marLeft w:val="0"/>
          <w:marRight w:val="0"/>
          <w:marTop w:val="0"/>
          <w:marBottom w:val="0"/>
          <w:divBdr>
            <w:top w:val="none" w:sz="0" w:space="0" w:color="auto"/>
            <w:left w:val="none" w:sz="0" w:space="0" w:color="auto"/>
            <w:bottom w:val="none" w:sz="0" w:space="0" w:color="auto"/>
            <w:right w:val="none" w:sz="0" w:space="0" w:color="auto"/>
          </w:divBdr>
        </w:div>
      </w:divsChild>
    </w:div>
    <w:div w:id="1596329189">
      <w:bodyDiv w:val="1"/>
      <w:marLeft w:val="0"/>
      <w:marRight w:val="0"/>
      <w:marTop w:val="0"/>
      <w:marBottom w:val="0"/>
      <w:divBdr>
        <w:top w:val="none" w:sz="0" w:space="0" w:color="auto"/>
        <w:left w:val="none" w:sz="0" w:space="0" w:color="auto"/>
        <w:bottom w:val="none" w:sz="0" w:space="0" w:color="auto"/>
        <w:right w:val="none" w:sz="0" w:space="0" w:color="auto"/>
      </w:divBdr>
    </w:div>
    <w:div w:id="1602295598">
      <w:bodyDiv w:val="1"/>
      <w:marLeft w:val="0"/>
      <w:marRight w:val="0"/>
      <w:marTop w:val="0"/>
      <w:marBottom w:val="0"/>
      <w:divBdr>
        <w:top w:val="none" w:sz="0" w:space="0" w:color="auto"/>
        <w:left w:val="none" w:sz="0" w:space="0" w:color="auto"/>
        <w:bottom w:val="none" w:sz="0" w:space="0" w:color="auto"/>
        <w:right w:val="none" w:sz="0" w:space="0" w:color="auto"/>
      </w:divBdr>
      <w:divsChild>
        <w:div w:id="1798642475">
          <w:marLeft w:val="0"/>
          <w:marRight w:val="0"/>
          <w:marTop w:val="0"/>
          <w:marBottom w:val="0"/>
          <w:divBdr>
            <w:top w:val="none" w:sz="0" w:space="0" w:color="auto"/>
            <w:left w:val="none" w:sz="0" w:space="0" w:color="auto"/>
            <w:bottom w:val="none" w:sz="0" w:space="0" w:color="auto"/>
            <w:right w:val="none" w:sz="0" w:space="0" w:color="auto"/>
          </w:divBdr>
          <w:divsChild>
            <w:div w:id="1240018156">
              <w:marLeft w:val="0"/>
              <w:marRight w:val="0"/>
              <w:marTop w:val="0"/>
              <w:marBottom w:val="0"/>
              <w:divBdr>
                <w:top w:val="none" w:sz="0" w:space="0" w:color="auto"/>
                <w:left w:val="none" w:sz="0" w:space="0" w:color="auto"/>
                <w:bottom w:val="none" w:sz="0" w:space="0" w:color="auto"/>
                <w:right w:val="none" w:sz="0" w:space="0" w:color="auto"/>
              </w:divBdr>
              <w:divsChild>
                <w:div w:id="946036848">
                  <w:marLeft w:val="0"/>
                  <w:marRight w:val="0"/>
                  <w:marTop w:val="0"/>
                  <w:marBottom w:val="0"/>
                  <w:divBdr>
                    <w:top w:val="none" w:sz="0" w:space="0" w:color="auto"/>
                    <w:left w:val="none" w:sz="0" w:space="0" w:color="auto"/>
                    <w:bottom w:val="none" w:sz="0" w:space="0" w:color="auto"/>
                    <w:right w:val="none" w:sz="0" w:space="0" w:color="auto"/>
                  </w:divBdr>
                </w:div>
                <w:div w:id="14094947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6767984">
      <w:bodyDiv w:val="1"/>
      <w:marLeft w:val="0"/>
      <w:marRight w:val="0"/>
      <w:marTop w:val="0"/>
      <w:marBottom w:val="0"/>
      <w:divBdr>
        <w:top w:val="none" w:sz="0" w:space="0" w:color="auto"/>
        <w:left w:val="none" w:sz="0" w:space="0" w:color="auto"/>
        <w:bottom w:val="none" w:sz="0" w:space="0" w:color="auto"/>
        <w:right w:val="none" w:sz="0" w:space="0" w:color="auto"/>
      </w:divBdr>
      <w:divsChild>
        <w:div w:id="923880142">
          <w:marLeft w:val="0"/>
          <w:marRight w:val="0"/>
          <w:marTop w:val="0"/>
          <w:marBottom w:val="0"/>
          <w:divBdr>
            <w:top w:val="none" w:sz="0" w:space="0" w:color="auto"/>
            <w:left w:val="none" w:sz="0" w:space="0" w:color="auto"/>
            <w:bottom w:val="none" w:sz="0" w:space="0" w:color="auto"/>
            <w:right w:val="none" w:sz="0" w:space="0" w:color="auto"/>
          </w:divBdr>
          <w:divsChild>
            <w:div w:id="1413553022">
              <w:marLeft w:val="0"/>
              <w:marRight w:val="0"/>
              <w:marTop w:val="0"/>
              <w:marBottom w:val="0"/>
              <w:divBdr>
                <w:top w:val="none" w:sz="0" w:space="0" w:color="auto"/>
                <w:left w:val="none" w:sz="0" w:space="0" w:color="auto"/>
                <w:bottom w:val="none" w:sz="0" w:space="0" w:color="auto"/>
                <w:right w:val="none" w:sz="0" w:space="0" w:color="auto"/>
              </w:divBdr>
              <w:divsChild>
                <w:div w:id="1366368568">
                  <w:marLeft w:val="0"/>
                  <w:marRight w:val="0"/>
                  <w:marTop w:val="0"/>
                  <w:marBottom w:val="0"/>
                  <w:divBdr>
                    <w:top w:val="none" w:sz="0" w:space="0" w:color="auto"/>
                    <w:left w:val="none" w:sz="0" w:space="0" w:color="auto"/>
                    <w:bottom w:val="none" w:sz="0" w:space="0" w:color="auto"/>
                    <w:right w:val="none" w:sz="0" w:space="0" w:color="auto"/>
                  </w:divBdr>
                  <w:divsChild>
                    <w:div w:id="176576697">
                      <w:marLeft w:val="0"/>
                      <w:marRight w:val="0"/>
                      <w:marTop w:val="0"/>
                      <w:marBottom w:val="0"/>
                      <w:divBdr>
                        <w:top w:val="none" w:sz="0" w:space="0" w:color="auto"/>
                        <w:left w:val="none" w:sz="0" w:space="0" w:color="auto"/>
                        <w:bottom w:val="none" w:sz="0" w:space="0" w:color="auto"/>
                        <w:right w:val="none" w:sz="0" w:space="0" w:color="auto"/>
                      </w:divBdr>
                    </w:div>
                    <w:div w:id="868760927">
                      <w:marLeft w:val="0"/>
                      <w:marRight w:val="0"/>
                      <w:marTop w:val="120"/>
                      <w:marBottom w:val="0"/>
                      <w:divBdr>
                        <w:top w:val="none" w:sz="0" w:space="0" w:color="auto"/>
                        <w:left w:val="none" w:sz="0" w:space="0" w:color="auto"/>
                        <w:bottom w:val="none" w:sz="0" w:space="0" w:color="auto"/>
                        <w:right w:val="none" w:sz="0" w:space="0" w:color="auto"/>
                      </w:divBdr>
                    </w:div>
                  </w:divsChild>
                </w:div>
                <w:div w:id="1996882152">
                  <w:marLeft w:val="0"/>
                  <w:marRight w:val="0"/>
                  <w:marTop w:val="0"/>
                  <w:marBottom w:val="0"/>
                  <w:divBdr>
                    <w:top w:val="none" w:sz="0" w:space="0" w:color="auto"/>
                    <w:left w:val="none" w:sz="0" w:space="0" w:color="auto"/>
                    <w:bottom w:val="none" w:sz="0" w:space="0" w:color="auto"/>
                    <w:right w:val="none" w:sz="0" w:space="0" w:color="auto"/>
                  </w:divBdr>
                  <w:divsChild>
                    <w:div w:id="66420666">
                      <w:marLeft w:val="0"/>
                      <w:marRight w:val="0"/>
                      <w:marTop w:val="120"/>
                      <w:marBottom w:val="0"/>
                      <w:divBdr>
                        <w:top w:val="none" w:sz="0" w:space="0" w:color="auto"/>
                        <w:left w:val="none" w:sz="0" w:space="0" w:color="auto"/>
                        <w:bottom w:val="none" w:sz="0" w:space="0" w:color="auto"/>
                        <w:right w:val="none" w:sz="0" w:space="0" w:color="auto"/>
                      </w:divBdr>
                    </w:div>
                    <w:div w:id="9415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1634">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 w:id="1814954408">
          <w:marLeft w:val="0"/>
          <w:marRight w:val="0"/>
          <w:marTop w:val="0"/>
          <w:marBottom w:val="0"/>
          <w:divBdr>
            <w:top w:val="none" w:sz="0" w:space="0" w:color="auto"/>
            <w:left w:val="none" w:sz="0" w:space="0" w:color="auto"/>
            <w:bottom w:val="none" w:sz="0" w:space="0" w:color="auto"/>
            <w:right w:val="none" w:sz="0" w:space="0" w:color="auto"/>
          </w:divBdr>
          <w:divsChild>
            <w:div w:id="42676350">
              <w:marLeft w:val="0"/>
              <w:marRight w:val="0"/>
              <w:marTop w:val="0"/>
              <w:marBottom w:val="0"/>
              <w:divBdr>
                <w:top w:val="none" w:sz="0" w:space="0" w:color="auto"/>
                <w:left w:val="none" w:sz="0" w:space="0" w:color="auto"/>
                <w:bottom w:val="none" w:sz="0" w:space="0" w:color="auto"/>
                <w:right w:val="none" w:sz="0" w:space="0" w:color="auto"/>
              </w:divBdr>
            </w:div>
          </w:divsChild>
        </w:div>
        <w:div w:id="1831824381">
          <w:marLeft w:val="0"/>
          <w:marRight w:val="0"/>
          <w:marTop w:val="0"/>
          <w:marBottom w:val="0"/>
          <w:divBdr>
            <w:top w:val="none" w:sz="0" w:space="0" w:color="auto"/>
            <w:left w:val="none" w:sz="0" w:space="0" w:color="auto"/>
            <w:bottom w:val="none" w:sz="0" w:space="0" w:color="auto"/>
            <w:right w:val="none" w:sz="0" w:space="0" w:color="auto"/>
          </w:divBdr>
          <w:divsChild>
            <w:div w:id="13743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1219">
      <w:bodyDiv w:val="1"/>
      <w:marLeft w:val="0"/>
      <w:marRight w:val="0"/>
      <w:marTop w:val="0"/>
      <w:marBottom w:val="0"/>
      <w:divBdr>
        <w:top w:val="none" w:sz="0" w:space="0" w:color="auto"/>
        <w:left w:val="none" w:sz="0" w:space="0" w:color="auto"/>
        <w:bottom w:val="none" w:sz="0" w:space="0" w:color="auto"/>
        <w:right w:val="none" w:sz="0" w:space="0" w:color="auto"/>
      </w:divBdr>
      <w:divsChild>
        <w:div w:id="501772792">
          <w:marLeft w:val="0"/>
          <w:marRight w:val="0"/>
          <w:marTop w:val="0"/>
          <w:marBottom w:val="0"/>
          <w:divBdr>
            <w:top w:val="none" w:sz="0" w:space="0" w:color="auto"/>
            <w:left w:val="none" w:sz="0" w:space="0" w:color="auto"/>
            <w:bottom w:val="none" w:sz="0" w:space="0" w:color="auto"/>
            <w:right w:val="none" w:sz="0" w:space="0" w:color="auto"/>
          </w:divBdr>
          <w:divsChild>
            <w:div w:id="109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8517">
      <w:bodyDiv w:val="1"/>
      <w:marLeft w:val="0"/>
      <w:marRight w:val="0"/>
      <w:marTop w:val="0"/>
      <w:marBottom w:val="0"/>
      <w:divBdr>
        <w:top w:val="none" w:sz="0" w:space="0" w:color="auto"/>
        <w:left w:val="none" w:sz="0" w:space="0" w:color="auto"/>
        <w:bottom w:val="none" w:sz="0" w:space="0" w:color="auto"/>
        <w:right w:val="none" w:sz="0" w:space="0" w:color="auto"/>
      </w:divBdr>
      <w:divsChild>
        <w:div w:id="301077361">
          <w:marLeft w:val="0"/>
          <w:marRight w:val="0"/>
          <w:marTop w:val="120"/>
          <w:marBottom w:val="0"/>
          <w:divBdr>
            <w:top w:val="none" w:sz="0" w:space="0" w:color="auto"/>
            <w:left w:val="none" w:sz="0" w:space="0" w:color="auto"/>
            <w:bottom w:val="none" w:sz="0" w:space="0" w:color="auto"/>
            <w:right w:val="none" w:sz="0" w:space="0" w:color="auto"/>
          </w:divBdr>
        </w:div>
        <w:div w:id="1900748985">
          <w:marLeft w:val="0"/>
          <w:marRight w:val="0"/>
          <w:marTop w:val="0"/>
          <w:marBottom w:val="0"/>
          <w:divBdr>
            <w:top w:val="none" w:sz="0" w:space="0" w:color="auto"/>
            <w:left w:val="none" w:sz="0" w:space="0" w:color="auto"/>
            <w:bottom w:val="none" w:sz="0" w:space="0" w:color="auto"/>
            <w:right w:val="none" w:sz="0" w:space="0" w:color="auto"/>
          </w:divBdr>
        </w:div>
      </w:divsChild>
    </w:div>
    <w:div w:id="1660160231">
      <w:bodyDiv w:val="1"/>
      <w:marLeft w:val="0"/>
      <w:marRight w:val="0"/>
      <w:marTop w:val="0"/>
      <w:marBottom w:val="0"/>
      <w:divBdr>
        <w:top w:val="none" w:sz="0" w:space="0" w:color="auto"/>
        <w:left w:val="none" w:sz="0" w:space="0" w:color="auto"/>
        <w:bottom w:val="none" w:sz="0" w:space="0" w:color="auto"/>
        <w:right w:val="none" w:sz="0" w:space="0" w:color="auto"/>
      </w:divBdr>
      <w:divsChild>
        <w:div w:id="1753772046">
          <w:marLeft w:val="0"/>
          <w:marRight w:val="0"/>
          <w:marTop w:val="0"/>
          <w:marBottom w:val="0"/>
          <w:divBdr>
            <w:top w:val="none" w:sz="0" w:space="0" w:color="auto"/>
            <w:left w:val="none" w:sz="0" w:space="0" w:color="auto"/>
            <w:bottom w:val="none" w:sz="0" w:space="0" w:color="auto"/>
            <w:right w:val="none" w:sz="0" w:space="0" w:color="auto"/>
          </w:divBdr>
        </w:div>
      </w:divsChild>
    </w:div>
    <w:div w:id="1669820691">
      <w:bodyDiv w:val="1"/>
      <w:marLeft w:val="0"/>
      <w:marRight w:val="0"/>
      <w:marTop w:val="0"/>
      <w:marBottom w:val="0"/>
      <w:divBdr>
        <w:top w:val="none" w:sz="0" w:space="0" w:color="auto"/>
        <w:left w:val="none" w:sz="0" w:space="0" w:color="auto"/>
        <w:bottom w:val="none" w:sz="0" w:space="0" w:color="auto"/>
        <w:right w:val="none" w:sz="0" w:space="0" w:color="auto"/>
      </w:divBdr>
      <w:divsChild>
        <w:div w:id="1245801535">
          <w:marLeft w:val="0"/>
          <w:marRight w:val="0"/>
          <w:marTop w:val="0"/>
          <w:marBottom w:val="0"/>
          <w:divBdr>
            <w:top w:val="none" w:sz="0" w:space="0" w:color="auto"/>
            <w:left w:val="none" w:sz="0" w:space="0" w:color="auto"/>
            <w:bottom w:val="none" w:sz="0" w:space="0" w:color="auto"/>
            <w:right w:val="none" w:sz="0" w:space="0" w:color="auto"/>
          </w:divBdr>
          <w:divsChild>
            <w:div w:id="1604679425">
              <w:marLeft w:val="0"/>
              <w:marRight w:val="0"/>
              <w:marTop w:val="0"/>
              <w:marBottom w:val="0"/>
              <w:divBdr>
                <w:top w:val="none" w:sz="0" w:space="0" w:color="auto"/>
                <w:left w:val="none" w:sz="0" w:space="0" w:color="auto"/>
                <w:bottom w:val="none" w:sz="0" w:space="0" w:color="auto"/>
                <w:right w:val="none" w:sz="0" w:space="0" w:color="auto"/>
              </w:divBdr>
              <w:divsChild>
                <w:div w:id="1196191691">
                  <w:marLeft w:val="0"/>
                  <w:marRight w:val="0"/>
                  <w:marTop w:val="0"/>
                  <w:marBottom w:val="0"/>
                  <w:divBdr>
                    <w:top w:val="none" w:sz="0" w:space="0" w:color="auto"/>
                    <w:left w:val="none" w:sz="0" w:space="0" w:color="auto"/>
                    <w:bottom w:val="none" w:sz="0" w:space="0" w:color="auto"/>
                    <w:right w:val="none" w:sz="0" w:space="0" w:color="auto"/>
                  </w:divBdr>
                </w:div>
                <w:div w:id="1688363203">
                  <w:marLeft w:val="0"/>
                  <w:marRight w:val="0"/>
                  <w:marTop w:val="120"/>
                  <w:marBottom w:val="0"/>
                  <w:divBdr>
                    <w:top w:val="none" w:sz="0" w:space="0" w:color="auto"/>
                    <w:left w:val="none" w:sz="0" w:space="0" w:color="auto"/>
                    <w:bottom w:val="none" w:sz="0" w:space="0" w:color="auto"/>
                    <w:right w:val="none" w:sz="0" w:space="0" w:color="auto"/>
                  </w:divBdr>
                </w:div>
              </w:divsChild>
            </w:div>
            <w:div w:id="1877348425">
              <w:marLeft w:val="0"/>
              <w:marRight w:val="0"/>
              <w:marTop w:val="0"/>
              <w:marBottom w:val="0"/>
              <w:divBdr>
                <w:top w:val="none" w:sz="0" w:space="0" w:color="auto"/>
                <w:left w:val="none" w:sz="0" w:space="0" w:color="auto"/>
                <w:bottom w:val="none" w:sz="0" w:space="0" w:color="auto"/>
                <w:right w:val="none" w:sz="0" w:space="0" w:color="auto"/>
              </w:divBdr>
              <w:divsChild>
                <w:div w:id="38214712">
                  <w:marLeft w:val="0"/>
                  <w:marRight w:val="0"/>
                  <w:marTop w:val="120"/>
                  <w:marBottom w:val="0"/>
                  <w:divBdr>
                    <w:top w:val="none" w:sz="0" w:space="0" w:color="auto"/>
                    <w:left w:val="none" w:sz="0" w:space="0" w:color="auto"/>
                    <w:bottom w:val="none" w:sz="0" w:space="0" w:color="auto"/>
                    <w:right w:val="none" w:sz="0" w:space="0" w:color="auto"/>
                  </w:divBdr>
                </w:div>
                <w:div w:id="8421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9881">
      <w:bodyDiv w:val="1"/>
      <w:marLeft w:val="0"/>
      <w:marRight w:val="0"/>
      <w:marTop w:val="0"/>
      <w:marBottom w:val="0"/>
      <w:divBdr>
        <w:top w:val="none" w:sz="0" w:space="0" w:color="auto"/>
        <w:left w:val="none" w:sz="0" w:space="0" w:color="auto"/>
        <w:bottom w:val="none" w:sz="0" w:space="0" w:color="auto"/>
        <w:right w:val="none" w:sz="0" w:space="0" w:color="auto"/>
      </w:divBdr>
      <w:divsChild>
        <w:div w:id="39520826">
          <w:marLeft w:val="0"/>
          <w:marRight w:val="0"/>
          <w:marTop w:val="0"/>
          <w:marBottom w:val="0"/>
          <w:divBdr>
            <w:top w:val="none" w:sz="0" w:space="0" w:color="auto"/>
            <w:left w:val="none" w:sz="0" w:space="0" w:color="auto"/>
            <w:bottom w:val="none" w:sz="0" w:space="0" w:color="auto"/>
            <w:right w:val="none" w:sz="0" w:space="0" w:color="auto"/>
          </w:divBdr>
        </w:div>
      </w:divsChild>
    </w:div>
    <w:div w:id="1686635955">
      <w:bodyDiv w:val="1"/>
      <w:marLeft w:val="0"/>
      <w:marRight w:val="0"/>
      <w:marTop w:val="0"/>
      <w:marBottom w:val="0"/>
      <w:divBdr>
        <w:top w:val="none" w:sz="0" w:space="0" w:color="auto"/>
        <w:left w:val="none" w:sz="0" w:space="0" w:color="auto"/>
        <w:bottom w:val="none" w:sz="0" w:space="0" w:color="auto"/>
        <w:right w:val="none" w:sz="0" w:space="0" w:color="auto"/>
      </w:divBdr>
      <w:divsChild>
        <w:div w:id="246578371">
          <w:marLeft w:val="0"/>
          <w:marRight w:val="0"/>
          <w:marTop w:val="0"/>
          <w:marBottom w:val="0"/>
          <w:divBdr>
            <w:top w:val="none" w:sz="0" w:space="0" w:color="auto"/>
            <w:left w:val="none" w:sz="0" w:space="0" w:color="auto"/>
            <w:bottom w:val="none" w:sz="0" w:space="0" w:color="auto"/>
            <w:right w:val="none" w:sz="0" w:space="0" w:color="auto"/>
          </w:divBdr>
          <w:divsChild>
            <w:div w:id="544030804">
              <w:marLeft w:val="0"/>
              <w:marRight w:val="0"/>
              <w:marTop w:val="120"/>
              <w:marBottom w:val="0"/>
              <w:divBdr>
                <w:top w:val="none" w:sz="0" w:space="0" w:color="auto"/>
                <w:left w:val="none" w:sz="0" w:space="0" w:color="auto"/>
                <w:bottom w:val="none" w:sz="0" w:space="0" w:color="auto"/>
                <w:right w:val="none" w:sz="0" w:space="0" w:color="auto"/>
              </w:divBdr>
            </w:div>
            <w:div w:id="1829320264">
              <w:marLeft w:val="0"/>
              <w:marRight w:val="0"/>
              <w:marTop w:val="0"/>
              <w:marBottom w:val="0"/>
              <w:divBdr>
                <w:top w:val="none" w:sz="0" w:space="0" w:color="auto"/>
                <w:left w:val="none" w:sz="0" w:space="0" w:color="auto"/>
                <w:bottom w:val="none" w:sz="0" w:space="0" w:color="auto"/>
                <w:right w:val="none" w:sz="0" w:space="0" w:color="auto"/>
              </w:divBdr>
            </w:div>
          </w:divsChild>
        </w:div>
        <w:div w:id="828205838">
          <w:marLeft w:val="0"/>
          <w:marRight w:val="0"/>
          <w:marTop w:val="0"/>
          <w:marBottom w:val="0"/>
          <w:divBdr>
            <w:top w:val="none" w:sz="0" w:space="0" w:color="auto"/>
            <w:left w:val="none" w:sz="0" w:space="0" w:color="auto"/>
            <w:bottom w:val="none" w:sz="0" w:space="0" w:color="auto"/>
            <w:right w:val="none" w:sz="0" w:space="0" w:color="auto"/>
          </w:divBdr>
          <w:divsChild>
            <w:div w:id="1613782192">
              <w:marLeft w:val="0"/>
              <w:marRight w:val="0"/>
              <w:marTop w:val="120"/>
              <w:marBottom w:val="0"/>
              <w:divBdr>
                <w:top w:val="none" w:sz="0" w:space="0" w:color="auto"/>
                <w:left w:val="none" w:sz="0" w:space="0" w:color="auto"/>
                <w:bottom w:val="none" w:sz="0" w:space="0" w:color="auto"/>
                <w:right w:val="none" w:sz="0" w:space="0" w:color="auto"/>
              </w:divBdr>
            </w:div>
            <w:div w:id="1643002001">
              <w:marLeft w:val="0"/>
              <w:marRight w:val="0"/>
              <w:marTop w:val="0"/>
              <w:marBottom w:val="0"/>
              <w:divBdr>
                <w:top w:val="none" w:sz="0" w:space="0" w:color="auto"/>
                <w:left w:val="none" w:sz="0" w:space="0" w:color="auto"/>
                <w:bottom w:val="none" w:sz="0" w:space="0" w:color="auto"/>
                <w:right w:val="none" w:sz="0" w:space="0" w:color="auto"/>
              </w:divBdr>
            </w:div>
          </w:divsChild>
        </w:div>
        <w:div w:id="850417066">
          <w:marLeft w:val="0"/>
          <w:marRight w:val="0"/>
          <w:marTop w:val="0"/>
          <w:marBottom w:val="0"/>
          <w:divBdr>
            <w:top w:val="none" w:sz="0" w:space="0" w:color="auto"/>
            <w:left w:val="none" w:sz="0" w:space="0" w:color="auto"/>
            <w:bottom w:val="none" w:sz="0" w:space="0" w:color="auto"/>
            <w:right w:val="none" w:sz="0" w:space="0" w:color="auto"/>
          </w:divBdr>
          <w:divsChild>
            <w:div w:id="1204904284">
              <w:marLeft w:val="0"/>
              <w:marRight w:val="0"/>
              <w:marTop w:val="0"/>
              <w:marBottom w:val="0"/>
              <w:divBdr>
                <w:top w:val="none" w:sz="0" w:space="0" w:color="auto"/>
                <w:left w:val="none" w:sz="0" w:space="0" w:color="auto"/>
                <w:bottom w:val="none" w:sz="0" w:space="0" w:color="auto"/>
                <w:right w:val="none" w:sz="0" w:space="0" w:color="auto"/>
              </w:divBdr>
            </w:div>
            <w:div w:id="2032025439">
              <w:marLeft w:val="0"/>
              <w:marRight w:val="0"/>
              <w:marTop w:val="120"/>
              <w:marBottom w:val="0"/>
              <w:divBdr>
                <w:top w:val="none" w:sz="0" w:space="0" w:color="auto"/>
                <w:left w:val="none" w:sz="0" w:space="0" w:color="auto"/>
                <w:bottom w:val="none" w:sz="0" w:space="0" w:color="auto"/>
                <w:right w:val="none" w:sz="0" w:space="0" w:color="auto"/>
              </w:divBdr>
            </w:div>
          </w:divsChild>
        </w:div>
        <w:div w:id="949245773">
          <w:marLeft w:val="0"/>
          <w:marRight w:val="0"/>
          <w:marTop w:val="0"/>
          <w:marBottom w:val="0"/>
          <w:divBdr>
            <w:top w:val="none" w:sz="0" w:space="0" w:color="auto"/>
            <w:left w:val="none" w:sz="0" w:space="0" w:color="auto"/>
            <w:bottom w:val="none" w:sz="0" w:space="0" w:color="auto"/>
            <w:right w:val="none" w:sz="0" w:space="0" w:color="auto"/>
          </w:divBdr>
          <w:divsChild>
            <w:div w:id="903101125">
              <w:marLeft w:val="0"/>
              <w:marRight w:val="0"/>
              <w:marTop w:val="0"/>
              <w:marBottom w:val="0"/>
              <w:divBdr>
                <w:top w:val="none" w:sz="0" w:space="0" w:color="auto"/>
                <w:left w:val="none" w:sz="0" w:space="0" w:color="auto"/>
                <w:bottom w:val="none" w:sz="0" w:space="0" w:color="auto"/>
                <w:right w:val="none" w:sz="0" w:space="0" w:color="auto"/>
              </w:divBdr>
            </w:div>
            <w:div w:id="1475369067">
              <w:marLeft w:val="0"/>
              <w:marRight w:val="0"/>
              <w:marTop w:val="120"/>
              <w:marBottom w:val="0"/>
              <w:divBdr>
                <w:top w:val="none" w:sz="0" w:space="0" w:color="auto"/>
                <w:left w:val="none" w:sz="0" w:space="0" w:color="auto"/>
                <w:bottom w:val="none" w:sz="0" w:space="0" w:color="auto"/>
                <w:right w:val="none" w:sz="0" w:space="0" w:color="auto"/>
              </w:divBdr>
            </w:div>
          </w:divsChild>
        </w:div>
        <w:div w:id="1099446866">
          <w:marLeft w:val="0"/>
          <w:marRight w:val="0"/>
          <w:marTop w:val="0"/>
          <w:marBottom w:val="0"/>
          <w:divBdr>
            <w:top w:val="none" w:sz="0" w:space="0" w:color="auto"/>
            <w:left w:val="none" w:sz="0" w:space="0" w:color="auto"/>
            <w:bottom w:val="none" w:sz="0" w:space="0" w:color="auto"/>
            <w:right w:val="none" w:sz="0" w:space="0" w:color="auto"/>
          </w:divBdr>
          <w:divsChild>
            <w:div w:id="292564300">
              <w:marLeft w:val="0"/>
              <w:marRight w:val="0"/>
              <w:marTop w:val="0"/>
              <w:marBottom w:val="0"/>
              <w:divBdr>
                <w:top w:val="none" w:sz="0" w:space="0" w:color="auto"/>
                <w:left w:val="none" w:sz="0" w:space="0" w:color="auto"/>
                <w:bottom w:val="none" w:sz="0" w:space="0" w:color="auto"/>
                <w:right w:val="none" w:sz="0" w:space="0" w:color="auto"/>
              </w:divBdr>
            </w:div>
            <w:div w:id="1649818488">
              <w:marLeft w:val="0"/>
              <w:marRight w:val="0"/>
              <w:marTop w:val="120"/>
              <w:marBottom w:val="0"/>
              <w:divBdr>
                <w:top w:val="none" w:sz="0" w:space="0" w:color="auto"/>
                <w:left w:val="none" w:sz="0" w:space="0" w:color="auto"/>
                <w:bottom w:val="none" w:sz="0" w:space="0" w:color="auto"/>
                <w:right w:val="none" w:sz="0" w:space="0" w:color="auto"/>
              </w:divBdr>
            </w:div>
          </w:divsChild>
        </w:div>
        <w:div w:id="1366829585">
          <w:marLeft w:val="0"/>
          <w:marRight w:val="0"/>
          <w:marTop w:val="0"/>
          <w:marBottom w:val="0"/>
          <w:divBdr>
            <w:top w:val="none" w:sz="0" w:space="0" w:color="auto"/>
            <w:left w:val="none" w:sz="0" w:space="0" w:color="auto"/>
            <w:bottom w:val="none" w:sz="0" w:space="0" w:color="auto"/>
            <w:right w:val="none" w:sz="0" w:space="0" w:color="auto"/>
          </w:divBdr>
          <w:divsChild>
            <w:div w:id="828982489">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120"/>
              <w:marBottom w:val="0"/>
              <w:divBdr>
                <w:top w:val="none" w:sz="0" w:space="0" w:color="auto"/>
                <w:left w:val="none" w:sz="0" w:space="0" w:color="auto"/>
                <w:bottom w:val="none" w:sz="0" w:space="0" w:color="auto"/>
                <w:right w:val="none" w:sz="0" w:space="0" w:color="auto"/>
              </w:divBdr>
            </w:div>
          </w:divsChild>
        </w:div>
        <w:div w:id="1967348988">
          <w:marLeft w:val="0"/>
          <w:marRight w:val="0"/>
          <w:marTop w:val="0"/>
          <w:marBottom w:val="0"/>
          <w:divBdr>
            <w:top w:val="none" w:sz="0" w:space="0" w:color="auto"/>
            <w:left w:val="none" w:sz="0" w:space="0" w:color="auto"/>
            <w:bottom w:val="none" w:sz="0" w:space="0" w:color="auto"/>
            <w:right w:val="none" w:sz="0" w:space="0" w:color="auto"/>
          </w:divBdr>
          <w:divsChild>
            <w:div w:id="894584730">
              <w:marLeft w:val="0"/>
              <w:marRight w:val="0"/>
              <w:marTop w:val="0"/>
              <w:marBottom w:val="0"/>
              <w:divBdr>
                <w:top w:val="none" w:sz="0" w:space="0" w:color="auto"/>
                <w:left w:val="none" w:sz="0" w:space="0" w:color="auto"/>
                <w:bottom w:val="none" w:sz="0" w:space="0" w:color="auto"/>
                <w:right w:val="none" w:sz="0" w:space="0" w:color="auto"/>
              </w:divBdr>
            </w:div>
            <w:div w:id="14233367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1299240">
      <w:bodyDiv w:val="1"/>
      <w:marLeft w:val="0"/>
      <w:marRight w:val="0"/>
      <w:marTop w:val="0"/>
      <w:marBottom w:val="0"/>
      <w:divBdr>
        <w:top w:val="none" w:sz="0" w:space="0" w:color="auto"/>
        <w:left w:val="none" w:sz="0" w:space="0" w:color="auto"/>
        <w:bottom w:val="none" w:sz="0" w:space="0" w:color="auto"/>
        <w:right w:val="none" w:sz="0" w:space="0" w:color="auto"/>
      </w:divBdr>
      <w:divsChild>
        <w:div w:id="1944072551">
          <w:marLeft w:val="0"/>
          <w:marRight w:val="0"/>
          <w:marTop w:val="0"/>
          <w:marBottom w:val="0"/>
          <w:divBdr>
            <w:top w:val="none" w:sz="0" w:space="0" w:color="auto"/>
            <w:left w:val="none" w:sz="0" w:space="0" w:color="auto"/>
            <w:bottom w:val="none" w:sz="0" w:space="0" w:color="auto"/>
            <w:right w:val="none" w:sz="0" w:space="0" w:color="auto"/>
          </w:divBdr>
        </w:div>
      </w:divsChild>
    </w:div>
    <w:div w:id="1700664576">
      <w:bodyDiv w:val="1"/>
      <w:marLeft w:val="0"/>
      <w:marRight w:val="0"/>
      <w:marTop w:val="0"/>
      <w:marBottom w:val="0"/>
      <w:divBdr>
        <w:top w:val="none" w:sz="0" w:space="0" w:color="auto"/>
        <w:left w:val="none" w:sz="0" w:space="0" w:color="auto"/>
        <w:bottom w:val="none" w:sz="0" w:space="0" w:color="auto"/>
        <w:right w:val="none" w:sz="0" w:space="0" w:color="auto"/>
      </w:divBdr>
      <w:divsChild>
        <w:div w:id="302128182">
          <w:marLeft w:val="0"/>
          <w:marRight w:val="0"/>
          <w:marTop w:val="0"/>
          <w:marBottom w:val="0"/>
          <w:divBdr>
            <w:top w:val="none" w:sz="0" w:space="0" w:color="auto"/>
            <w:left w:val="none" w:sz="0" w:space="0" w:color="auto"/>
            <w:bottom w:val="none" w:sz="0" w:space="0" w:color="auto"/>
            <w:right w:val="none" w:sz="0" w:space="0" w:color="auto"/>
          </w:divBdr>
          <w:divsChild>
            <w:div w:id="42295243">
              <w:marLeft w:val="0"/>
              <w:marRight w:val="0"/>
              <w:marTop w:val="120"/>
              <w:marBottom w:val="0"/>
              <w:divBdr>
                <w:top w:val="none" w:sz="0" w:space="0" w:color="auto"/>
                <w:left w:val="none" w:sz="0" w:space="0" w:color="auto"/>
                <w:bottom w:val="none" w:sz="0" w:space="0" w:color="auto"/>
                <w:right w:val="none" w:sz="0" w:space="0" w:color="auto"/>
              </w:divBdr>
            </w:div>
            <w:div w:id="5529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730">
      <w:bodyDiv w:val="1"/>
      <w:marLeft w:val="0"/>
      <w:marRight w:val="0"/>
      <w:marTop w:val="0"/>
      <w:marBottom w:val="0"/>
      <w:divBdr>
        <w:top w:val="none" w:sz="0" w:space="0" w:color="auto"/>
        <w:left w:val="none" w:sz="0" w:space="0" w:color="auto"/>
        <w:bottom w:val="none" w:sz="0" w:space="0" w:color="auto"/>
        <w:right w:val="none" w:sz="0" w:space="0" w:color="auto"/>
      </w:divBdr>
    </w:div>
    <w:div w:id="1759323724">
      <w:bodyDiv w:val="1"/>
      <w:marLeft w:val="0"/>
      <w:marRight w:val="0"/>
      <w:marTop w:val="0"/>
      <w:marBottom w:val="0"/>
      <w:divBdr>
        <w:top w:val="none" w:sz="0" w:space="0" w:color="auto"/>
        <w:left w:val="none" w:sz="0" w:space="0" w:color="auto"/>
        <w:bottom w:val="none" w:sz="0" w:space="0" w:color="auto"/>
        <w:right w:val="none" w:sz="0" w:space="0" w:color="auto"/>
      </w:divBdr>
      <w:divsChild>
        <w:div w:id="993799804">
          <w:marLeft w:val="0"/>
          <w:marRight w:val="0"/>
          <w:marTop w:val="0"/>
          <w:marBottom w:val="0"/>
          <w:divBdr>
            <w:top w:val="none" w:sz="0" w:space="0" w:color="auto"/>
            <w:left w:val="none" w:sz="0" w:space="0" w:color="auto"/>
            <w:bottom w:val="none" w:sz="0" w:space="0" w:color="auto"/>
            <w:right w:val="none" w:sz="0" w:space="0" w:color="auto"/>
          </w:divBdr>
        </w:div>
      </w:divsChild>
    </w:div>
    <w:div w:id="1761443618">
      <w:bodyDiv w:val="1"/>
      <w:marLeft w:val="0"/>
      <w:marRight w:val="0"/>
      <w:marTop w:val="0"/>
      <w:marBottom w:val="0"/>
      <w:divBdr>
        <w:top w:val="none" w:sz="0" w:space="0" w:color="auto"/>
        <w:left w:val="none" w:sz="0" w:space="0" w:color="auto"/>
        <w:bottom w:val="none" w:sz="0" w:space="0" w:color="auto"/>
        <w:right w:val="none" w:sz="0" w:space="0" w:color="auto"/>
      </w:divBdr>
    </w:div>
    <w:div w:id="1762096570">
      <w:bodyDiv w:val="1"/>
      <w:marLeft w:val="0"/>
      <w:marRight w:val="0"/>
      <w:marTop w:val="0"/>
      <w:marBottom w:val="0"/>
      <w:divBdr>
        <w:top w:val="none" w:sz="0" w:space="0" w:color="auto"/>
        <w:left w:val="none" w:sz="0" w:space="0" w:color="auto"/>
        <w:bottom w:val="none" w:sz="0" w:space="0" w:color="auto"/>
        <w:right w:val="none" w:sz="0" w:space="0" w:color="auto"/>
      </w:divBdr>
      <w:divsChild>
        <w:div w:id="278993701">
          <w:marLeft w:val="0"/>
          <w:marRight w:val="0"/>
          <w:marTop w:val="0"/>
          <w:marBottom w:val="0"/>
          <w:divBdr>
            <w:top w:val="none" w:sz="0" w:space="0" w:color="auto"/>
            <w:left w:val="none" w:sz="0" w:space="0" w:color="auto"/>
            <w:bottom w:val="none" w:sz="0" w:space="0" w:color="auto"/>
            <w:right w:val="none" w:sz="0" w:space="0" w:color="auto"/>
          </w:divBdr>
          <w:divsChild>
            <w:div w:id="112602272">
              <w:marLeft w:val="0"/>
              <w:marRight w:val="0"/>
              <w:marTop w:val="0"/>
              <w:marBottom w:val="0"/>
              <w:divBdr>
                <w:top w:val="none" w:sz="0" w:space="0" w:color="auto"/>
                <w:left w:val="none" w:sz="0" w:space="0" w:color="auto"/>
                <w:bottom w:val="none" w:sz="0" w:space="0" w:color="auto"/>
                <w:right w:val="none" w:sz="0" w:space="0" w:color="auto"/>
              </w:divBdr>
              <w:divsChild>
                <w:div w:id="379476725">
                  <w:marLeft w:val="0"/>
                  <w:marRight w:val="0"/>
                  <w:marTop w:val="0"/>
                  <w:marBottom w:val="0"/>
                  <w:divBdr>
                    <w:top w:val="none" w:sz="0" w:space="0" w:color="auto"/>
                    <w:left w:val="none" w:sz="0" w:space="0" w:color="auto"/>
                    <w:bottom w:val="none" w:sz="0" w:space="0" w:color="auto"/>
                    <w:right w:val="none" w:sz="0" w:space="0" w:color="auto"/>
                  </w:divBdr>
                  <w:divsChild>
                    <w:div w:id="2020308253">
                      <w:marLeft w:val="0"/>
                      <w:marRight w:val="0"/>
                      <w:marTop w:val="0"/>
                      <w:marBottom w:val="0"/>
                      <w:divBdr>
                        <w:top w:val="none" w:sz="0" w:space="0" w:color="auto"/>
                        <w:left w:val="none" w:sz="0" w:space="0" w:color="auto"/>
                        <w:bottom w:val="none" w:sz="0" w:space="0" w:color="auto"/>
                        <w:right w:val="none" w:sz="0" w:space="0" w:color="auto"/>
                      </w:divBdr>
                      <w:divsChild>
                        <w:div w:id="578250105">
                          <w:marLeft w:val="0"/>
                          <w:marRight w:val="0"/>
                          <w:marTop w:val="0"/>
                          <w:marBottom w:val="0"/>
                          <w:divBdr>
                            <w:top w:val="none" w:sz="0" w:space="0" w:color="auto"/>
                            <w:left w:val="none" w:sz="0" w:space="0" w:color="auto"/>
                            <w:bottom w:val="none" w:sz="0" w:space="0" w:color="auto"/>
                            <w:right w:val="none" w:sz="0" w:space="0" w:color="auto"/>
                          </w:divBdr>
                          <w:divsChild>
                            <w:div w:id="1079250069">
                              <w:marLeft w:val="0"/>
                              <w:marRight w:val="0"/>
                              <w:marTop w:val="120"/>
                              <w:marBottom w:val="0"/>
                              <w:divBdr>
                                <w:top w:val="none" w:sz="0" w:space="0" w:color="auto"/>
                                <w:left w:val="none" w:sz="0" w:space="0" w:color="auto"/>
                                <w:bottom w:val="none" w:sz="0" w:space="0" w:color="auto"/>
                                <w:right w:val="none" w:sz="0" w:space="0" w:color="auto"/>
                              </w:divBdr>
                            </w:div>
                            <w:div w:id="1245918282">
                              <w:marLeft w:val="0"/>
                              <w:marRight w:val="0"/>
                              <w:marTop w:val="0"/>
                              <w:marBottom w:val="0"/>
                              <w:divBdr>
                                <w:top w:val="none" w:sz="0" w:space="0" w:color="auto"/>
                                <w:left w:val="none" w:sz="0" w:space="0" w:color="auto"/>
                                <w:bottom w:val="none" w:sz="0" w:space="0" w:color="auto"/>
                                <w:right w:val="none" w:sz="0" w:space="0" w:color="auto"/>
                              </w:divBdr>
                            </w:div>
                          </w:divsChild>
                        </w:div>
                        <w:div w:id="782269367">
                          <w:marLeft w:val="0"/>
                          <w:marRight w:val="0"/>
                          <w:marTop w:val="0"/>
                          <w:marBottom w:val="0"/>
                          <w:divBdr>
                            <w:top w:val="none" w:sz="0" w:space="0" w:color="auto"/>
                            <w:left w:val="none" w:sz="0" w:space="0" w:color="auto"/>
                            <w:bottom w:val="none" w:sz="0" w:space="0" w:color="auto"/>
                            <w:right w:val="none" w:sz="0" w:space="0" w:color="auto"/>
                          </w:divBdr>
                          <w:divsChild>
                            <w:div w:id="1081370159">
                              <w:marLeft w:val="0"/>
                              <w:marRight w:val="0"/>
                              <w:marTop w:val="0"/>
                              <w:marBottom w:val="0"/>
                              <w:divBdr>
                                <w:top w:val="none" w:sz="0" w:space="0" w:color="auto"/>
                                <w:left w:val="none" w:sz="0" w:space="0" w:color="auto"/>
                                <w:bottom w:val="none" w:sz="0" w:space="0" w:color="auto"/>
                                <w:right w:val="none" w:sz="0" w:space="0" w:color="auto"/>
                              </w:divBdr>
                            </w:div>
                            <w:div w:id="19197080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7967094">
                      <w:marLeft w:val="0"/>
                      <w:marRight w:val="0"/>
                      <w:marTop w:val="120"/>
                      <w:marBottom w:val="0"/>
                      <w:divBdr>
                        <w:top w:val="none" w:sz="0" w:space="0" w:color="auto"/>
                        <w:left w:val="none" w:sz="0" w:space="0" w:color="auto"/>
                        <w:bottom w:val="none" w:sz="0" w:space="0" w:color="auto"/>
                        <w:right w:val="none" w:sz="0" w:space="0" w:color="auto"/>
                      </w:divBdr>
                    </w:div>
                  </w:divsChild>
                </w:div>
                <w:div w:id="710226847">
                  <w:marLeft w:val="0"/>
                  <w:marRight w:val="0"/>
                  <w:marTop w:val="0"/>
                  <w:marBottom w:val="0"/>
                  <w:divBdr>
                    <w:top w:val="none" w:sz="0" w:space="0" w:color="auto"/>
                    <w:left w:val="none" w:sz="0" w:space="0" w:color="auto"/>
                    <w:bottom w:val="none" w:sz="0" w:space="0" w:color="auto"/>
                    <w:right w:val="none" w:sz="0" w:space="0" w:color="auto"/>
                  </w:divBdr>
                  <w:divsChild>
                    <w:div w:id="186020256">
                      <w:marLeft w:val="0"/>
                      <w:marRight w:val="0"/>
                      <w:marTop w:val="0"/>
                      <w:marBottom w:val="0"/>
                      <w:divBdr>
                        <w:top w:val="none" w:sz="0" w:space="0" w:color="auto"/>
                        <w:left w:val="none" w:sz="0" w:space="0" w:color="auto"/>
                        <w:bottom w:val="none" w:sz="0" w:space="0" w:color="auto"/>
                        <w:right w:val="none" w:sz="0" w:space="0" w:color="auto"/>
                      </w:divBdr>
                    </w:div>
                    <w:div w:id="2132714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72161897">
      <w:bodyDiv w:val="1"/>
      <w:marLeft w:val="0"/>
      <w:marRight w:val="0"/>
      <w:marTop w:val="0"/>
      <w:marBottom w:val="0"/>
      <w:divBdr>
        <w:top w:val="none" w:sz="0" w:space="0" w:color="auto"/>
        <w:left w:val="none" w:sz="0" w:space="0" w:color="auto"/>
        <w:bottom w:val="none" w:sz="0" w:space="0" w:color="auto"/>
        <w:right w:val="none" w:sz="0" w:space="0" w:color="auto"/>
      </w:divBdr>
      <w:divsChild>
        <w:div w:id="1726366647">
          <w:marLeft w:val="0"/>
          <w:marRight w:val="0"/>
          <w:marTop w:val="0"/>
          <w:marBottom w:val="0"/>
          <w:divBdr>
            <w:top w:val="none" w:sz="0" w:space="0" w:color="auto"/>
            <w:left w:val="none" w:sz="0" w:space="0" w:color="auto"/>
            <w:bottom w:val="none" w:sz="0" w:space="0" w:color="auto"/>
            <w:right w:val="none" w:sz="0" w:space="0" w:color="auto"/>
          </w:divBdr>
          <w:divsChild>
            <w:div w:id="358822873">
              <w:marLeft w:val="0"/>
              <w:marRight w:val="0"/>
              <w:marTop w:val="0"/>
              <w:marBottom w:val="0"/>
              <w:divBdr>
                <w:top w:val="none" w:sz="0" w:space="0" w:color="auto"/>
                <w:left w:val="none" w:sz="0" w:space="0" w:color="auto"/>
                <w:bottom w:val="none" w:sz="0" w:space="0" w:color="auto"/>
                <w:right w:val="none" w:sz="0" w:space="0" w:color="auto"/>
              </w:divBdr>
              <w:divsChild>
                <w:div w:id="70544158">
                  <w:marLeft w:val="0"/>
                  <w:marRight w:val="0"/>
                  <w:marTop w:val="0"/>
                  <w:marBottom w:val="0"/>
                  <w:divBdr>
                    <w:top w:val="none" w:sz="0" w:space="0" w:color="auto"/>
                    <w:left w:val="none" w:sz="0" w:space="0" w:color="auto"/>
                    <w:bottom w:val="none" w:sz="0" w:space="0" w:color="auto"/>
                    <w:right w:val="none" w:sz="0" w:space="0" w:color="auto"/>
                  </w:divBdr>
                </w:div>
                <w:div w:id="2026205349">
                  <w:marLeft w:val="0"/>
                  <w:marRight w:val="0"/>
                  <w:marTop w:val="120"/>
                  <w:marBottom w:val="0"/>
                  <w:divBdr>
                    <w:top w:val="none" w:sz="0" w:space="0" w:color="auto"/>
                    <w:left w:val="none" w:sz="0" w:space="0" w:color="auto"/>
                    <w:bottom w:val="none" w:sz="0" w:space="0" w:color="auto"/>
                    <w:right w:val="none" w:sz="0" w:space="0" w:color="auto"/>
                  </w:divBdr>
                </w:div>
              </w:divsChild>
            </w:div>
            <w:div w:id="964697931">
              <w:marLeft w:val="0"/>
              <w:marRight w:val="0"/>
              <w:marTop w:val="0"/>
              <w:marBottom w:val="0"/>
              <w:divBdr>
                <w:top w:val="none" w:sz="0" w:space="0" w:color="auto"/>
                <w:left w:val="none" w:sz="0" w:space="0" w:color="auto"/>
                <w:bottom w:val="none" w:sz="0" w:space="0" w:color="auto"/>
                <w:right w:val="none" w:sz="0" w:space="0" w:color="auto"/>
              </w:divBdr>
              <w:divsChild>
                <w:div w:id="205025723">
                  <w:marLeft w:val="0"/>
                  <w:marRight w:val="0"/>
                  <w:marTop w:val="0"/>
                  <w:marBottom w:val="0"/>
                  <w:divBdr>
                    <w:top w:val="none" w:sz="0" w:space="0" w:color="auto"/>
                    <w:left w:val="none" w:sz="0" w:space="0" w:color="auto"/>
                    <w:bottom w:val="none" w:sz="0" w:space="0" w:color="auto"/>
                    <w:right w:val="none" w:sz="0" w:space="0" w:color="auto"/>
                  </w:divBdr>
                </w:div>
                <w:div w:id="793791790">
                  <w:marLeft w:val="0"/>
                  <w:marRight w:val="0"/>
                  <w:marTop w:val="120"/>
                  <w:marBottom w:val="0"/>
                  <w:divBdr>
                    <w:top w:val="none" w:sz="0" w:space="0" w:color="auto"/>
                    <w:left w:val="none" w:sz="0" w:space="0" w:color="auto"/>
                    <w:bottom w:val="none" w:sz="0" w:space="0" w:color="auto"/>
                    <w:right w:val="none" w:sz="0" w:space="0" w:color="auto"/>
                  </w:divBdr>
                </w:div>
              </w:divsChild>
            </w:div>
            <w:div w:id="1011103707">
              <w:marLeft w:val="0"/>
              <w:marRight w:val="0"/>
              <w:marTop w:val="0"/>
              <w:marBottom w:val="0"/>
              <w:divBdr>
                <w:top w:val="none" w:sz="0" w:space="0" w:color="auto"/>
                <w:left w:val="none" w:sz="0" w:space="0" w:color="auto"/>
                <w:bottom w:val="none" w:sz="0" w:space="0" w:color="auto"/>
                <w:right w:val="none" w:sz="0" w:space="0" w:color="auto"/>
              </w:divBdr>
              <w:divsChild>
                <w:div w:id="156267840">
                  <w:marLeft w:val="0"/>
                  <w:marRight w:val="0"/>
                  <w:marTop w:val="120"/>
                  <w:marBottom w:val="0"/>
                  <w:divBdr>
                    <w:top w:val="none" w:sz="0" w:space="0" w:color="auto"/>
                    <w:left w:val="none" w:sz="0" w:space="0" w:color="auto"/>
                    <w:bottom w:val="none" w:sz="0" w:space="0" w:color="auto"/>
                    <w:right w:val="none" w:sz="0" w:space="0" w:color="auto"/>
                  </w:divBdr>
                </w:div>
                <w:div w:id="947155013">
                  <w:marLeft w:val="0"/>
                  <w:marRight w:val="0"/>
                  <w:marTop w:val="0"/>
                  <w:marBottom w:val="0"/>
                  <w:divBdr>
                    <w:top w:val="none" w:sz="0" w:space="0" w:color="auto"/>
                    <w:left w:val="none" w:sz="0" w:space="0" w:color="auto"/>
                    <w:bottom w:val="none" w:sz="0" w:space="0" w:color="auto"/>
                    <w:right w:val="none" w:sz="0" w:space="0" w:color="auto"/>
                  </w:divBdr>
                </w:div>
              </w:divsChild>
            </w:div>
            <w:div w:id="1484159161">
              <w:marLeft w:val="0"/>
              <w:marRight w:val="0"/>
              <w:marTop w:val="0"/>
              <w:marBottom w:val="0"/>
              <w:divBdr>
                <w:top w:val="none" w:sz="0" w:space="0" w:color="auto"/>
                <w:left w:val="none" w:sz="0" w:space="0" w:color="auto"/>
                <w:bottom w:val="none" w:sz="0" w:space="0" w:color="auto"/>
                <w:right w:val="none" w:sz="0" w:space="0" w:color="auto"/>
              </w:divBdr>
              <w:divsChild>
                <w:div w:id="67385791">
                  <w:marLeft w:val="0"/>
                  <w:marRight w:val="0"/>
                  <w:marTop w:val="120"/>
                  <w:marBottom w:val="0"/>
                  <w:divBdr>
                    <w:top w:val="none" w:sz="0" w:space="0" w:color="auto"/>
                    <w:left w:val="none" w:sz="0" w:space="0" w:color="auto"/>
                    <w:bottom w:val="none" w:sz="0" w:space="0" w:color="auto"/>
                    <w:right w:val="none" w:sz="0" w:space="0" w:color="auto"/>
                  </w:divBdr>
                </w:div>
                <w:div w:id="1686398078">
                  <w:marLeft w:val="0"/>
                  <w:marRight w:val="0"/>
                  <w:marTop w:val="0"/>
                  <w:marBottom w:val="0"/>
                  <w:divBdr>
                    <w:top w:val="none" w:sz="0" w:space="0" w:color="auto"/>
                    <w:left w:val="none" w:sz="0" w:space="0" w:color="auto"/>
                    <w:bottom w:val="none" w:sz="0" w:space="0" w:color="auto"/>
                    <w:right w:val="none" w:sz="0" w:space="0" w:color="auto"/>
                  </w:divBdr>
                </w:div>
              </w:divsChild>
            </w:div>
            <w:div w:id="1566840413">
              <w:marLeft w:val="0"/>
              <w:marRight w:val="0"/>
              <w:marTop w:val="0"/>
              <w:marBottom w:val="0"/>
              <w:divBdr>
                <w:top w:val="none" w:sz="0" w:space="0" w:color="auto"/>
                <w:left w:val="none" w:sz="0" w:space="0" w:color="auto"/>
                <w:bottom w:val="none" w:sz="0" w:space="0" w:color="auto"/>
                <w:right w:val="none" w:sz="0" w:space="0" w:color="auto"/>
              </w:divBdr>
              <w:divsChild>
                <w:div w:id="1385367478">
                  <w:marLeft w:val="0"/>
                  <w:marRight w:val="0"/>
                  <w:marTop w:val="0"/>
                  <w:marBottom w:val="0"/>
                  <w:divBdr>
                    <w:top w:val="none" w:sz="0" w:space="0" w:color="auto"/>
                    <w:left w:val="none" w:sz="0" w:space="0" w:color="auto"/>
                    <w:bottom w:val="none" w:sz="0" w:space="0" w:color="auto"/>
                    <w:right w:val="none" w:sz="0" w:space="0" w:color="auto"/>
                  </w:divBdr>
                </w:div>
                <w:div w:id="1859806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2705092">
      <w:bodyDiv w:val="1"/>
      <w:marLeft w:val="0"/>
      <w:marRight w:val="0"/>
      <w:marTop w:val="0"/>
      <w:marBottom w:val="0"/>
      <w:divBdr>
        <w:top w:val="none" w:sz="0" w:space="0" w:color="auto"/>
        <w:left w:val="none" w:sz="0" w:space="0" w:color="auto"/>
        <w:bottom w:val="none" w:sz="0" w:space="0" w:color="auto"/>
        <w:right w:val="none" w:sz="0" w:space="0" w:color="auto"/>
      </w:divBdr>
      <w:divsChild>
        <w:div w:id="621302723">
          <w:marLeft w:val="0"/>
          <w:marRight w:val="0"/>
          <w:marTop w:val="0"/>
          <w:marBottom w:val="0"/>
          <w:divBdr>
            <w:top w:val="none" w:sz="0" w:space="0" w:color="auto"/>
            <w:left w:val="none" w:sz="0" w:space="0" w:color="auto"/>
            <w:bottom w:val="none" w:sz="0" w:space="0" w:color="auto"/>
            <w:right w:val="none" w:sz="0" w:space="0" w:color="auto"/>
          </w:divBdr>
          <w:divsChild>
            <w:div w:id="430783029">
              <w:marLeft w:val="0"/>
              <w:marRight w:val="0"/>
              <w:marTop w:val="0"/>
              <w:marBottom w:val="0"/>
              <w:divBdr>
                <w:top w:val="none" w:sz="0" w:space="0" w:color="auto"/>
                <w:left w:val="none" w:sz="0" w:space="0" w:color="auto"/>
                <w:bottom w:val="none" w:sz="0" w:space="0" w:color="auto"/>
                <w:right w:val="none" w:sz="0" w:space="0" w:color="auto"/>
              </w:divBdr>
            </w:div>
          </w:divsChild>
        </w:div>
        <w:div w:id="636647045">
          <w:marLeft w:val="0"/>
          <w:marRight w:val="0"/>
          <w:marTop w:val="0"/>
          <w:marBottom w:val="0"/>
          <w:divBdr>
            <w:top w:val="none" w:sz="0" w:space="0" w:color="auto"/>
            <w:left w:val="none" w:sz="0" w:space="0" w:color="auto"/>
            <w:bottom w:val="none" w:sz="0" w:space="0" w:color="auto"/>
            <w:right w:val="none" w:sz="0" w:space="0" w:color="auto"/>
          </w:divBdr>
          <w:divsChild>
            <w:div w:id="1715235138">
              <w:marLeft w:val="0"/>
              <w:marRight w:val="0"/>
              <w:marTop w:val="0"/>
              <w:marBottom w:val="0"/>
              <w:divBdr>
                <w:top w:val="none" w:sz="0" w:space="0" w:color="auto"/>
                <w:left w:val="none" w:sz="0" w:space="0" w:color="auto"/>
                <w:bottom w:val="none" w:sz="0" w:space="0" w:color="auto"/>
                <w:right w:val="none" w:sz="0" w:space="0" w:color="auto"/>
              </w:divBdr>
            </w:div>
            <w:div w:id="2020884791">
              <w:marLeft w:val="0"/>
              <w:marRight w:val="0"/>
              <w:marTop w:val="120"/>
              <w:marBottom w:val="0"/>
              <w:divBdr>
                <w:top w:val="none" w:sz="0" w:space="0" w:color="auto"/>
                <w:left w:val="none" w:sz="0" w:space="0" w:color="auto"/>
                <w:bottom w:val="none" w:sz="0" w:space="0" w:color="auto"/>
                <w:right w:val="none" w:sz="0" w:space="0" w:color="auto"/>
              </w:divBdr>
            </w:div>
          </w:divsChild>
        </w:div>
        <w:div w:id="788863277">
          <w:marLeft w:val="0"/>
          <w:marRight w:val="0"/>
          <w:marTop w:val="0"/>
          <w:marBottom w:val="0"/>
          <w:divBdr>
            <w:top w:val="none" w:sz="0" w:space="0" w:color="auto"/>
            <w:left w:val="none" w:sz="0" w:space="0" w:color="auto"/>
            <w:bottom w:val="none" w:sz="0" w:space="0" w:color="auto"/>
            <w:right w:val="none" w:sz="0" w:space="0" w:color="auto"/>
          </w:divBdr>
          <w:divsChild>
            <w:div w:id="1044984797">
              <w:marLeft w:val="0"/>
              <w:marRight w:val="0"/>
              <w:marTop w:val="0"/>
              <w:marBottom w:val="0"/>
              <w:divBdr>
                <w:top w:val="none" w:sz="0" w:space="0" w:color="auto"/>
                <w:left w:val="none" w:sz="0" w:space="0" w:color="auto"/>
                <w:bottom w:val="none" w:sz="0" w:space="0" w:color="auto"/>
                <w:right w:val="none" w:sz="0" w:space="0" w:color="auto"/>
              </w:divBdr>
            </w:div>
          </w:divsChild>
        </w:div>
        <w:div w:id="923103283">
          <w:marLeft w:val="0"/>
          <w:marRight w:val="0"/>
          <w:marTop w:val="0"/>
          <w:marBottom w:val="0"/>
          <w:divBdr>
            <w:top w:val="none" w:sz="0" w:space="0" w:color="auto"/>
            <w:left w:val="none" w:sz="0" w:space="0" w:color="auto"/>
            <w:bottom w:val="none" w:sz="0" w:space="0" w:color="auto"/>
            <w:right w:val="none" w:sz="0" w:space="0" w:color="auto"/>
          </w:divBdr>
          <w:divsChild>
            <w:div w:id="654913416">
              <w:marLeft w:val="0"/>
              <w:marRight w:val="0"/>
              <w:marTop w:val="120"/>
              <w:marBottom w:val="0"/>
              <w:divBdr>
                <w:top w:val="none" w:sz="0" w:space="0" w:color="auto"/>
                <w:left w:val="none" w:sz="0" w:space="0" w:color="auto"/>
                <w:bottom w:val="none" w:sz="0" w:space="0" w:color="auto"/>
                <w:right w:val="none" w:sz="0" w:space="0" w:color="auto"/>
              </w:divBdr>
            </w:div>
            <w:div w:id="2072801326">
              <w:marLeft w:val="0"/>
              <w:marRight w:val="0"/>
              <w:marTop w:val="0"/>
              <w:marBottom w:val="0"/>
              <w:divBdr>
                <w:top w:val="none" w:sz="0" w:space="0" w:color="auto"/>
                <w:left w:val="none" w:sz="0" w:space="0" w:color="auto"/>
                <w:bottom w:val="none" w:sz="0" w:space="0" w:color="auto"/>
                <w:right w:val="none" w:sz="0" w:space="0" w:color="auto"/>
              </w:divBdr>
            </w:div>
          </w:divsChild>
        </w:div>
        <w:div w:id="974681119">
          <w:marLeft w:val="0"/>
          <w:marRight w:val="0"/>
          <w:marTop w:val="0"/>
          <w:marBottom w:val="0"/>
          <w:divBdr>
            <w:top w:val="none" w:sz="0" w:space="0" w:color="auto"/>
            <w:left w:val="none" w:sz="0" w:space="0" w:color="auto"/>
            <w:bottom w:val="none" w:sz="0" w:space="0" w:color="auto"/>
            <w:right w:val="none" w:sz="0" w:space="0" w:color="auto"/>
          </w:divBdr>
          <w:divsChild>
            <w:div w:id="404493660">
              <w:marLeft w:val="0"/>
              <w:marRight w:val="0"/>
              <w:marTop w:val="120"/>
              <w:marBottom w:val="0"/>
              <w:divBdr>
                <w:top w:val="none" w:sz="0" w:space="0" w:color="auto"/>
                <w:left w:val="none" w:sz="0" w:space="0" w:color="auto"/>
                <w:bottom w:val="none" w:sz="0" w:space="0" w:color="auto"/>
                <w:right w:val="none" w:sz="0" w:space="0" w:color="auto"/>
              </w:divBdr>
            </w:div>
            <w:div w:id="1771776885">
              <w:marLeft w:val="0"/>
              <w:marRight w:val="0"/>
              <w:marTop w:val="0"/>
              <w:marBottom w:val="0"/>
              <w:divBdr>
                <w:top w:val="none" w:sz="0" w:space="0" w:color="auto"/>
                <w:left w:val="none" w:sz="0" w:space="0" w:color="auto"/>
                <w:bottom w:val="none" w:sz="0" w:space="0" w:color="auto"/>
                <w:right w:val="none" w:sz="0" w:space="0" w:color="auto"/>
              </w:divBdr>
            </w:div>
          </w:divsChild>
        </w:div>
        <w:div w:id="1056197852">
          <w:marLeft w:val="0"/>
          <w:marRight w:val="0"/>
          <w:marTop w:val="0"/>
          <w:marBottom w:val="0"/>
          <w:divBdr>
            <w:top w:val="none" w:sz="0" w:space="0" w:color="auto"/>
            <w:left w:val="none" w:sz="0" w:space="0" w:color="auto"/>
            <w:bottom w:val="none" w:sz="0" w:space="0" w:color="auto"/>
            <w:right w:val="none" w:sz="0" w:space="0" w:color="auto"/>
          </w:divBdr>
          <w:divsChild>
            <w:div w:id="14354956">
              <w:marLeft w:val="0"/>
              <w:marRight w:val="0"/>
              <w:marTop w:val="120"/>
              <w:marBottom w:val="0"/>
              <w:divBdr>
                <w:top w:val="none" w:sz="0" w:space="0" w:color="auto"/>
                <w:left w:val="none" w:sz="0" w:space="0" w:color="auto"/>
                <w:bottom w:val="none" w:sz="0" w:space="0" w:color="auto"/>
                <w:right w:val="none" w:sz="0" w:space="0" w:color="auto"/>
              </w:divBdr>
            </w:div>
            <w:div w:id="1307514022">
              <w:marLeft w:val="0"/>
              <w:marRight w:val="0"/>
              <w:marTop w:val="0"/>
              <w:marBottom w:val="0"/>
              <w:divBdr>
                <w:top w:val="none" w:sz="0" w:space="0" w:color="auto"/>
                <w:left w:val="none" w:sz="0" w:space="0" w:color="auto"/>
                <w:bottom w:val="none" w:sz="0" w:space="0" w:color="auto"/>
                <w:right w:val="none" w:sz="0" w:space="0" w:color="auto"/>
              </w:divBdr>
              <w:divsChild>
                <w:div w:id="309790175">
                  <w:marLeft w:val="0"/>
                  <w:marRight w:val="0"/>
                  <w:marTop w:val="0"/>
                  <w:marBottom w:val="0"/>
                  <w:divBdr>
                    <w:top w:val="none" w:sz="0" w:space="0" w:color="auto"/>
                    <w:left w:val="none" w:sz="0" w:space="0" w:color="auto"/>
                    <w:bottom w:val="none" w:sz="0" w:space="0" w:color="auto"/>
                    <w:right w:val="none" w:sz="0" w:space="0" w:color="auto"/>
                  </w:divBdr>
                  <w:divsChild>
                    <w:div w:id="1346715026">
                      <w:marLeft w:val="0"/>
                      <w:marRight w:val="0"/>
                      <w:marTop w:val="0"/>
                      <w:marBottom w:val="0"/>
                      <w:divBdr>
                        <w:top w:val="none" w:sz="0" w:space="0" w:color="auto"/>
                        <w:left w:val="none" w:sz="0" w:space="0" w:color="auto"/>
                        <w:bottom w:val="none" w:sz="0" w:space="0" w:color="auto"/>
                        <w:right w:val="none" w:sz="0" w:space="0" w:color="auto"/>
                      </w:divBdr>
                    </w:div>
                    <w:div w:id="1993637168">
                      <w:marLeft w:val="0"/>
                      <w:marRight w:val="0"/>
                      <w:marTop w:val="120"/>
                      <w:marBottom w:val="0"/>
                      <w:divBdr>
                        <w:top w:val="none" w:sz="0" w:space="0" w:color="auto"/>
                        <w:left w:val="none" w:sz="0" w:space="0" w:color="auto"/>
                        <w:bottom w:val="none" w:sz="0" w:space="0" w:color="auto"/>
                        <w:right w:val="none" w:sz="0" w:space="0" w:color="auto"/>
                      </w:divBdr>
                    </w:div>
                  </w:divsChild>
                </w:div>
                <w:div w:id="1940286304">
                  <w:marLeft w:val="0"/>
                  <w:marRight w:val="0"/>
                  <w:marTop w:val="0"/>
                  <w:marBottom w:val="0"/>
                  <w:divBdr>
                    <w:top w:val="none" w:sz="0" w:space="0" w:color="auto"/>
                    <w:left w:val="none" w:sz="0" w:space="0" w:color="auto"/>
                    <w:bottom w:val="none" w:sz="0" w:space="0" w:color="auto"/>
                    <w:right w:val="none" w:sz="0" w:space="0" w:color="auto"/>
                  </w:divBdr>
                  <w:divsChild>
                    <w:div w:id="35934183">
                      <w:marLeft w:val="0"/>
                      <w:marRight w:val="0"/>
                      <w:marTop w:val="0"/>
                      <w:marBottom w:val="0"/>
                      <w:divBdr>
                        <w:top w:val="none" w:sz="0" w:space="0" w:color="auto"/>
                        <w:left w:val="none" w:sz="0" w:space="0" w:color="auto"/>
                        <w:bottom w:val="none" w:sz="0" w:space="0" w:color="auto"/>
                        <w:right w:val="none" w:sz="0" w:space="0" w:color="auto"/>
                      </w:divBdr>
                    </w:div>
                    <w:div w:id="1770736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61847729">
          <w:marLeft w:val="0"/>
          <w:marRight w:val="0"/>
          <w:marTop w:val="0"/>
          <w:marBottom w:val="0"/>
          <w:divBdr>
            <w:top w:val="none" w:sz="0" w:space="0" w:color="auto"/>
            <w:left w:val="none" w:sz="0" w:space="0" w:color="auto"/>
            <w:bottom w:val="none" w:sz="0" w:space="0" w:color="auto"/>
            <w:right w:val="none" w:sz="0" w:space="0" w:color="auto"/>
          </w:divBdr>
          <w:divsChild>
            <w:div w:id="666714655">
              <w:marLeft w:val="0"/>
              <w:marRight w:val="0"/>
              <w:marTop w:val="0"/>
              <w:marBottom w:val="0"/>
              <w:divBdr>
                <w:top w:val="none" w:sz="0" w:space="0" w:color="auto"/>
                <w:left w:val="none" w:sz="0" w:space="0" w:color="auto"/>
                <w:bottom w:val="none" w:sz="0" w:space="0" w:color="auto"/>
                <w:right w:val="none" w:sz="0" w:space="0" w:color="auto"/>
              </w:divBdr>
            </w:div>
            <w:div w:id="2051567284">
              <w:marLeft w:val="0"/>
              <w:marRight w:val="0"/>
              <w:marTop w:val="120"/>
              <w:marBottom w:val="0"/>
              <w:divBdr>
                <w:top w:val="none" w:sz="0" w:space="0" w:color="auto"/>
                <w:left w:val="none" w:sz="0" w:space="0" w:color="auto"/>
                <w:bottom w:val="none" w:sz="0" w:space="0" w:color="auto"/>
                <w:right w:val="none" w:sz="0" w:space="0" w:color="auto"/>
              </w:divBdr>
            </w:div>
          </w:divsChild>
        </w:div>
        <w:div w:id="1167091222">
          <w:marLeft w:val="0"/>
          <w:marRight w:val="0"/>
          <w:marTop w:val="0"/>
          <w:marBottom w:val="0"/>
          <w:divBdr>
            <w:top w:val="none" w:sz="0" w:space="0" w:color="auto"/>
            <w:left w:val="none" w:sz="0" w:space="0" w:color="auto"/>
            <w:bottom w:val="none" w:sz="0" w:space="0" w:color="auto"/>
            <w:right w:val="none" w:sz="0" w:space="0" w:color="auto"/>
          </w:divBdr>
          <w:divsChild>
            <w:div w:id="2070028926">
              <w:marLeft w:val="0"/>
              <w:marRight w:val="0"/>
              <w:marTop w:val="0"/>
              <w:marBottom w:val="0"/>
              <w:divBdr>
                <w:top w:val="none" w:sz="0" w:space="0" w:color="auto"/>
                <w:left w:val="none" w:sz="0" w:space="0" w:color="auto"/>
                <w:bottom w:val="none" w:sz="0" w:space="0" w:color="auto"/>
                <w:right w:val="none" w:sz="0" w:space="0" w:color="auto"/>
              </w:divBdr>
            </w:div>
          </w:divsChild>
        </w:div>
        <w:div w:id="1244535232">
          <w:marLeft w:val="0"/>
          <w:marRight w:val="0"/>
          <w:marTop w:val="0"/>
          <w:marBottom w:val="0"/>
          <w:divBdr>
            <w:top w:val="none" w:sz="0" w:space="0" w:color="auto"/>
            <w:left w:val="none" w:sz="0" w:space="0" w:color="auto"/>
            <w:bottom w:val="none" w:sz="0" w:space="0" w:color="auto"/>
            <w:right w:val="none" w:sz="0" w:space="0" w:color="auto"/>
          </w:divBdr>
          <w:divsChild>
            <w:div w:id="762727141">
              <w:marLeft w:val="0"/>
              <w:marRight w:val="0"/>
              <w:marTop w:val="0"/>
              <w:marBottom w:val="0"/>
              <w:divBdr>
                <w:top w:val="none" w:sz="0" w:space="0" w:color="auto"/>
                <w:left w:val="none" w:sz="0" w:space="0" w:color="auto"/>
                <w:bottom w:val="none" w:sz="0" w:space="0" w:color="auto"/>
                <w:right w:val="none" w:sz="0" w:space="0" w:color="auto"/>
              </w:divBdr>
            </w:div>
          </w:divsChild>
        </w:div>
        <w:div w:id="1675065170">
          <w:marLeft w:val="0"/>
          <w:marRight w:val="0"/>
          <w:marTop w:val="0"/>
          <w:marBottom w:val="0"/>
          <w:divBdr>
            <w:top w:val="none" w:sz="0" w:space="0" w:color="auto"/>
            <w:left w:val="none" w:sz="0" w:space="0" w:color="auto"/>
            <w:bottom w:val="none" w:sz="0" w:space="0" w:color="auto"/>
            <w:right w:val="none" w:sz="0" w:space="0" w:color="auto"/>
          </w:divBdr>
          <w:divsChild>
            <w:div w:id="1215891502">
              <w:marLeft w:val="0"/>
              <w:marRight w:val="0"/>
              <w:marTop w:val="0"/>
              <w:marBottom w:val="0"/>
              <w:divBdr>
                <w:top w:val="none" w:sz="0" w:space="0" w:color="auto"/>
                <w:left w:val="none" w:sz="0" w:space="0" w:color="auto"/>
                <w:bottom w:val="none" w:sz="0" w:space="0" w:color="auto"/>
                <w:right w:val="none" w:sz="0" w:space="0" w:color="auto"/>
              </w:divBdr>
            </w:div>
            <w:div w:id="1623921000">
              <w:marLeft w:val="0"/>
              <w:marRight w:val="0"/>
              <w:marTop w:val="120"/>
              <w:marBottom w:val="0"/>
              <w:divBdr>
                <w:top w:val="none" w:sz="0" w:space="0" w:color="auto"/>
                <w:left w:val="none" w:sz="0" w:space="0" w:color="auto"/>
                <w:bottom w:val="none" w:sz="0" w:space="0" w:color="auto"/>
                <w:right w:val="none" w:sz="0" w:space="0" w:color="auto"/>
              </w:divBdr>
            </w:div>
          </w:divsChild>
        </w:div>
        <w:div w:id="1748265726">
          <w:marLeft w:val="0"/>
          <w:marRight w:val="0"/>
          <w:marTop w:val="0"/>
          <w:marBottom w:val="0"/>
          <w:divBdr>
            <w:top w:val="none" w:sz="0" w:space="0" w:color="auto"/>
            <w:left w:val="none" w:sz="0" w:space="0" w:color="auto"/>
            <w:bottom w:val="none" w:sz="0" w:space="0" w:color="auto"/>
            <w:right w:val="none" w:sz="0" w:space="0" w:color="auto"/>
          </w:divBdr>
          <w:divsChild>
            <w:div w:id="2107267408">
              <w:marLeft w:val="0"/>
              <w:marRight w:val="0"/>
              <w:marTop w:val="0"/>
              <w:marBottom w:val="0"/>
              <w:divBdr>
                <w:top w:val="none" w:sz="0" w:space="0" w:color="auto"/>
                <w:left w:val="none" w:sz="0" w:space="0" w:color="auto"/>
                <w:bottom w:val="none" w:sz="0" w:space="0" w:color="auto"/>
                <w:right w:val="none" w:sz="0" w:space="0" w:color="auto"/>
              </w:divBdr>
              <w:divsChild>
                <w:div w:id="451095683">
                  <w:marLeft w:val="0"/>
                  <w:marRight w:val="0"/>
                  <w:marTop w:val="0"/>
                  <w:marBottom w:val="0"/>
                  <w:divBdr>
                    <w:top w:val="none" w:sz="0" w:space="0" w:color="auto"/>
                    <w:left w:val="none" w:sz="0" w:space="0" w:color="auto"/>
                    <w:bottom w:val="none" w:sz="0" w:space="0" w:color="auto"/>
                    <w:right w:val="none" w:sz="0" w:space="0" w:color="auto"/>
                  </w:divBdr>
                  <w:divsChild>
                    <w:div w:id="1162507663">
                      <w:marLeft w:val="0"/>
                      <w:marRight w:val="0"/>
                      <w:marTop w:val="0"/>
                      <w:marBottom w:val="0"/>
                      <w:divBdr>
                        <w:top w:val="none" w:sz="0" w:space="0" w:color="auto"/>
                        <w:left w:val="none" w:sz="0" w:space="0" w:color="auto"/>
                        <w:bottom w:val="none" w:sz="0" w:space="0" w:color="auto"/>
                        <w:right w:val="none" w:sz="0" w:space="0" w:color="auto"/>
                      </w:divBdr>
                    </w:div>
                    <w:div w:id="1496265500">
                      <w:marLeft w:val="0"/>
                      <w:marRight w:val="0"/>
                      <w:marTop w:val="120"/>
                      <w:marBottom w:val="0"/>
                      <w:divBdr>
                        <w:top w:val="none" w:sz="0" w:space="0" w:color="auto"/>
                        <w:left w:val="none" w:sz="0" w:space="0" w:color="auto"/>
                        <w:bottom w:val="none" w:sz="0" w:space="0" w:color="auto"/>
                        <w:right w:val="none" w:sz="0" w:space="0" w:color="auto"/>
                      </w:divBdr>
                    </w:div>
                  </w:divsChild>
                </w:div>
                <w:div w:id="1279216533">
                  <w:marLeft w:val="0"/>
                  <w:marRight w:val="0"/>
                  <w:marTop w:val="0"/>
                  <w:marBottom w:val="0"/>
                  <w:divBdr>
                    <w:top w:val="none" w:sz="0" w:space="0" w:color="auto"/>
                    <w:left w:val="none" w:sz="0" w:space="0" w:color="auto"/>
                    <w:bottom w:val="none" w:sz="0" w:space="0" w:color="auto"/>
                    <w:right w:val="none" w:sz="0" w:space="0" w:color="auto"/>
                  </w:divBdr>
                  <w:divsChild>
                    <w:div w:id="319041615">
                      <w:marLeft w:val="0"/>
                      <w:marRight w:val="0"/>
                      <w:marTop w:val="0"/>
                      <w:marBottom w:val="0"/>
                      <w:divBdr>
                        <w:top w:val="none" w:sz="0" w:space="0" w:color="auto"/>
                        <w:left w:val="none" w:sz="0" w:space="0" w:color="auto"/>
                        <w:bottom w:val="none" w:sz="0" w:space="0" w:color="auto"/>
                        <w:right w:val="none" w:sz="0" w:space="0" w:color="auto"/>
                      </w:divBdr>
                    </w:div>
                    <w:div w:id="1140421230">
                      <w:marLeft w:val="0"/>
                      <w:marRight w:val="0"/>
                      <w:marTop w:val="120"/>
                      <w:marBottom w:val="0"/>
                      <w:divBdr>
                        <w:top w:val="none" w:sz="0" w:space="0" w:color="auto"/>
                        <w:left w:val="none" w:sz="0" w:space="0" w:color="auto"/>
                        <w:bottom w:val="none" w:sz="0" w:space="0" w:color="auto"/>
                        <w:right w:val="none" w:sz="0" w:space="0" w:color="auto"/>
                      </w:divBdr>
                    </w:div>
                  </w:divsChild>
                </w:div>
                <w:div w:id="1287933550">
                  <w:marLeft w:val="0"/>
                  <w:marRight w:val="0"/>
                  <w:marTop w:val="0"/>
                  <w:marBottom w:val="0"/>
                  <w:divBdr>
                    <w:top w:val="none" w:sz="0" w:space="0" w:color="auto"/>
                    <w:left w:val="none" w:sz="0" w:space="0" w:color="auto"/>
                    <w:bottom w:val="none" w:sz="0" w:space="0" w:color="auto"/>
                    <w:right w:val="none" w:sz="0" w:space="0" w:color="auto"/>
                  </w:divBdr>
                  <w:divsChild>
                    <w:div w:id="928124818">
                      <w:marLeft w:val="0"/>
                      <w:marRight w:val="0"/>
                      <w:marTop w:val="120"/>
                      <w:marBottom w:val="0"/>
                      <w:divBdr>
                        <w:top w:val="none" w:sz="0" w:space="0" w:color="auto"/>
                        <w:left w:val="none" w:sz="0" w:space="0" w:color="auto"/>
                        <w:bottom w:val="none" w:sz="0" w:space="0" w:color="auto"/>
                        <w:right w:val="none" w:sz="0" w:space="0" w:color="auto"/>
                      </w:divBdr>
                    </w:div>
                    <w:div w:id="18710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897381">
      <w:bodyDiv w:val="1"/>
      <w:marLeft w:val="0"/>
      <w:marRight w:val="0"/>
      <w:marTop w:val="0"/>
      <w:marBottom w:val="0"/>
      <w:divBdr>
        <w:top w:val="none" w:sz="0" w:space="0" w:color="auto"/>
        <w:left w:val="none" w:sz="0" w:space="0" w:color="auto"/>
        <w:bottom w:val="none" w:sz="0" w:space="0" w:color="auto"/>
        <w:right w:val="none" w:sz="0" w:space="0" w:color="auto"/>
      </w:divBdr>
      <w:divsChild>
        <w:div w:id="1044326959">
          <w:marLeft w:val="0"/>
          <w:marRight w:val="0"/>
          <w:marTop w:val="0"/>
          <w:marBottom w:val="0"/>
          <w:divBdr>
            <w:top w:val="none" w:sz="0" w:space="0" w:color="auto"/>
            <w:left w:val="none" w:sz="0" w:space="0" w:color="auto"/>
            <w:bottom w:val="none" w:sz="0" w:space="0" w:color="auto"/>
            <w:right w:val="none" w:sz="0" w:space="0" w:color="auto"/>
          </w:divBdr>
          <w:divsChild>
            <w:div w:id="445973078">
              <w:marLeft w:val="0"/>
              <w:marRight w:val="0"/>
              <w:marTop w:val="0"/>
              <w:marBottom w:val="0"/>
              <w:divBdr>
                <w:top w:val="none" w:sz="0" w:space="0" w:color="auto"/>
                <w:left w:val="none" w:sz="0" w:space="0" w:color="auto"/>
                <w:bottom w:val="none" w:sz="0" w:space="0" w:color="auto"/>
                <w:right w:val="none" w:sz="0" w:space="0" w:color="auto"/>
              </w:divBdr>
              <w:divsChild>
                <w:div w:id="19665853">
                  <w:marLeft w:val="0"/>
                  <w:marRight w:val="0"/>
                  <w:marTop w:val="120"/>
                  <w:marBottom w:val="0"/>
                  <w:divBdr>
                    <w:top w:val="none" w:sz="0" w:space="0" w:color="auto"/>
                    <w:left w:val="none" w:sz="0" w:space="0" w:color="auto"/>
                    <w:bottom w:val="none" w:sz="0" w:space="0" w:color="auto"/>
                    <w:right w:val="none" w:sz="0" w:space="0" w:color="auto"/>
                  </w:divBdr>
                </w:div>
                <w:div w:id="1325742345">
                  <w:marLeft w:val="0"/>
                  <w:marRight w:val="0"/>
                  <w:marTop w:val="0"/>
                  <w:marBottom w:val="0"/>
                  <w:divBdr>
                    <w:top w:val="none" w:sz="0" w:space="0" w:color="auto"/>
                    <w:left w:val="none" w:sz="0" w:space="0" w:color="auto"/>
                    <w:bottom w:val="none" w:sz="0" w:space="0" w:color="auto"/>
                    <w:right w:val="none" w:sz="0" w:space="0" w:color="auto"/>
                  </w:divBdr>
                </w:div>
              </w:divsChild>
            </w:div>
            <w:div w:id="1740591595">
              <w:marLeft w:val="0"/>
              <w:marRight w:val="0"/>
              <w:marTop w:val="0"/>
              <w:marBottom w:val="0"/>
              <w:divBdr>
                <w:top w:val="none" w:sz="0" w:space="0" w:color="auto"/>
                <w:left w:val="none" w:sz="0" w:space="0" w:color="auto"/>
                <w:bottom w:val="none" w:sz="0" w:space="0" w:color="auto"/>
                <w:right w:val="none" w:sz="0" w:space="0" w:color="auto"/>
              </w:divBdr>
              <w:divsChild>
                <w:div w:id="417991667">
                  <w:marLeft w:val="0"/>
                  <w:marRight w:val="0"/>
                  <w:marTop w:val="0"/>
                  <w:marBottom w:val="0"/>
                  <w:divBdr>
                    <w:top w:val="none" w:sz="0" w:space="0" w:color="auto"/>
                    <w:left w:val="none" w:sz="0" w:space="0" w:color="auto"/>
                    <w:bottom w:val="none" w:sz="0" w:space="0" w:color="auto"/>
                    <w:right w:val="none" w:sz="0" w:space="0" w:color="auto"/>
                  </w:divBdr>
                </w:div>
                <w:div w:id="736241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7791142">
      <w:bodyDiv w:val="1"/>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0"/>
          <w:marBottom w:val="0"/>
          <w:divBdr>
            <w:top w:val="none" w:sz="0" w:space="0" w:color="auto"/>
            <w:left w:val="none" w:sz="0" w:space="0" w:color="auto"/>
            <w:bottom w:val="none" w:sz="0" w:space="0" w:color="auto"/>
            <w:right w:val="none" w:sz="0" w:space="0" w:color="auto"/>
          </w:divBdr>
        </w:div>
      </w:divsChild>
    </w:div>
    <w:div w:id="1802190030">
      <w:bodyDiv w:val="1"/>
      <w:marLeft w:val="0"/>
      <w:marRight w:val="0"/>
      <w:marTop w:val="0"/>
      <w:marBottom w:val="0"/>
      <w:divBdr>
        <w:top w:val="none" w:sz="0" w:space="0" w:color="auto"/>
        <w:left w:val="none" w:sz="0" w:space="0" w:color="auto"/>
        <w:bottom w:val="none" w:sz="0" w:space="0" w:color="auto"/>
        <w:right w:val="none" w:sz="0" w:space="0" w:color="auto"/>
      </w:divBdr>
      <w:divsChild>
        <w:div w:id="202139111">
          <w:marLeft w:val="0"/>
          <w:marRight w:val="0"/>
          <w:marTop w:val="0"/>
          <w:marBottom w:val="0"/>
          <w:divBdr>
            <w:top w:val="none" w:sz="0" w:space="0" w:color="auto"/>
            <w:left w:val="none" w:sz="0" w:space="0" w:color="auto"/>
            <w:bottom w:val="none" w:sz="0" w:space="0" w:color="auto"/>
            <w:right w:val="none" w:sz="0" w:space="0" w:color="auto"/>
          </w:divBdr>
        </w:div>
      </w:divsChild>
    </w:div>
    <w:div w:id="1806123768">
      <w:bodyDiv w:val="1"/>
      <w:marLeft w:val="0"/>
      <w:marRight w:val="0"/>
      <w:marTop w:val="0"/>
      <w:marBottom w:val="0"/>
      <w:divBdr>
        <w:top w:val="none" w:sz="0" w:space="0" w:color="auto"/>
        <w:left w:val="none" w:sz="0" w:space="0" w:color="auto"/>
        <w:bottom w:val="none" w:sz="0" w:space="0" w:color="auto"/>
        <w:right w:val="none" w:sz="0" w:space="0" w:color="auto"/>
      </w:divBdr>
      <w:divsChild>
        <w:div w:id="1076433754">
          <w:marLeft w:val="0"/>
          <w:marRight w:val="0"/>
          <w:marTop w:val="0"/>
          <w:marBottom w:val="0"/>
          <w:divBdr>
            <w:top w:val="none" w:sz="0" w:space="0" w:color="auto"/>
            <w:left w:val="none" w:sz="0" w:space="0" w:color="auto"/>
            <w:bottom w:val="none" w:sz="0" w:space="0" w:color="auto"/>
            <w:right w:val="none" w:sz="0" w:space="0" w:color="auto"/>
          </w:divBdr>
        </w:div>
      </w:divsChild>
    </w:div>
    <w:div w:id="1812862254">
      <w:bodyDiv w:val="1"/>
      <w:marLeft w:val="0"/>
      <w:marRight w:val="0"/>
      <w:marTop w:val="0"/>
      <w:marBottom w:val="0"/>
      <w:divBdr>
        <w:top w:val="none" w:sz="0" w:space="0" w:color="auto"/>
        <w:left w:val="none" w:sz="0" w:space="0" w:color="auto"/>
        <w:bottom w:val="none" w:sz="0" w:space="0" w:color="auto"/>
        <w:right w:val="none" w:sz="0" w:space="0" w:color="auto"/>
      </w:divBdr>
      <w:divsChild>
        <w:div w:id="422604787">
          <w:marLeft w:val="0"/>
          <w:marRight w:val="0"/>
          <w:marTop w:val="0"/>
          <w:marBottom w:val="0"/>
          <w:divBdr>
            <w:top w:val="none" w:sz="0" w:space="0" w:color="auto"/>
            <w:left w:val="none" w:sz="0" w:space="0" w:color="auto"/>
            <w:bottom w:val="none" w:sz="0" w:space="0" w:color="auto"/>
            <w:right w:val="none" w:sz="0" w:space="0" w:color="auto"/>
          </w:divBdr>
          <w:divsChild>
            <w:div w:id="506019908">
              <w:marLeft w:val="0"/>
              <w:marRight w:val="0"/>
              <w:marTop w:val="0"/>
              <w:marBottom w:val="0"/>
              <w:divBdr>
                <w:top w:val="none" w:sz="0" w:space="0" w:color="auto"/>
                <w:left w:val="none" w:sz="0" w:space="0" w:color="auto"/>
                <w:bottom w:val="none" w:sz="0" w:space="0" w:color="auto"/>
                <w:right w:val="none" w:sz="0" w:space="0" w:color="auto"/>
              </w:divBdr>
              <w:divsChild>
                <w:div w:id="938952274">
                  <w:marLeft w:val="0"/>
                  <w:marRight w:val="0"/>
                  <w:marTop w:val="0"/>
                  <w:marBottom w:val="0"/>
                  <w:divBdr>
                    <w:top w:val="none" w:sz="0" w:space="0" w:color="auto"/>
                    <w:left w:val="none" w:sz="0" w:space="0" w:color="auto"/>
                    <w:bottom w:val="none" w:sz="0" w:space="0" w:color="auto"/>
                    <w:right w:val="none" w:sz="0" w:space="0" w:color="auto"/>
                  </w:divBdr>
                  <w:divsChild>
                    <w:div w:id="948897740">
                      <w:marLeft w:val="0"/>
                      <w:marRight w:val="0"/>
                      <w:marTop w:val="0"/>
                      <w:marBottom w:val="0"/>
                      <w:divBdr>
                        <w:top w:val="none" w:sz="0" w:space="0" w:color="auto"/>
                        <w:left w:val="none" w:sz="0" w:space="0" w:color="auto"/>
                        <w:bottom w:val="none" w:sz="0" w:space="0" w:color="auto"/>
                        <w:right w:val="none" w:sz="0" w:space="0" w:color="auto"/>
                      </w:divBdr>
                    </w:div>
                    <w:div w:id="1284582995">
                      <w:marLeft w:val="0"/>
                      <w:marRight w:val="0"/>
                      <w:marTop w:val="120"/>
                      <w:marBottom w:val="0"/>
                      <w:divBdr>
                        <w:top w:val="none" w:sz="0" w:space="0" w:color="auto"/>
                        <w:left w:val="none" w:sz="0" w:space="0" w:color="auto"/>
                        <w:bottom w:val="none" w:sz="0" w:space="0" w:color="auto"/>
                        <w:right w:val="none" w:sz="0" w:space="0" w:color="auto"/>
                      </w:divBdr>
                    </w:div>
                  </w:divsChild>
                </w:div>
                <w:div w:id="1196890821">
                  <w:marLeft w:val="0"/>
                  <w:marRight w:val="0"/>
                  <w:marTop w:val="0"/>
                  <w:marBottom w:val="0"/>
                  <w:divBdr>
                    <w:top w:val="none" w:sz="0" w:space="0" w:color="auto"/>
                    <w:left w:val="none" w:sz="0" w:space="0" w:color="auto"/>
                    <w:bottom w:val="none" w:sz="0" w:space="0" w:color="auto"/>
                    <w:right w:val="none" w:sz="0" w:space="0" w:color="auto"/>
                  </w:divBdr>
                  <w:divsChild>
                    <w:div w:id="96755400">
                      <w:marLeft w:val="0"/>
                      <w:marRight w:val="0"/>
                      <w:marTop w:val="0"/>
                      <w:marBottom w:val="0"/>
                      <w:divBdr>
                        <w:top w:val="none" w:sz="0" w:space="0" w:color="auto"/>
                        <w:left w:val="none" w:sz="0" w:space="0" w:color="auto"/>
                        <w:bottom w:val="none" w:sz="0" w:space="0" w:color="auto"/>
                        <w:right w:val="none" w:sz="0" w:space="0" w:color="auto"/>
                      </w:divBdr>
                    </w:div>
                    <w:div w:id="1491946865">
                      <w:marLeft w:val="0"/>
                      <w:marRight w:val="0"/>
                      <w:marTop w:val="120"/>
                      <w:marBottom w:val="0"/>
                      <w:divBdr>
                        <w:top w:val="none" w:sz="0" w:space="0" w:color="auto"/>
                        <w:left w:val="none" w:sz="0" w:space="0" w:color="auto"/>
                        <w:bottom w:val="none" w:sz="0" w:space="0" w:color="auto"/>
                        <w:right w:val="none" w:sz="0" w:space="0" w:color="auto"/>
                      </w:divBdr>
                    </w:div>
                  </w:divsChild>
                </w:div>
                <w:div w:id="1268731987">
                  <w:marLeft w:val="0"/>
                  <w:marRight w:val="0"/>
                  <w:marTop w:val="0"/>
                  <w:marBottom w:val="0"/>
                  <w:divBdr>
                    <w:top w:val="none" w:sz="0" w:space="0" w:color="auto"/>
                    <w:left w:val="none" w:sz="0" w:space="0" w:color="auto"/>
                    <w:bottom w:val="none" w:sz="0" w:space="0" w:color="auto"/>
                    <w:right w:val="none" w:sz="0" w:space="0" w:color="auto"/>
                  </w:divBdr>
                  <w:divsChild>
                    <w:div w:id="1611552326">
                      <w:marLeft w:val="0"/>
                      <w:marRight w:val="0"/>
                      <w:marTop w:val="0"/>
                      <w:marBottom w:val="0"/>
                      <w:divBdr>
                        <w:top w:val="none" w:sz="0" w:space="0" w:color="auto"/>
                        <w:left w:val="none" w:sz="0" w:space="0" w:color="auto"/>
                        <w:bottom w:val="none" w:sz="0" w:space="0" w:color="auto"/>
                        <w:right w:val="none" w:sz="0" w:space="0" w:color="auto"/>
                      </w:divBdr>
                    </w:div>
                    <w:div w:id="2105496631">
                      <w:marLeft w:val="0"/>
                      <w:marRight w:val="0"/>
                      <w:marTop w:val="120"/>
                      <w:marBottom w:val="0"/>
                      <w:divBdr>
                        <w:top w:val="none" w:sz="0" w:space="0" w:color="auto"/>
                        <w:left w:val="none" w:sz="0" w:space="0" w:color="auto"/>
                        <w:bottom w:val="none" w:sz="0" w:space="0" w:color="auto"/>
                        <w:right w:val="none" w:sz="0" w:space="0" w:color="auto"/>
                      </w:divBdr>
                    </w:div>
                  </w:divsChild>
                </w:div>
                <w:div w:id="2078747816">
                  <w:marLeft w:val="0"/>
                  <w:marRight w:val="0"/>
                  <w:marTop w:val="0"/>
                  <w:marBottom w:val="0"/>
                  <w:divBdr>
                    <w:top w:val="none" w:sz="0" w:space="0" w:color="auto"/>
                    <w:left w:val="none" w:sz="0" w:space="0" w:color="auto"/>
                    <w:bottom w:val="none" w:sz="0" w:space="0" w:color="auto"/>
                    <w:right w:val="none" w:sz="0" w:space="0" w:color="auto"/>
                  </w:divBdr>
                  <w:divsChild>
                    <w:div w:id="1203713724">
                      <w:marLeft w:val="0"/>
                      <w:marRight w:val="0"/>
                      <w:marTop w:val="120"/>
                      <w:marBottom w:val="0"/>
                      <w:divBdr>
                        <w:top w:val="none" w:sz="0" w:space="0" w:color="auto"/>
                        <w:left w:val="none" w:sz="0" w:space="0" w:color="auto"/>
                        <w:bottom w:val="none" w:sz="0" w:space="0" w:color="auto"/>
                        <w:right w:val="none" w:sz="0" w:space="0" w:color="auto"/>
                      </w:divBdr>
                    </w:div>
                    <w:div w:id="17764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2389">
          <w:marLeft w:val="0"/>
          <w:marRight w:val="0"/>
          <w:marTop w:val="0"/>
          <w:marBottom w:val="0"/>
          <w:divBdr>
            <w:top w:val="none" w:sz="0" w:space="0" w:color="auto"/>
            <w:left w:val="none" w:sz="0" w:space="0" w:color="auto"/>
            <w:bottom w:val="none" w:sz="0" w:space="0" w:color="auto"/>
            <w:right w:val="none" w:sz="0" w:space="0" w:color="auto"/>
          </w:divBdr>
          <w:divsChild>
            <w:div w:id="791292273">
              <w:marLeft w:val="0"/>
              <w:marRight w:val="0"/>
              <w:marTop w:val="0"/>
              <w:marBottom w:val="0"/>
              <w:divBdr>
                <w:top w:val="none" w:sz="0" w:space="0" w:color="auto"/>
                <w:left w:val="none" w:sz="0" w:space="0" w:color="auto"/>
                <w:bottom w:val="none" w:sz="0" w:space="0" w:color="auto"/>
                <w:right w:val="none" w:sz="0" w:space="0" w:color="auto"/>
              </w:divBdr>
              <w:divsChild>
                <w:div w:id="1622762444">
                  <w:marLeft w:val="0"/>
                  <w:marRight w:val="0"/>
                  <w:marTop w:val="0"/>
                  <w:marBottom w:val="0"/>
                  <w:divBdr>
                    <w:top w:val="none" w:sz="0" w:space="0" w:color="auto"/>
                    <w:left w:val="none" w:sz="0" w:space="0" w:color="auto"/>
                    <w:bottom w:val="none" w:sz="0" w:space="0" w:color="auto"/>
                    <w:right w:val="none" w:sz="0" w:space="0" w:color="auto"/>
                  </w:divBdr>
                  <w:divsChild>
                    <w:div w:id="817919133">
                      <w:marLeft w:val="0"/>
                      <w:marRight w:val="0"/>
                      <w:marTop w:val="0"/>
                      <w:marBottom w:val="0"/>
                      <w:divBdr>
                        <w:top w:val="none" w:sz="0" w:space="0" w:color="auto"/>
                        <w:left w:val="none" w:sz="0" w:space="0" w:color="auto"/>
                        <w:bottom w:val="none" w:sz="0" w:space="0" w:color="auto"/>
                        <w:right w:val="none" w:sz="0" w:space="0" w:color="auto"/>
                      </w:divBdr>
                    </w:div>
                    <w:div w:id="1231038802">
                      <w:marLeft w:val="0"/>
                      <w:marRight w:val="0"/>
                      <w:marTop w:val="120"/>
                      <w:marBottom w:val="0"/>
                      <w:divBdr>
                        <w:top w:val="none" w:sz="0" w:space="0" w:color="auto"/>
                        <w:left w:val="none" w:sz="0" w:space="0" w:color="auto"/>
                        <w:bottom w:val="none" w:sz="0" w:space="0" w:color="auto"/>
                        <w:right w:val="none" w:sz="0" w:space="0" w:color="auto"/>
                      </w:divBdr>
                    </w:div>
                  </w:divsChild>
                </w:div>
                <w:div w:id="1654750839">
                  <w:marLeft w:val="0"/>
                  <w:marRight w:val="0"/>
                  <w:marTop w:val="0"/>
                  <w:marBottom w:val="0"/>
                  <w:divBdr>
                    <w:top w:val="none" w:sz="0" w:space="0" w:color="auto"/>
                    <w:left w:val="none" w:sz="0" w:space="0" w:color="auto"/>
                    <w:bottom w:val="none" w:sz="0" w:space="0" w:color="auto"/>
                    <w:right w:val="none" w:sz="0" w:space="0" w:color="auto"/>
                  </w:divBdr>
                  <w:divsChild>
                    <w:div w:id="1280916553">
                      <w:marLeft w:val="0"/>
                      <w:marRight w:val="0"/>
                      <w:marTop w:val="120"/>
                      <w:marBottom w:val="0"/>
                      <w:divBdr>
                        <w:top w:val="none" w:sz="0" w:space="0" w:color="auto"/>
                        <w:left w:val="none" w:sz="0" w:space="0" w:color="auto"/>
                        <w:bottom w:val="none" w:sz="0" w:space="0" w:color="auto"/>
                        <w:right w:val="none" w:sz="0" w:space="0" w:color="auto"/>
                      </w:divBdr>
                    </w:div>
                    <w:div w:id="17272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75092">
      <w:bodyDiv w:val="1"/>
      <w:marLeft w:val="0"/>
      <w:marRight w:val="0"/>
      <w:marTop w:val="0"/>
      <w:marBottom w:val="0"/>
      <w:divBdr>
        <w:top w:val="none" w:sz="0" w:space="0" w:color="auto"/>
        <w:left w:val="none" w:sz="0" w:space="0" w:color="auto"/>
        <w:bottom w:val="none" w:sz="0" w:space="0" w:color="auto"/>
        <w:right w:val="none" w:sz="0" w:space="0" w:color="auto"/>
      </w:divBdr>
      <w:divsChild>
        <w:div w:id="560755993">
          <w:marLeft w:val="0"/>
          <w:marRight w:val="0"/>
          <w:marTop w:val="0"/>
          <w:marBottom w:val="0"/>
          <w:divBdr>
            <w:top w:val="none" w:sz="0" w:space="0" w:color="auto"/>
            <w:left w:val="none" w:sz="0" w:space="0" w:color="auto"/>
            <w:bottom w:val="none" w:sz="0" w:space="0" w:color="auto"/>
            <w:right w:val="none" w:sz="0" w:space="0" w:color="auto"/>
          </w:divBdr>
          <w:divsChild>
            <w:div w:id="749081208">
              <w:marLeft w:val="0"/>
              <w:marRight w:val="0"/>
              <w:marTop w:val="0"/>
              <w:marBottom w:val="0"/>
              <w:divBdr>
                <w:top w:val="none" w:sz="0" w:space="0" w:color="auto"/>
                <w:left w:val="none" w:sz="0" w:space="0" w:color="auto"/>
                <w:bottom w:val="none" w:sz="0" w:space="0" w:color="auto"/>
                <w:right w:val="none" w:sz="0" w:space="0" w:color="auto"/>
              </w:divBdr>
              <w:divsChild>
                <w:div w:id="1141845170">
                  <w:marLeft w:val="0"/>
                  <w:marRight w:val="0"/>
                  <w:marTop w:val="0"/>
                  <w:marBottom w:val="0"/>
                  <w:divBdr>
                    <w:top w:val="none" w:sz="0" w:space="0" w:color="auto"/>
                    <w:left w:val="none" w:sz="0" w:space="0" w:color="auto"/>
                    <w:bottom w:val="none" w:sz="0" w:space="0" w:color="auto"/>
                    <w:right w:val="none" w:sz="0" w:space="0" w:color="auto"/>
                  </w:divBdr>
                </w:div>
                <w:div w:id="1175222082">
                  <w:marLeft w:val="0"/>
                  <w:marRight w:val="0"/>
                  <w:marTop w:val="120"/>
                  <w:marBottom w:val="0"/>
                  <w:divBdr>
                    <w:top w:val="none" w:sz="0" w:space="0" w:color="auto"/>
                    <w:left w:val="none" w:sz="0" w:space="0" w:color="auto"/>
                    <w:bottom w:val="none" w:sz="0" w:space="0" w:color="auto"/>
                    <w:right w:val="none" w:sz="0" w:space="0" w:color="auto"/>
                  </w:divBdr>
                </w:div>
              </w:divsChild>
            </w:div>
            <w:div w:id="1382174795">
              <w:marLeft w:val="0"/>
              <w:marRight w:val="0"/>
              <w:marTop w:val="0"/>
              <w:marBottom w:val="0"/>
              <w:divBdr>
                <w:top w:val="none" w:sz="0" w:space="0" w:color="auto"/>
                <w:left w:val="none" w:sz="0" w:space="0" w:color="auto"/>
                <w:bottom w:val="none" w:sz="0" w:space="0" w:color="auto"/>
                <w:right w:val="none" w:sz="0" w:space="0" w:color="auto"/>
              </w:divBdr>
              <w:divsChild>
                <w:div w:id="410857267">
                  <w:marLeft w:val="0"/>
                  <w:marRight w:val="0"/>
                  <w:marTop w:val="0"/>
                  <w:marBottom w:val="0"/>
                  <w:divBdr>
                    <w:top w:val="none" w:sz="0" w:space="0" w:color="auto"/>
                    <w:left w:val="none" w:sz="0" w:space="0" w:color="auto"/>
                    <w:bottom w:val="none" w:sz="0" w:space="0" w:color="auto"/>
                    <w:right w:val="none" w:sz="0" w:space="0" w:color="auto"/>
                  </w:divBdr>
                </w:div>
                <w:div w:id="1445422348">
                  <w:marLeft w:val="0"/>
                  <w:marRight w:val="0"/>
                  <w:marTop w:val="120"/>
                  <w:marBottom w:val="0"/>
                  <w:divBdr>
                    <w:top w:val="none" w:sz="0" w:space="0" w:color="auto"/>
                    <w:left w:val="none" w:sz="0" w:space="0" w:color="auto"/>
                    <w:bottom w:val="none" w:sz="0" w:space="0" w:color="auto"/>
                    <w:right w:val="none" w:sz="0" w:space="0" w:color="auto"/>
                  </w:divBdr>
                </w:div>
              </w:divsChild>
            </w:div>
            <w:div w:id="1645620025">
              <w:marLeft w:val="0"/>
              <w:marRight w:val="0"/>
              <w:marTop w:val="0"/>
              <w:marBottom w:val="0"/>
              <w:divBdr>
                <w:top w:val="none" w:sz="0" w:space="0" w:color="auto"/>
                <w:left w:val="none" w:sz="0" w:space="0" w:color="auto"/>
                <w:bottom w:val="none" w:sz="0" w:space="0" w:color="auto"/>
                <w:right w:val="none" w:sz="0" w:space="0" w:color="auto"/>
              </w:divBdr>
              <w:divsChild>
                <w:div w:id="1977761145">
                  <w:marLeft w:val="0"/>
                  <w:marRight w:val="0"/>
                  <w:marTop w:val="120"/>
                  <w:marBottom w:val="0"/>
                  <w:divBdr>
                    <w:top w:val="none" w:sz="0" w:space="0" w:color="auto"/>
                    <w:left w:val="none" w:sz="0" w:space="0" w:color="auto"/>
                    <w:bottom w:val="none" w:sz="0" w:space="0" w:color="auto"/>
                    <w:right w:val="none" w:sz="0" w:space="0" w:color="auto"/>
                  </w:divBdr>
                </w:div>
                <w:div w:id="19992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443">
      <w:bodyDiv w:val="1"/>
      <w:marLeft w:val="0"/>
      <w:marRight w:val="0"/>
      <w:marTop w:val="0"/>
      <w:marBottom w:val="0"/>
      <w:divBdr>
        <w:top w:val="none" w:sz="0" w:space="0" w:color="auto"/>
        <w:left w:val="none" w:sz="0" w:space="0" w:color="auto"/>
        <w:bottom w:val="none" w:sz="0" w:space="0" w:color="auto"/>
        <w:right w:val="none" w:sz="0" w:space="0" w:color="auto"/>
      </w:divBdr>
      <w:divsChild>
        <w:div w:id="1209997797">
          <w:marLeft w:val="0"/>
          <w:marRight w:val="0"/>
          <w:marTop w:val="0"/>
          <w:marBottom w:val="0"/>
          <w:divBdr>
            <w:top w:val="none" w:sz="0" w:space="0" w:color="auto"/>
            <w:left w:val="none" w:sz="0" w:space="0" w:color="auto"/>
            <w:bottom w:val="none" w:sz="0" w:space="0" w:color="auto"/>
            <w:right w:val="none" w:sz="0" w:space="0" w:color="auto"/>
          </w:divBdr>
          <w:divsChild>
            <w:div w:id="8805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5448">
      <w:bodyDiv w:val="1"/>
      <w:marLeft w:val="0"/>
      <w:marRight w:val="0"/>
      <w:marTop w:val="0"/>
      <w:marBottom w:val="0"/>
      <w:divBdr>
        <w:top w:val="none" w:sz="0" w:space="0" w:color="auto"/>
        <w:left w:val="none" w:sz="0" w:space="0" w:color="auto"/>
        <w:bottom w:val="none" w:sz="0" w:space="0" w:color="auto"/>
        <w:right w:val="none" w:sz="0" w:space="0" w:color="auto"/>
      </w:divBdr>
    </w:div>
    <w:div w:id="1849365281">
      <w:bodyDiv w:val="1"/>
      <w:marLeft w:val="0"/>
      <w:marRight w:val="0"/>
      <w:marTop w:val="0"/>
      <w:marBottom w:val="0"/>
      <w:divBdr>
        <w:top w:val="none" w:sz="0" w:space="0" w:color="auto"/>
        <w:left w:val="none" w:sz="0" w:space="0" w:color="auto"/>
        <w:bottom w:val="none" w:sz="0" w:space="0" w:color="auto"/>
        <w:right w:val="none" w:sz="0" w:space="0" w:color="auto"/>
      </w:divBdr>
      <w:divsChild>
        <w:div w:id="1834029891">
          <w:marLeft w:val="0"/>
          <w:marRight w:val="0"/>
          <w:marTop w:val="0"/>
          <w:marBottom w:val="0"/>
          <w:divBdr>
            <w:top w:val="none" w:sz="0" w:space="0" w:color="auto"/>
            <w:left w:val="none" w:sz="0" w:space="0" w:color="auto"/>
            <w:bottom w:val="none" w:sz="0" w:space="0" w:color="auto"/>
            <w:right w:val="none" w:sz="0" w:space="0" w:color="auto"/>
          </w:divBdr>
          <w:divsChild>
            <w:div w:id="291403295">
              <w:marLeft w:val="0"/>
              <w:marRight w:val="0"/>
              <w:marTop w:val="0"/>
              <w:marBottom w:val="0"/>
              <w:divBdr>
                <w:top w:val="none" w:sz="0" w:space="0" w:color="auto"/>
                <w:left w:val="none" w:sz="0" w:space="0" w:color="auto"/>
                <w:bottom w:val="none" w:sz="0" w:space="0" w:color="auto"/>
                <w:right w:val="none" w:sz="0" w:space="0" w:color="auto"/>
              </w:divBdr>
              <w:divsChild>
                <w:div w:id="1444573719">
                  <w:marLeft w:val="0"/>
                  <w:marRight w:val="0"/>
                  <w:marTop w:val="0"/>
                  <w:marBottom w:val="0"/>
                  <w:divBdr>
                    <w:top w:val="none" w:sz="0" w:space="0" w:color="auto"/>
                    <w:left w:val="none" w:sz="0" w:space="0" w:color="auto"/>
                    <w:bottom w:val="none" w:sz="0" w:space="0" w:color="auto"/>
                    <w:right w:val="none" w:sz="0" w:space="0" w:color="auto"/>
                  </w:divBdr>
                </w:div>
                <w:div w:id="2028091315">
                  <w:marLeft w:val="0"/>
                  <w:marRight w:val="0"/>
                  <w:marTop w:val="120"/>
                  <w:marBottom w:val="0"/>
                  <w:divBdr>
                    <w:top w:val="none" w:sz="0" w:space="0" w:color="auto"/>
                    <w:left w:val="none" w:sz="0" w:space="0" w:color="auto"/>
                    <w:bottom w:val="none" w:sz="0" w:space="0" w:color="auto"/>
                    <w:right w:val="none" w:sz="0" w:space="0" w:color="auto"/>
                  </w:divBdr>
                </w:div>
              </w:divsChild>
            </w:div>
            <w:div w:id="478574003">
              <w:marLeft w:val="0"/>
              <w:marRight w:val="0"/>
              <w:marTop w:val="0"/>
              <w:marBottom w:val="0"/>
              <w:divBdr>
                <w:top w:val="none" w:sz="0" w:space="0" w:color="auto"/>
                <w:left w:val="none" w:sz="0" w:space="0" w:color="auto"/>
                <w:bottom w:val="none" w:sz="0" w:space="0" w:color="auto"/>
                <w:right w:val="none" w:sz="0" w:space="0" w:color="auto"/>
              </w:divBdr>
              <w:divsChild>
                <w:div w:id="459111852">
                  <w:marLeft w:val="0"/>
                  <w:marRight w:val="0"/>
                  <w:marTop w:val="120"/>
                  <w:marBottom w:val="0"/>
                  <w:divBdr>
                    <w:top w:val="none" w:sz="0" w:space="0" w:color="auto"/>
                    <w:left w:val="none" w:sz="0" w:space="0" w:color="auto"/>
                    <w:bottom w:val="none" w:sz="0" w:space="0" w:color="auto"/>
                    <w:right w:val="none" w:sz="0" w:space="0" w:color="auto"/>
                  </w:divBdr>
                </w:div>
                <w:div w:id="1384787678">
                  <w:marLeft w:val="0"/>
                  <w:marRight w:val="0"/>
                  <w:marTop w:val="0"/>
                  <w:marBottom w:val="0"/>
                  <w:divBdr>
                    <w:top w:val="none" w:sz="0" w:space="0" w:color="auto"/>
                    <w:left w:val="none" w:sz="0" w:space="0" w:color="auto"/>
                    <w:bottom w:val="none" w:sz="0" w:space="0" w:color="auto"/>
                    <w:right w:val="none" w:sz="0" w:space="0" w:color="auto"/>
                  </w:divBdr>
                </w:div>
              </w:divsChild>
            </w:div>
            <w:div w:id="589655307">
              <w:marLeft w:val="0"/>
              <w:marRight w:val="0"/>
              <w:marTop w:val="0"/>
              <w:marBottom w:val="0"/>
              <w:divBdr>
                <w:top w:val="none" w:sz="0" w:space="0" w:color="auto"/>
                <w:left w:val="none" w:sz="0" w:space="0" w:color="auto"/>
                <w:bottom w:val="none" w:sz="0" w:space="0" w:color="auto"/>
                <w:right w:val="none" w:sz="0" w:space="0" w:color="auto"/>
              </w:divBdr>
              <w:divsChild>
                <w:div w:id="1037508752">
                  <w:marLeft w:val="0"/>
                  <w:marRight w:val="0"/>
                  <w:marTop w:val="120"/>
                  <w:marBottom w:val="0"/>
                  <w:divBdr>
                    <w:top w:val="none" w:sz="0" w:space="0" w:color="auto"/>
                    <w:left w:val="none" w:sz="0" w:space="0" w:color="auto"/>
                    <w:bottom w:val="none" w:sz="0" w:space="0" w:color="auto"/>
                    <w:right w:val="none" w:sz="0" w:space="0" w:color="auto"/>
                  </w:divBdr>
                </w:div>
                <w:div w:id="1229611392">
                  <w:marLeft w:val="0"/>
                  <w:marRight w:val="0"/>
                  <w:marTop w:val="0"/>
                  <w:marBottom w:val="0"/>
                  <w:divBdr>
                    <w:top w:val="none" w:sz="0" w:space="0" w:color="auto"/>
                    <w:left w:val="none" w:sz="0" w:space="0" w:color="auto"/>
                    <w:bottom w:val="none" w:sz="0" w:space="0" w:color="auto"/>
                    <w:right w:val="none" w:sz="0" w:space="0" w:color="auto"/>
                  </w:divBdr>
                </w:div>
              </w:divsChild>
            </w:div>
            <w:div w:id="798694200">
              <w:marLeft w:val="0"/>
              <w:marRight w:val="0"/>
              <w:marTop w:val="0"/>
              <w:marBottom w:val="0"/>
              <w:divBdr>
                <w:top w:val="none" w:sz="0" w:space="0" w:color="auto"/>
                <w:left w:val="none" w:sz="0" w:space="0" w:color="auto"/>
                <w:bottom w:val="none" w:sz="0" w:space="0" w:color="auto"/>
                <w:right w:val="none" w:sz="0" w:space="0" w:color="auto"/>
              </w:divBdr>
              <w:divsChild>
                <w:div w:id="627584962">
                  <w:marLeft w:val="0"/>
                  <w:marRight w:val="0"/>
                  <w:marTop w:val="0"/>
                  <w:marBottom w:val="0"/>
                  <w:divBdr>
                    <w:top w:val="none" w:sz="0" w:space="0" w:color="auto"/>
                    <w:left w:val="none" w:sz="0" w:space="0" w:color="auto"/>
                    <w:bottom w:val="none" w:sz="0" w:space="0" w:color="auto"/>
                    <w:right w:val="none" w:sz="0" w:space="0" w:color="auto"/>
                  </w:divBdr>
                </w:div>
                <w:div w:id="1959946068">
                  <w:marLeft w:val="0"/>
                  <w:marRight w:val="0"/>
                  <w:marTop w:val="120"/>
                  <w:marBottom w:val="0"/>
                  <w:divBdr>
                    <w:top w:val="none" w:sz="0" w:space="0" w:color="auto"/>
                    <w:left w:val="none" w:sz="0" w:space="0" w:color="auto"/>
                    <w:bottom w:val="none" w:sz="0" w:space="0" w:color="auto"/>
                    <w:right w:val="none" w:sz="0" w:space="0" w:color="auto"/>
                  </w:divBdr>
                </w:div>
              </w:divsChild>
            </w:div>
            <w:div w:id="1208488238">
              <w:marLeft w:val="0"/>
              <w:marRight w:val="0"/>
              <w:marTop w:val="0"/>
              <w:marBottom w:val="0"/>
              <w:divBdr>
                <w:top w:val="none" w:sz="0" w:space="0" w:color="auto"/>
                <w:left w:val="none" w:sz="0" w:space="0" w:color="auto"/>
                <w:bottom w:val="none" w:sz="0" w:space="0" w:color="auto"/>
                <w:right w:val="none" w:sz="0" w:space="0" w:color="auto"/>
              </w:divBdr>
              <w:divsChild>
                <w:div w:id="792866427">
                  <w:marLeft w:val="0"/>
                  <w:marRight w:val="0"/>
                  <w:marTop w:val="120"/>
                  <w:marBottom w:val="0"/>
                  <w:divBdr>
                    <w:top w:val="none" w:sz="0" w:space="0" w:color="auto"/>
                    <w:left w:val="none" w:sz="0" w:space="0" w:color="auto"/>
                    <w:bottom w:val="none" w:sz="0" w:space="0" w:color="auto"/>
                    <w:right w:val="none" w:sz="0" w:space="0" w:color="auto"/>
                  </w:divBdr>
                </w:div>
                <w:div w:id="968557897">
                  <w:marLeft w:val="0"/>
                  <w:marRight w:val="0"/>
                  <w:marTop w:val="0"/>
                  <w:marBottom w:val="0"/>
                  <w:divBdr>
                    <w:top w:val="none" w:sz="0" w:space="0" w:color="auto"/>
                    <w:left w:val="none" w:sz="0" w:space="0" w:color="auto"/>
                    <w:bottom w:val="none" w:sz="0" w:space="0" w:color="auto"/>
                    <w:right w:val="none" w:sz="0" w:space="0" w:color="auto"/>
                  </w:divBdr>
                </w:div>
              </w:divsChild>
            </w:div>
            <w:div w:id="1326937895">
              <w:marLeft w:val="0"/>
              <w:marRight w:val="0"/>
              <w:marTop w:val="0"/>
              <w:marBottom w:val="0"/>
              <w:divBdr>
                <w:top w:val="none" w:sz="0" w:space="0" w:color="auto"/>
                <w:left w:val="none" w:sz="0" w:space="0" w:color="auto"/>
                <w:bottom w:val="none" w:sz="0" w:space="0" w:color="auto"/>
                <w:right w:val="none" w:sz="0" w:space="0" w:color="auto"/>
              </w:divBdr>
              <w:divsChild>
                <w:div w:id="328992994">
                  <w:marLeft w:val="0"/>
                  <w:marRight w:val="0"/>
                  <w:marTop w:val="0"/>
                  <w:marBottom w:val="0"/>
                  <w:divBdr>
                    <w:top w:val="none" w:sz="0" w:space="0" w:color="auto"/>
                    <w:left w:val="none" w:sz="0" w:space="0" w:color="auto"/>
                    <w:bottom w:val="none" w:sz="0" w:space="0" w:color="auto"/>
                    <w:right w:val="none" w:sz="0" w:space="0" w:color="auto"/>
                  </w:divBdr>
                </w:div>
                <w:div w:id="1049065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50482757">
      <w:bodyDiv w:val="1"/>
      <w:marLeft w:val="0"/>
      <w:marRight w:val="0"/>
      <w:marTop w:val="0"/>
      <w:marBottom w:val="0"/>
      <w:divBdr>
        <w:top w:val="none" w:sz="0" w:space="0" w:color="auto"/>
        <w:left w:val="none" w:sz="0" w:space="0" w:color="auto"/>
        <w:bottom w:val="none" w:sz="0" w:space="0" w:color="auto"/>
        <w:right w:val="none" w:sz="0" w:space="0" w:color="auto"/>
      </w:divBdr>
      <w:divsChild>
        <w:div w:id="114099226">
          <w:marLeft w:val="0"/>
          <w:marRight w:val="0"/>
          <w:marTop w:val="0"/>
          <w:marBottom w:val="0"/>
          <w:divBdr>
            <w:top w:val="none" w:sz="0" w:space="0" w:color="auto"/>
            <w:left w:val="none" w:sz="0" w:space="0" w:color="auto"/>
            <w:bottom w:val="none" w:sz="0" w:space="0" w:color="auto"/>
            <w:right w:val="none" w:sz="0" w:space="0" w:color="auto"/>
          </w:divBdr>
          <w:divsChild>
            <w:div w:id="290483223">
              <w:marLeft w:val="0"/>
              <w:marRight w:val="0"/>
              <w:marTop w:val="120"/>
              <w:marBottom w:val="0"/>
              <w:divBdr>
                <w:top w:val="none" w:sz="0" w:space="0" w:color="auto"/>
                <w:left w:val="none" w:sz="0" w:space="0" w:color="auto"/>
                <w:bottom w:val="none" w:sz="0" w:space="0" w:color="auto"/>
                <w:right w:val="none" w:sz="0" w:space="0" w:color="auto"/>
              </w:divBdr>
            </w:div>
            <w:div w:id="1298418914">
              <w:marLeft w:val="0"/>
              <w:marRight w:val="0"/>
              <w:marTop w:val="0"/>
              <w:marBottom w:val="0"/>
              <w:divBdr>
                <w:top w:val="none" w:sz="0" w:space="0" w:color="auto"/>
                <w:left w:val="none" w:sz="0" w:space="0" w:color="auto"/>
                <w:bottom w:val="none" w:sz="0" w:space="0" w:color="auto"/>
                <w:right w:val="none" w:sz="0" w:space="0" w:color="auto"/>
              </w:divBdr>
            </w:div>
          </w:divsChild>
        </w:div>
        <w:div w:id="1566380429">
          <w:marLeft w:val="0"/>
          <w:marRight w:val="0"/>
          <w:marTop w:val="0"/>
          <w:marBottom w:val="0"/>
          <w:divBdr>
            <w:top w:val="none" w:sz="0" w:space="0" w:color="auto"/>
            <w:left w:val="none" w:sz="0" w:space="0" w:color="auto"/>
            <w:bottom w:val="none" w:sz="0" w:space="0" w:color="auto"/>
            <w:right w:val="none" w:sz="0" w:space="0" w:color="auto"/>
          </w:divBdr>
          <w:divsChild>
            <w:div w:id="124474106">
              <w:marLeft w:val="0"/>
              <w:marRight w:val="0"/>
              <w:marTop w:val="0"/>
              <w:marBottom w:val="0"/>
              <w:divBdr>
                <w:top w:val="none" w:sz="0" w:space="0" w:color="auto"/>
                <w:left w:val="none" w:sz="0" w:space="0" w:color="auto"/>
                <w:bottom w:val="none" w:sz="0" w:space="0" w:color="auto"/>
                <w:right w:val="none" w:sz="0" w:space="0" w:color="auto"/>
              </w:divBdr>
            </w:div>
            <w:div w:id="1425882533">
              <w:marLeft w:val="0"/>
              <w:marRight w:val="0"/>
              <w:marTop w:val="120"/>
              <w:marBottom w:val="0"/>
              <w:divBdr>
                <w:top w:val="none" w:sz="0" w:space="0" w:color="auto"/>
                <w:left w:val="none" w:sz="0" w:space="0" w:color="auto"/>
                <w:bottom w:val="none" w:sz="0" w:space="0" w:color="auto"/>
                <w:right w:val="none" w:sz="0" w:space="0" w:color="auto"/>
              </w:divBdr>
            </w:div>
          </w:divsChild>
        </w:div>
        <w:div w:id="2046176656">
          <w:marLeft w:val="0"/>
          <w:marRight w:val="0"/>
          <w:marTop w:val="0"/>
          <w:marBottom w:val="0"/>
          <w:divBdr>
            <w:top w:val="none" w:sz="0" w:space="0" w:color="auto"/>
            <w:left w:val="none" w:sz="0" w:space="0" w:color="auto"/>
            <w:bottom w:val="none" w:sz="0" w:space="0" w:color="auto"/>
            <w:right w:val="none" w:sz="0" w:space="0" w:color="auto"/>
          </w:divBdr>
          <w:divsChild>
            <w:div w:id="19941744">
              <w:marLeft w:val="0"/>
              <w:marRight w:val="0"/>
              <w:marTop w:val="0"/>
              <w:marBottom w:val="0"/>
              <w:divBdr>
                <w:top w:val="none" w:sz="0" w:space="0" w:color="auto"/>
                <w:left w:val="none" w:sz="0" w:space="0" w:color="auto"/>
                <w:bottom w:val="none" w:sz="0" w:space="0" w:color="auto"/>
                <w:right w:val="none" w:sz="0" w:space="0" w:color="auto"/>
              </w:divBdr>
              <w:divsChild>
                <w:div w:id="267734076">
                  <w:marLeft w:val="0"/>
                  <w:marRight w:val="0"/>
                  <w:marTop w:val="0"/>
                  <w:marBottom w:val="0"/>
                  <w:divBdr>
                    <w:top w:val="none" w:sz="0" w:space="0" w:color="auto"/>
                    <w:left w:val="none" w:sz="0" w:space="0" w:color="auto"/>
                    <w:bottom w:val="none" w:sz="0" w:space="0" w:color="auto"/>
                    <w:right w:val="none" w:sz="0" w:space="0" w:color="auto"/>
                  </w:divBdr>
                  <w:divsChild>
                    <w:div w:id="840387108">
                      <w:marLeft w:val="0"/>
                      <w:marRight w:val="0"/>
                      <w:marTop w:val="120"/>
                      <w:marBottom w:val="0"/>
                      <w:divBdr>
                        <w:top w:val="none" w:sz="0" w:space="0" w:color="auto"/>
                        <w:left w:val="none" w:sz="0" w:space="0" w:color="auto"/>
                        <w:bottom w:val="none" w:sz="0" w:space="0" w:color="auto"/>
                        <w:right w:val="none" w:sz="0" w:space="0" w:color="auto"/>
                      </w:divBdr>
                    </w:div>
                    <w:div w:id="1778403480">
                      <w:marLeft w:val="0"/>
                      <w:marRight w:val="0"/>
                      <w:marTop w:val="0"/>
                      <w:marBottom w:val="0"/>
                      <w:divBdr>
                        <w:top w:val="none" w:sz="0" w:space="0" w:color="auto"/>
                        <w:left w:val="none" w:sz="0" w:space="0" w:color="auto"/>
                        <w:bottom w:val="none" w:sz="0" w:space="0" w:color="auto"/>
                        <w:right w:val="none" w:sz="0" w:space="0" w:color="auto"/>
                      </w:divBdr>
                    </w:div>
                  </w:divsChild>
                </w:div>
                <w:div w:id="273750852">
                  <w:marLeft w:val="0"/>
                  <w:marRight w:val="0"/>
                  <w:marTop w:val="0"/>
                  <w:marBottom w:val="0"/>
                  <w:divBdr>
                    <w:top w:val="none" w:sz="0" w:space="0" w:color="auto"/>
                    <w:left w:val="none" w:sz="0" w:space="0" w:color="auto"/>
                    <w:bottom w:val="none" w:sz="0" w:space="0" w:color="auto"/>
                    <w:right w:val="none" w:sz="0" w:space="0" w:color="auto"/>
                  </w:divBdr>
                  <w:divsChild>
                    <w:div w:id="243078916">
                      <w:marLeft w:val="0"/>
                      <w:marRight w:val="0"/>
                      <w:marTop w:val="0"/>
                      <w:marBottom w:val="0"/>
                      <w:divBdr>
                        <w:top w:val="none" w:sz="0" w:space="0" w:color="auto"/>
                        <w:left w:val="none" w:sz="0" w:space="0" w:color="auto"/>
                        <w:bottom w:val="none" w:sz="0" w:space="0" w:color="auto"/>
                        <w:right w:val="none" w:sz="0" w:space="0" w:color="auto"/>
                      </w:divBdr>
                    </w:div>
                    <w:div w:id="1121919172">
                      <w:marLeft w:val="0"/>
                      <w:marRight w:val="0"/>
                      <w:marTop w:val="120"/>
                      <w:marBottom w:val="0"/>
                      <w:divBdr>
                        <w:top w:val="none" w:sz="0" w:space="0" w:color="auto"/>
                        <w:left w:val="none" w:sz="0" w:space="0" w:color="auto"/>
                        <w:bottom w:val="none" w:sz="0" w:space="0" w:color="auto"/>
                        <w:right w:val="none" w:sz="0" w:space="0" w:color="auto"/>
                      </w:divBdr>
                    </w:div>
                  </w:divsChild>
                </w:div>
                <w:div w:id="1226574873">
                  <w:marLeft w:val="0"/>
                  <w:marRight w:val="0"/>
                  <w:marTop w:val="0"/>
                  <w:marBottom w:val="0"/>
                  <w:divBdr>
                    <w:top w:val="none" w:sz="0" w:space="0" w:color="auto"/>
                    <w:left w:val="none" w:sz="0" w:space="0" w:color="auto"/>
                    <w:bottom w:val="none" w:sz="0" w:space="0" w:color="auto"/>
                    <w:right w:val="none" w:sz="0" w:space="0" w:color="auto"/>
                  </w:divBdr>
                  <w:divsChild>
                    <w:div w:id="66266409">
                      <w:marLeft w:val="0"/>
                      <w:marRight w:val="0"/>
                      <w:marTop w:val="120"/>
                      <w:marBottom w:val="0"/>
                      <w:divBdr>
                        <w:top w:val="none" w:sz="0" w:space="0" w:color="auto"/>
                        <w:left w:val="none" w:sz="0" w:space="0" w:color="auto"/>
                        <w:bottom w:val="none" w:sz="0" w:space="0" w:color="auto"/>
                        <w:right w:val="none" w:sz="0" w:space="0" w:color="auto"/>
                      </w:divBdr>
                    </w:div>
                    <w:div w:id="628825442">
                      <w:marLeft w:val="0"/>
                      <w:marRight w:val="0"/>
                      <w:marTop w:val="0"/>
                      <w:marBottom w:val="0"/>
                      <w:divBdr>
                        <w:top w:val="none" w:sz="0" w:space="0" w:color="auto"/>
                        <w:left w:val="none" w:sz="0" w:space="0" w:color="auto"/>
                        <w:bottom w:val="none" w:sz="0" w:space="0" w:color="auto"/>
                        <w:right w:val="none" w:sz="0" w:space="0" w:color="auto"/>
                      </w:divBdr>
                    </w:div>
                  </w:divsChild>
                </w:div>
                <w:div w:id="1628774886">
                  <w:marLeft w:val="0"/>
                  <w:marRight w:val="0"/>
                  <w:marTop w:val="0"/>
                  <w:marBottom w:val="0"/>
                  <w:divBdr>
                    <w:top w:val="none" w:sz="0" w:space="0" w:color="auto"/>
                    <w:left w:val="none" w:sz="0" w:space="0" w:color="auto"/>
                    <w:bottom w:val="none" w:sz="0" w:space="0" w:color="auto"/>
                    <w:right w:val="none" w:sz="0" w:space="0" w:color="auto"/>
                  </w:divBdr>
                  <w:divsChild>
                    <w:div w:id="326056582">
                      <w:marLeft w:val="0"/>
                      <w:marRight w:val="0"/>
                      <w:marTop w:val="120"/>
                      <w:marBottom w:val="0"/>
                      <w:divBdr>
                        <w:top w:val="none" w:sz="0" w:space="0" w:color="auto"/>
                        <w:left w:val="none" w:sz="0" w:space="0" w:color="auto"/>
                        <w:bottom w:val="none" w:sz="0" w:space="0" w:color="auto"/>
                        <w:right w:val="none" w:sz="0" w:space="0" w:color="auto"/>
                      </w:divBdr>
                    </w:div>
                    <w:div w:id="1107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1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3839964">
      <w:bodyDiv w:val="1"/>
      <w:marLeft w:val="0"/>
      <w:marRight w:val="0"/>
      <w:marTop w:val="0"/>
      <w:marBottom w:val="0"/>
      <w:divBdr>
        <w:top w:val="none" w:sz="0" w:space="0" w:color="auto"/>
        <w:left w:val="none" w:sz="0" w:space="0" w:color="auto"/>
        <w:bottom w:val="none" w:sz="0" w:space="0" w:color="auto"/>
        <w:right w:val="none" w:sz="0" w:space="0" w:color="auto"/>
      </w:divBdr>
      <w:divsChild>
        <w:div w:id="457843537">
          <w:marLeft w:val="0"/>
          <w:marRight w:val="0"/>
          <w:marTop w:val="120"/>
          <w:marBottom w:val="0"/>
          <w:divBdr>
            <w:top w:val="none" w:sz="0" w:space="0" w:color="auto"/>
            <w:left w:val="none" w:sz="0" w:space="0" w:color="auto"/>
            <w:bottom w:val="none" w:sz="0" w:space="0" w:color="auto"/>
            <w:right w:val="none" w:sz="0" w:space="0" w:color="auto"/>
          </w:divBdr>
        </w:div>
        <w:div w:id="1619027651">
          <w:marLeft w:val="0"/>
          <w:marRight w:val="0"/>
          <w:marTop w:val="0"/>
          <w:marBottom w:val="0"/>
          <w:divBdr>
            <w:top w:val="none" w:sz="0" w:space="0" w:color="auto"/>
            <w:left w:val="none" w:sz="0" w:space="0" w:color="auto"/>
            <w:bottom w:val="none" w:sz="0" w:space="0" w:color="auto"/>
            <w:right w:val="none" w:sz="0" w:space="0" w:color="auto"/>
          </w:divBdr>
        </w:div>
      </w:divsChild>
    </w:div>
    <w:div w:id="1864322701">
      <w:bodyDiv w:val="1"/>
      <w:marLeft w:val="0"/>
      <w:marRight w:val="0"/>
      <w:marTop w:val="0"/>
      <w:marBottom w:val="0"/>
      <w:divBdr>
        <w:top w:val="none" w:sz="0" w:space="0" w:color="auto"/>
        <w:left w:val="none" w:sz="0" w:space="0" w:color="auto"/>
        <w:bottom w:val="none" w:sz="0" w:space="0" w:color="auto"/>
        <w:right w:val="none" w:sz="0" w:space="0" w:color="auto"/>
      </w:divBdr>
    </w:div>
    <w:div w:id="1874541176">
      <w:bodyDiv w:val="1"/>
      <w:marLeft w:val="0"/>
      <w:marRight w:val="0"/>
      <w:marTop w:val="0"/>
      <w:marBottom w:val="0"/>
      <w:divBdr>
        <w:top w:val="none" w:sz="0" w:space="0" w:color="auto"/>
        <w:left w:val="none" w:sz="0" w:space="0" w:color="auto"/>
        <w:bottom w:val="none" w:sz="0" w:space="0" w:color="auto"/>
        <w:right w:val="none" w:sz="0" w:space="0" w:color="auto"/>
      </w:divBdr>
      <w:divsChild>
        <w:div w:id="404498645">
          <w:marLeft w:val="0"/>
          <w:marRight w:val="0"/>
          <w:marTop w:val="0"/>
          <w:marBottom w:val="0"/>
          <w:divBdr>
            <w:top w:val="none" w:sz="0" w:space="0" w:color="auto"/>
            <w:left w:val="none" w:sz="0" w:space="0" w:color="auto"/>
            <w:bottom w:val="none" w:sz="0" w:space="0" w:color="auto"/>
            <w:right w:val="none" w:sz="0" w:space="0" w:color="auto"/>
          </w:divBdr>
          <w:divsChild>
            <w:div w:id="654645017">
              <w:marLeft w:val="0"/>
              <w:marRight w:val="0"/>
              <w:marTop w:val="0"/>
              <w:marBottom w:val="0"/>
              <w:divBdr>
                <w:top w:val="none" w:sz="0" w:space="0" w:color="auto"/>
                <w:left w:val="none" w:sz="0" w:space="0" w:color="auto"/>
                <w:bottom w:val="none" w:sz="0" w:space="0" w:color="auto"/>
                <w:right w:val="none" w:sz="0" w:space="0" w:color="auto"/>
              </w:divBdr>
            </w:div>
          </w:divsChild>
        </w:div>
        <w:div w:id="1489250346">
          <w:marLeft w:val="0"/>
          <w:marRight w:val="0"/>
          <w:marTop w:val="0"/>
          <w:marBottom w:val="0"/>
          <w:divBdr>
            <w:top w:val="none" w:sz="0" w:space="0" w:color="auto"/>
            <w:left w:val="none" w:sz="0" w:space="0" w:color="auto"/>
            <w:bottom w:val="none" w:sz="0" w:space="0" w:color="auto"/>
            <w:right w:val="none" w:sz="0" w:space="0" w:color="auto"/>
          </w:divBdr>
          <w:divsChild>
            <w:div w:id="926037371">
              <w:marLeft w:val="0"/>
              <w:marRight w:val="0"/>
              <w:marTop w:val="0"/>
              <w:marBottom w:val="0"/>
              <w:divBdr>
                <w:top w:val="none" w:sz="0" w:space="0" w:color="auto"/>
                <w:left w:val="none" w:sz="0" w:space="0" w:color="auto"/>
                <w:bottom w:val="none" w:sz="0" w:space="0" w:color="auto"/>
                <w:right w:val="none" w:sz="0" w:space="0" w:color="auto"/>
              </w:divBdr>
            </w:div>
            <w:div w:id="1754204969">
              <w:marLeft w:val="0"/>
              <w:marRight w:val="0"/>
              <w:marTop w:val="120"/>
              <w:marBottom w:val="0"/>
              <w:divBdr>
                <w:top w:val="none" w:sz="0" w:space="0" w:color="auto"/>
                <w:left w:val="none" w:sz="0" w:space="0" w:color="auto"/>
                <w:bottom w:val="none" w:sz="0" w:space="0" w:color="auto"/>
                <w:right w:val="none" w:sz="0" w:space="0" w:color="auto"/>
              </w:divBdr>
            </w:div>
          </w:divsChild>
        </w:div>
        <w:div w:id="1496846453">
          <w:marLeft w:val="0"/>
          <w:marRight w:val="0"/>
          <w:marTop w:val="0"/>
          <w:marBottom w:val="0"/>
          <w:divBdr>
            <w:top w:val="none" w:sz="0" w:space="0" w:color="auto"/>
            <w:left w:val="none" w:sz="0" w:space="0" w:color="auto"/>
            <w:bottom w:val="none" w:sz="0" w:space="0" w:color="auto"/>
            <w:right w:val="none" w:sz="0" w:space="0" w:color="auto"/>
          </w:divBdr>
          <w:divsChild>
            <w:div w:id="20741099">
              <w:marLeft w:val="0"/>
              <w:marRight w:val="0"/>
              <w:marTop w:val="120"/>
              <w:marBottom w:val="0"/>
              <w:divBdr>
                <w:top w:val="none" w:sz="0" w:space="0" w:color="auto"/>
                <w:left w:val="none" w:sz="0" w:space="0" w:color="auto"/>
                <w:bottom w:val="none" w:sz="0" w:space="0" w:color="auto"/>
                <w:right w:val="none" w:sz="0" w:space="0" w:color="auto"/>
              </w:divBdr>
            </w:div>
            <w:div w:id="251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906">
      <w:bodyDiv w:val="1"/>
      <w:marLeft w:val="0"/>
      <w:marRight w:val="0"/>
      <w:marTop w:val="0"/>
      <w:marBottom w:val="0"/>
      <w:divBdr>
        <w:top w:val="none" w:sz="0" w:space="0" w:color="auto"/>
        <w:left w:val="none" w:sz="0" w:space="0" w:color="auto"/>
        <w:bottom w:val="none" w:sz="0" w:space="0" w:color="auto"/>
        <w:right w:val="none" w:sz="0" w:space="0" w:color="auto"/>
      </w:divBdr>
      <w:divsChild>
        <w:div w:id="892814722">
          <w:marLeft w:val="0"/>
          <w:marRight w:val="0"/>
          <w:marTop w:val="0"/>
          <w:marBottom w:val="0"/>
          <w:divBdr>
            <w:top w:val="none" w:sz="0" w:space="0" w:color="auto"/>
            <w:left w:val="none" w:sz="0" w:space="0" w:color="auto"/>
            <w:bottom w:val="none" w:sz="0" w:space="0" w:color="auto"/>
            <w:right w:val="none" w:sz="0" w:space="0" w:color="auto"/>
          </w:divBdr>
          <w:divsChild>
            <w:div w:id="967902930">
              <w:marLeft w:val="0"/>
              <w:marRight w:val="0"/>
              <w:marTop w:val="0"/>
              <w:marBottom w:val="0"/>
              <w:divBdr>
                <w:top w:val="none" w:sz="0" w:space="0" w:color="auto"/>
                <w:left w:val="none" w:sz="0" w:space="0" w:color="auto"/>
                <w:bottom w:val="none" w:sz="0" w:space="0" w:color="auto"/>
                <w:right w:val="none" w:sz="0" w:space="0" w:color="auto"/>
              </w:divBdr>
              <w:divsChild>
                <w:div w:id="766776420">
                  <w:marLeft w:val="0"/>
                  <w:marRight w:val="0"/>
                  <w:marTop w:val="0"/>
                  <w:marBottom w:val="0"/>
                  <w:divBdr>
                    <w:top w:val="none" w:sz="0" w:space="0" w:color="auto"/>
                    <w:left w:val="none" w:sz="0" w:space="0" w:color="auto"/>
                    <w:bottom w:val="none" w:sz="0" w:space="0" w:color="auto"/>
                    <w:right w:val="none" w:sz="0" w:space="0" w:color="auto"/>
                  </w:divBdr>
                  <w:divsChild>
                    <w:div w:id="1152411495">
                      <w:marLeft w:val="0"/>
                      <w:marRight w:val="0"/>
                      <w:marTop w:val="120"/>
                      <w:marBottom w:val="0"/>
                      <w:divBdr>
                        <w:top w:val="none" w:sz="0" w:space="0" w:color="auto"/>
                        <w:left w:val="none" w:sz="0" w:space="0" w:color="auto"/>
                        <w:bottom w:val="none" w:sz="0" w:space="0" w:color="auto"/>
                        <w:right w:val="none" w:sz="0" w:space="0" w:color="auto"/>
                      </w:divBdr>
                    </w:div>
                    <w:div w:id="2064792658">
                      <w:marLeft w:val="0"/>
                      <w:marRight w:val="0"/>
                      <w:marTop w:val="0"/>
                      <w:marBottom w:val="0"/>
                      <w:divBdr>
                        <w:top w:val="none" w:sz="0" w:space="0" w:color="auto"/>
                        <w:left w:val="none" w:sz="0" w:space="0" w:color="auto"/>
                        <w:bottom w:val="none" w:sz="0" w:space="0" w:color="auto"/>
                        <w:right w:val="none" w:sz="0" w:space="0" w:color="auto"/>
                      </w:divBdr>
                    </w:div>
                  </w:divsChild>
                </w:div>
                <w:div w:id="1988238876">
                  <w:marLeft w:val="0"/>
                  <w:marRight w:val="0"/>
                  <w:marTop w:val="0"/>
                  <w:marBottom w:val="0"/>
                  <w:divBdr>
                    <w:top w:val="none" w:sz="0" w:space="0" w:color="auto"/>
                    <w:left w:val="none" w:sz="0" w:space="0" w:color="auto"/>
                    <w:bottom w:val="none" w:sz="0" w:space="0" w:color="auto"/>
                    <w:right w:val="none" w:sz="0" w:space="0" w:color="auto"/>
                  </w:divBdr>
                  <w:divsChild>
                    <w:div w:id="1426658205">
                      <w:marLeft w:val="0"/>
                      <w:marRight w:val="0"/>
                      <w:marTop w:val="120"/>
                      <w:marBottom w:val="0"/>
                      <w:divBdr>
                        <w:top w:val="none" w:sz="0" w:space="0" w:color="auto"/>
                        <w:left w:val="none" w:sz="0" w:space="0" w:color="auto"/>
                        <w:bottom w:val="none" w:sz="0" w:space="0" w:color="auto"/>
                        <w:right w:val="none" w:sz="0" w:space="0" w:color="auto"/>
                      </w:divBdr>
                    </w:div>
                    <w:div w:id="20274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880">
          <w:marLeft w:val="0"/>
          <w:marRight w:val="0"/>
          <w:marTop w:val="0"/>
          <w:marBottom w:val="0"/>
          <w:divBdr>
            <w:top w:val="none" w:sz="0" w:space="0" w:color="auto"/>
            <w:left w:val="none" w:sz="0" w:space="0" w:color="auto"/>
            <w:bottom w:val="none" w:sz="0" w:space="0" w:color="auto"/>
            <w:right w:val="none" w:sz="0" w:space="0" w:color="auto"/>
          </w:divBdr>
          <w:divsChild>
            <w:div w:id="9139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8581">
      <w:bodyDiv w:val="1"/>
      <w:marLeft w:val="0"/>
      <w:marRight w:val="0"/>
      <w:marTop w:val="0"/>
      <w:marBottom w:val="0"/>
      <w:divBdr>
        <w:top w:val="none" w:sz="0" w:space="0" w:color="auto"/>
        <w:left w:val="none" w:sz="0" w:space="0" w:color="auto"/>
        <w:bottom w:val="none" w:sz="0" w:space="0" w:color="auto"/>
        <w:right w:val="none" w:sz="0" w:space="0" w:color="auto"/>
      </w:divBdr>
      <w:divsChild>
        <w:div w:id="65109796">
          <w:marLeft w:val="0"/>
          <w:marRight w:val="0"/>
          <w:marTop w:val="0"/>
          <w:marBottom w:val="0"/>
          <w:divBdr>
            <w:top w:val="none" w:sz="0" w:space="0" w:color="auto"/>
            <w:left w:val="none" w:sz="0" w:space="0" w:color="auto"/>
            <w:bottom w:val="none" w:sz="0" w:space="0" w:color="auto"/>
            <w:right w:val="none" w:sz="0" w:space="0" w:color="auto"/>
          </w:divBdr>
          <w:divsChild>
            <w:div w:id="1080634658">
              <w:marLeft w:val="0"/>
              <w:marRight w:val="0"/>
              <w:marTop w:val="0"/>
              <w:marBottom w:val="0"/>
              <w:divBdr>
                <w:top w:val="none" w:sz="0" w:space="0" w:color="auto"/>
                <w:left w:val="none" w:sz="0" w:space="0" w:color="auto"/>
                <w:bottom w:val="none" w:sz="0" w:space="0" w:color="auto"/>
                <w:right w:val="none" w:sz="0" w:space="0" w:color="auto"/>
              </w:divBdr>
            </w:div>
            <w:div w:id="1599098910">
              <w:marLeft w:val="0"/>
              <w:marRight w:val="0"/>
              <w:marTop w:val="120"/>
              <w:marBottom w:val="0"/>
              <w:divBdr>
                <w:top w:val="none" w:sz="0" w:space="0" w:color="auto"/>
                <w:left w:val="none" w:sz="0" w:space="0" w:color="auto"/>
                <w:bottom w:val="none" w:sz="0" w:space="0" w:color="auto"/>
                <w:right w:val="none" w:sz="0" w:space="0" w:color="auto"/>
              </w:divBdr>
            </w:div>
          </w:divsChild>
        </w:div>
        <w:div w:id="310988158">
          <w:marLeft w:val="0"/>
          <w:marRight w:val="0"/>
          <w:marTop w:val="0"/>
          <w:marBottom w:val="0"/>
          <w:divBdr>
            <w:top w:val="none" w:sz="0" w:space="0" w:color="auto"/>
            <w:left w:val="none" w:sz="0" w:space="0" w:color="auto"/>
            <w:bottom w:val="none" w:sz="0" w:space="0" w:color="auto"/>
            <w:right w:val="none" w:sz="0" w:space="0" w:color="auto"/>
          </w:divBdr>
          <w:divsChild>
            <w:div w:id="685250357">
              <w:marLeft w:val="0"/>
              <w:marRight w:val="0"/>
              <w:marTop w:val="120"/>
              <w:marBottom w:val="0"/>
              <w:divBdr>
                <w:top w:val="none" w:sz="0" w:space="0" w:color="auto"/>
                <w:left w:val="none" w:sz="0" w:space="0" w:color="auto"/>
                <w:bottom w:val="none" w:sz="0" w:space="0" w:color="auto"/>
                <w:right w:val="none" w:sz="0" w:space="0" w:color="auto"/>
              </w:divBdr>
            </w:div>
            <w:div w:id="1495997462">
              <w:marLeft w:val="0"/>
              <w:marRight w:val="0"/>
              <w:marTop w:val="0"/>
              <w:marBottom w:val="0"/>
              <w:divBdr>
                <w:top w:val="none" w:sz="0" w:space="0" w:color="auto"/>
                <w:left w:val="none" w:sz="0" w:space="0" w:color="auto"/>
                <w:bottom w:val="none" w:sz="0" w:space="0" w:color="auto"/>
                <w:right w:val="none" w:sz="0" w:space="0" w:color="auto"/>
              </w:divBdr>
            </w:div>
          </w:divsChild>
        </w:div>
        <w:div w:id="868488256">
          <w:marLeft w:val="0"/>
          <w:marRight w:val="0"/>
          <w:marTop w:val="0"/>
          <w:marBottom w:val="0"/>
          <w:divBdr>
            <w:top w:val="none" w:sz="0" w:space="0" w:color="auto"/>
            <w:left w:val="none" w:sz="0" w:space="0" w:color="auto"/>
            <w:bottom w:val="none" w:sz="0" w:space="0" w:color="auto"/>
            <w:right w:val="none" w:sz="0" w:space="0" w:color="auto"/>
          </w:divBdr>
          <w:divsChild>
            <w:div w:id="1077433896">
              <w:marLeft w:val="0"/>
              <w:marRight w:val="0"/>
              <w:marTop w:val="120"/>
              <w:marBottom w:val="0"/>
              <w:divBdr>
                <w:top w:val="none" w:sz="0" w:space="0" w:color="auto"/>
                <w:left w:val="none" w:sz="0" w:space="0" w:color="auto"/>
                <w:bottom w:val="none" w:sz="0" w:space="0" w:color="auto"/>
                <w:right w:val="none" w:sz="0" w:space="0" w:color="auto"/>
              </w:divBdr>
            </w:div>
            <w:div w:id="1266183907">
              <w:marLeft w:val="0"/>
              <w:marRight w:val="0"/>
              <w:marTop w:val="0"/>
              <w:marBottom w:val="0"/>
              <w:divBdr>
                <w:top w:val="none" w:sz="0" w:space="0" w:color="auto"/>
                <w:left w:val="none" w:sz="0" w:space="0" w:color="auto"/>
                <w:bottom w:val="none" w:sz="0" w:space="0" w:color="auto"/>
                <w:right w:val="none" w:sz="0" w:space="0" w:color="auto"/>
              </w:divBdr>
            </w:div>
          </w:divsChild>
        </w:div>
        <w:div w:id="1585721399">
          <w:marLeft w:val="0"/>
          <w:marRight w:val="0"/>
          <w:marTop w:val="0"/>
          <w:marBottom w:val="0"/>
          <w:divBdr>
            <w:top w:val="none" w:sz="0" w:space="0" w:color="auto"/>
            <w:left w:val="none" w:sz="0" w:space="0" w:color="auto"/>
            <w:bottom w:val="none" w:sz="0" w:space="0" w:color="auto"/>
            <w:right w:val="none" w:sz="0" w:space="0" w:color="auto"/>
          </w:divBdr>
          <w:divsChild>
            <w:div w:id="18680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911">
      <w:bodyDiv w:val="1"/>
      <w:marLeft w:val="0"/>
      <w:marRight w:val="0"/>
      <w:marTop w:val="0"/>
      <w:marBottom w:val="0"/>
      <w:divBdr>
        <w:top w:val="none" w:sz="0" w:space="0" w:color="auto"/>
        <w:left w:val="none" w:sz="0" w:space="0" w:color="auto"/>
        <w:bottom w:val="none" w:sz="0" w:space="0" w:color="auto"/>
        <w:right w:val="none" w:sz="0" w:space="0" w:color="auto"/>
      </w:divBdr>
      <w:divsChild>
        <w:div w:id="740908508">
          <w:marLeft w:val="0"/>
          <w:marRight w:val="0"/>
          <w:marTop w:val="0"/>
          <w:marBottom w:val="0"/>
          <w:divBdr>
            <w:top w:val="none" w:sz="0" w:space="0" w:color="auto"/>
            <w:left w:val="none" w:sz="0" w:space="0" w:color="auto"/>
            <w:bottom w:val="none" w:sz="0" w:space="0" w:color="auto"/>
            <w:right w:val="none" w:sz="0" w:space="0" w:color="auto"/>
          </w:divBdr>
          <w:divsChild>
            <w:div w:id="745421135">
              <w:marLeft w:val="0"/>
              <w:marRight w:val="0"/>
              <w:marTop w:val="0"/>
              <w:marBottom w:val="0"/>
              <w:divBdr>
                <w:top w:val="none" w:sz="0" w:space="0" w:color="auto"/>
                <w:left w:val="none" w:sz="0" w:space="0" w:color="auto"/>
                <w:bottom w:val="none" w:sz="0" w:space="0" w:color="auto"/>
                <w:right w:val="none" w:sz="0" w:space="0" w:color="auto"/>
              </w:divBdr>
              <w:divsChild>
                <w:div w:id="256526106">
                  <w:marLeft w:val="0"/>
                  <w:marRight w:val="0"/>
                  <w:marTop w:val="120"/>
                  <w:marBottom w:val="0"/>
                  <w:divBdr>
                    <w:top w:val="none" w:sz="0" w:space="0" w:color="auto"/>
                    <w:left w:val="none" w:sz="0" w:space="0" w:color="auto"/>
                    <w:bottom w:val="none" w:sz="0" w:space="0" w:color="auto"/>
                    <w:right w:val="none" w:sz="0" w:space="0" w:color="auto"/>
                  </w:divBdr>
                </w:div>
                <w:div w:id="1601374016">
                  <w:marLeft w:val="0"/>
                  <w:marRight w:val="0"/>
                  <w:marTop w:val="0"/>
                  <w:marBottom w:val="0"/>
                  <w:divBdr>
                    <w:top w:val="none" w:sz="0" w:space="0" w:color="auto"/>
                    <w:left w:val="none" w:sz="0" w:space="0" w:color="auto"/>
                    <w:bottom w:val="none" w:sz="0" w:space="0" w:color="auto"/>
                    <w:right w:val="none" w:sz="0" w:space="0" w:color="auto"/>
                  </w:divBdr>
                </w:div>
              </w:divsChild>
            </w:div>
            <w:div w:id="1861313868">
              <w:marLeft w:val="0"/>
              <w:marRight w:val="0"/>
              <w:marTop w:val="0"/>
              <w:marBottom w:val="0"/>
              <w:divBdr>
                <w:top w:val="none" w:sz="0" w:space="0" w:color="auto"/>
                <w:left w:val="none" w:sz="0" w:space="0" w:color="auto"/>
                <w:bottom w:val="none" w:sz="0" w:space="0" w:color="auto"/>
                <w:right w:val="none" w:sz="0" w:space="0" w:color="auto"/>
              </w:divBdr>
              <w:divsChild>
                <w:div w:id="385377852">
                  <w:marLeft w:val="0"/>
                  <w:marRight w:val="0"/>
                  <w:marTop w:val="120"/>
                  <w:marBottom w:val="0"/>
                  <w:divBdr>
                    <w:top w:val="none" w:sz="0" w:space="0" w:color="auto"/>
                    <w:left w:val="none" w:sz="0" w:space="0" w:color="auto"/>
                    <w:bottom w:val="none" w:sz="0" w:space="0" w:color="auto"/>
                    <w:right w:val="none" w:sz="0" w:space="0" w:color="auto"/>
                  </w:divBdr>
                </w:div>
                <w:div w:id="6068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71907">
      <w:bodyDiv w:val="1"/>
      <w:marLeft w:val="0"/>
      <w:marRight w:val="0"/>
      <w:marTop w:val="0"/>
      <w:marBottom w:val="0"/>
      <w:divBdr>
        <w:top w:val="none" w:sz="0" w:space="0" w:color="auto"/>
        <w:left w:val="none" w:sz="0" w:space="0" w:color="auto"/>
        <w:bottom w:val="none" w:sz="0" w:space="0" w:color="auto"/>
        <w:right w:val="none" w:sz="0" w:space="0" w:color="auto"/>
      </w:divBdr>
      <w:divsChild>
        <w:div w:id="485904566">
          <w:marLeft w:val="0"/>
          <w:marRight w:val="0"/>
          <w:marTop w:val="0"/>
          <w:marBottom w:val="0"/>
          <w:divBdr>
            <w:top w:val="none" w:sz="0" w:space="0" w:color="auto"/>
            <w:left w:val="none" w:sz="0" w:space="0" w:color="auto"/>
            <w:bottom w:val="none" w:sz="0" w:space="0" w:color="auto"/>
            <w:right w:val="none" w:sz="0" w:space="0" w:color="auto"/>
          </w:divBdr>
        </w:div>
        <w:div w:id="1130243445">
          <w:marLeft w:val="0"/>
          <w:marRight w:val="0"/>
          <w:marTop w:val="120"/>
          <w:marBottom w:val="0"/>
          <w:divBdr>
            <w:top w:val="none" w:sz="0" w:space="0" w:color="auto"/>
            <w:left w:val="none" w:sz="0" w:space="0" w:color="auto"/>
            <w:bottom w:val="none" w:sz="0" w:space="0" w:color="auto"/>
            <w:right w:val="none" w:sz="0" w:space="0" w:color="auto"/>
          </w:divBdr>
        </w:div>
      </w:divsChild>
    </w:div>
    <w:div w:id="1921400320">
      <w:bodyDiv w:val="1"/>
      <w:marLeft w:val="0"/>
      <w:marRight w:val="0"/>
      <w:marTop w:val="0"/>
      <w:marBottom w:val="0"/>
      <w:divBdr>
        <w:top w:val="none" w:sz="0" w:space="0" w:color="auto"/>
        <w:left w:val="none" w:sz="0" w:space="0" w:color="auto"/>
        <w:bottom w:val="none" w:sz="0" w:space="0" w:color="auto"/>
        <w:right w:val="none" w:sz="0" w:space="0" w:color="auto"/>
      </w:divBdr>
      <w:divsChild>
        <w:div w:id="504366884">
          <w:marLeft w:val="0"/>
          <w:marRight w:val="0"/>
          <w:marTop w:val="0"/>
          <w:marBottom w:val="0"/>
          <w:divBdr>
            <w:top w:val="none" w:sz="0" w:space="0" w:color="auto"/>
            <w:left w:val="none" w:sz="0" w:space="0" w:color="auto"/>
            <w:bottom w:val="none" w:sz="0" w:space="0" w:color="auto"/>
            <w:right w:val="none" w:sz="0" w:space="0" w:color="auto"/>
          </w:divBdr>
        </w:div>
      </w:divsChild>
    </w:div>
    <w:div w:id="1925727408">
      <w:bodyDiv w:val="1"/>
      <w:marLeft w:val="0"/>
      <w:marRight w:val="0"/>
      <w:marTop w:val="0"/>
      <w:marBottom w:val="0"/>
      <w:divBdr>
        <w:top w:val="none" w:sz="0" w:space="0" w:color="auto"/>
        <w:left w:val="none" w:sz="0" w:space="0" w:color="auto"/>
        <w:bottom w:val="none" w:sz="0" w:space="0" w:color="auto"/>
        <w:right w:val="none" w:sz="0" w:space="0" w:color="auto"/>
      </w:divBdr>
      <w:divsChild>
        <w:div w:id="1049106517">
          <w:marLeft w:val="0"/>
          <w:marRight w:val="0"/>
          <w:marTop w:val="0"/>
          <w:marBottom w:val="0"/>
          <w:divBdr>
            <w:top w:val="none" w:sz="0" w:space="0" w:color="auto"/>
            <w:left w:val="none" w:sz="0" w:space="0" w:color="auto"/>
            <w:bottom w:val="none" w:sz="0" w:space="0" w:color="auto"/>
            <w:right w:val="none" w:sz="0" w:space="0" w:color="auto"/>
          </w:divBdr>
        </w:div>
      </w:divsChild>
    </w:div>
    <w:div w:id="1935092477">
      <w:bodyDiv w:val="1"/>
      <w:marLeft w:val="0"/>
      <w:marRight w:val="0"/>
      <w:marTop w:val="0"/>
      <w:marBottom w:val="0"/>
      <w:divBdr>
        <w:top w:val="none" w:sz="0" w:space="0" w:color="auto"/>
        <w:left w:val="none" w:sz="0" w:space="0" w:color="auto"/>
        <w:bottom w:val="none" w:sz="0" w:space="0" w:color="auto"/>
        <w:right w:val="none" w:sz="0" w:space="0" w:color="auto"/>
      </w:divBdr>
      <w:divsChild>
        <w:div w:id="1368486546">
          <w:marLeft w:val="0"/>
          <w:marRight w:val="0"/>
          <w:marTop w:val="0"/>
          <w:marBottom w:val="0"/>
          <w:divBdr>
            <w:top w:val="none" w:sz="0" w:space="0" w:color="auto"/>
            <w:left w:val="none" w:sz="0" w:space="0" w:color="auto"/>
            <w:bottom w:val="none" w:sz="0" w:space="0" w:color="auto"/>
            <w:right w:val="none" w:sz="0" w:space="0" w:color="auto"/>
          </w:divBdr>
        </w:div>
        <w:div w:id="1853377964">
          <w:marLeft w:val="0"/>
          <w:marRight w:val="0"/>
          <w:marTop w:val="120"/>
          <w:marBottom w:val="0"/>
          <w:divBdr>
            <w:top w:val="none" w:sz="0" w:space="0" w:color="auto"/>
            <w:left w:val="none" w:sz="0" w:space="0" w:color="auto"/>
            <w:bottom w:val="none" w:sz="0" w:space="0" w:color="auto"/>
            <w:right w:val="none" w:sz="0" w:space="0" w:color="auto"/>
          </w:divBdr>
        </w:div>
      </w:divsChild>
    </w:div>
    <w:div w:id="1952593484">
      <w:bodyDiv w:val="1"/>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440491319">
              <w:marLeft w:val="0"/>
              <w:marRight w:val="0"/>
              <w:marTop w:val="0"/>
              <w:marBottom w:val="0"/>
              <w:divBdr>
                <w:top w:val="none" w:sz="0" w:space="0" w:color="auto"/>
                <w:left w:val="none" w:sz="0" w:space="0" w:color="auto"/>
                <w:bottom w:val="none" w:sz="0" w:space="0" w:color="auto"/>
                <w:right w:val="none" w:sz="0" w:space="0" w:color="auto"/>
              </w:divBdr>
            </w:div>
          </w:divsChild>
        </w:div>
        <w:div w:id="1115174735">
          <w:marLeft w:val="0"/>
          <w:marRight w:val="0"/>
          <w:marTop w:val="0"/>
          <w:marBottom w:val="0"/>
          <w:divBdr>
            <w:top w:val="none" w:sz="0" w:space="0" w:color="auto"/>
            <w:left w:val="none" w:sz="0" w:space="0" w:color="auto"/>
            <w:bottom w:val="none" w:sz="0" w:space="0" w:color="auto"/>
            <w:right w:val="none" w:sz="0" w:space="0" w:color="auto"/>
          </w:divBdr>
          <w:divsChild>
            <w:div w:id="1496606989">
              <w:marLeft w:val="0"/>
              <w:marRight w:val="0"/>
              <w:marTop w:val="0"/>
              <w:marBottom w:val="0"/>
              <w:divBdr>
                <w:top w:val="none" w:sz="0" w:space="0" w:color="auto"/>
                <w:left w:val="none" w:sz="0" w:space="0" w:color="auto"/>
                <w:bottom w:val="none" w:sz="0" w:space="0" w:color="auto"/>
                <w:right w:val="none" w:sz="0" w:space="0" w:color="auto"/>
              </w:divBdr>
              <w:divsChild>
                <w:div w:id="391540713">
                  <w:marLeft w:val="0"/>
                  <w:marRight w:val="0"/>
                  <w:marTop w:val="0"/>
                  <w:marBottom w:val="0"/>
                  <w:divBdr>
                    <w:top w:val="none" w:sz="0" w:space="0" w:color="auto"/>
                    <w:left w:val="none" w:sz="0" w:space="0" w:color="auto"/>
                    <w:bottom w:val="none" w:sz="0" w:space="0" w:color="auto"/>
                    <w:right w:val="none" w:sz="0" w:space="0" w:color="auto"/>
                  </w:divBdr>
                  <w:divsChild>
                    <w:div w:id="1482691635">
                      <w:marLeft w:val="0"/>
                      <w:marRight w:val="0"/>
                      <w:marTop w:val="120"/>
                      <w:marBottom w:val="0"/>
                      <w:divBdr>
                        <w:top w:val="none" w:sz="0" w:space="0" w:color="auto"/>
                        <w:left w:val="none" w:sz="0" w:space="0" w:color="auto"/>
                        <w:bottom w:val="none" w:sz="0" w:space="0" w:color="auto"/>
                        <w:right w:val="none" w:sz="0" w:space="0" w:color="auto"/>
                      </w:divBdr>
                    </w:div>
                    <w:div w:id="1900169558">
                      <w:marLeft w:val="0"/>
                      <w:marRight w:val="0"/>
                      <w:marTop w:val="0"/>
                      <w:marBottom w:val="0"/>
                      <w:divBdr>
                        <w:top w:val="none" w:sz="0" w:space="0" w:color="auto"/>
                        <w:left w:val="none" w:sz="0" w:space="0" w:color="auto"/>
                        <w:bottom w:val="none" w:sz="0" w:space="0" w:color="auto"/>
                        <w:right w:val="none" w:sz="0" w:space="0" w:color="auto"/>
                      </w:divBdr>
                    </w:div>
                  </w:divsChild>
                </w:div>
                <w:div w:id="1576669761">
                  <w:marLeft w:val="0"/>
                  <w:marRight w:val="0"/>
                  <w:marTop w:val="0"/>
                  <w:marBottom w:val="0"/>
                  <w:divBdr>
                    <w:top w:val="none" w:sz="0" w:space="0" w:color="auto"/>
                    <w:left w:val="none" w:sz="0" w:space="0" w:color="auto"/>
                    <w:bottom w:val="none" w:sz="0" w:space="0" w:color="auto"/>
                    <w:right w:val="none" w:sz="0" w:space="0" w:color="auto"/>
                  </w:divBdr>
                  <w:divsChild>
                    <w:div w:id="397167092">
                      <w:marLeft w:val="0"/>
                      <w:marRight w:val="0"/>
                      <w:marTop w:val="120"/>
                      <w:marBottom w:val="0"/>
                      <w:divBdr>
                        <w:top w:val="none" w:sz="0" w:space="0" w:color="auto"/>
                        <w:left w:val="none" w:sz="0" w:space="0" w:color="auto"/>
                        <w:bottom w:val="none" w:sz="0" w:space="0" w:color="auto"/>
                        <w:right w:val="none" w:sz="0" w:space="0" w:color="auto"/>
                      </w:divBdr>
                    </w:div>
                    <w:div w:id="6815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3334">
          <w:marLeft w:val="0"/>
          <w:marRight w:val="0"/>
          <w:marTop w:val="0"/>
          <w:marBottom w:val="0"/>
          <w:divBdr>
            <w:top w:val="none" w:sz="0" w:space="0" w:color="auto"/>
            <w:left w:val="none" w:sz="0" w:space="0" w:color="auto"/>
            <w:bottom w:val="none" w:sz="0" w:space="0" w:color="auto"/>
            <w:right w:val="none" w:sz="0" w:space="0" w:color="auto"/>
          </w:divBdr>
          <w:divsChild>
            <w:div w:id="2127045076">
              <w:marLeft w:val="0"/>
              <w:marRight w:val="0"/>
              <w:marTop w:val="0"/>
              <w:marBottom w:val="0"/>
              <w:divBdr>
                <w:top w:val="none" w:sz="0" w:space="0" w:color="auto"/>
                <w:left w:val="none" w:sz="0" w:space="0" w:color="auto"/>
                <w:bottom w:val="none" w:sz="0" w:space="0" w:color="auto"/>
                <w:right w:val="none" w:sz="0" w:space="0" w:color="auto"/>
              </w:divBdr>
            </w:div>
          </w:divsChild>
        </w:div>
        <w:div w:id="1503279602">
          <w:marLeft w:val="0"/>
          <w:marRight w:val="0"/>
          <w:marTop w:val="0"/>
          <w:marBottom w:val="0"/>
          <w:divBdr>
            <w:top w:val="none" w:sz="0" w:space="0" w:color="auto"/>
            <w:left w:val="none" w:sz="0" w:space="0" w:color="auto"/>
            <w:bottom w:val="none" w:sz="0" w:space="0" w:color="auto"/>
            <w:right w:val="none" w:sz="0" w:space="0" w:color="auto"/>
          </w:divBdr>
          <w:divsChild>
            <w:div w:id="833298957">
              <w:marLeft w:val="0"/>
              <w:marRight w:val="0"/>
              <w:marTop w:val="0"/>
              <w:marBottom w:val="0"/>
              <w:divBdr>
                <w:top w:val="none" w:sz="0" w:space="0" w:color="auto"/>
                <w:left w:val="none" w:sz="0" w:space="0" w:color="auto"/>
                <w:bottom w:val="none" w:sz="0" w:space="0" w:color="auto"/>
                <w:right w:val="none" w:sz="0" w:space="0" w:color="auto"/>
              </w:divBdr>
            </w:div>
          </w:divsChild>
        </w:div>
        <w:div w:id="1851135852">
          <w:marLeft w:val="0"/>
          <w:marRight w:val="0"/>
          <w:marTop w:val="0"/>
          <w:marBottom w:val="0"/>
          <w:divBdr>
            <w:top w:val="none" w:sz="0" w:space="0" w:color="auto"/>
            <w:left w:val="none" w:sz="0" w:space="0" w:color="auto"/>
            <w:bottom w:val="none" w:sz="0" w:space="0" w:color="auto"/>
            <w:right w:val="none" w:sz="0" w:space="0" w:color="auto"/>
          </w:divBdr>
          <w:divsChild>
            <w:div w:id="887835106">
              <w:marLeft w:val="0"/>
              <w:marRight w:val="0"/>
              <w:marTop w:val="0"/>
              <w:marBottom w:val="0"/>
              <w:divBdr>
                <w:top w:val="none" w:sz="0" w:space="0" w:color="auto"/>
                <w:left w:val="none" w:sz="0" w:space="0" w:color="auto"/>
                <w:bottom w:val="none" w:sz="0" w:space="0" w:color="auto"/>
                <w:right w:val="none" w:sz="0" w:space="0" w:color="auto"/>
              </w:divBdr>
              <w:divsChild>
                <w:div w:id="728268347">
                  <w:marLeft w:val="0"/>
                  <w:marRight w:val="0"/>
                  <w:marTop w:val="0"/>
                  <w:marBottom w:val="0"/>
                  <w:divBdr>
                    <w:top w:val="none" w:sz="0" w:space="0" w:color="auto"/>
                    <w:left w:val="none" w:sz="0" w:space="0" w:color="auto"/>
                    <w:bottom w:val="none" w:sz="0" w:space="0" w:color="auto"/>
                    <w:right w:val="none" w:sz="0" w:space="0" w:color="auto"/>
                  </w:divBdr>
                  <w:divsChild>
                    <w:div w:id="1768428719">
                      <w:marLeft w:val="0"/>
                      <w:marRight w:val="0"/>
                      <w:marTop w:val="120"/>
                      <w:marBottom w:val="0"/>
                      <w:divBdr>
                        <w:top w:val="none" w:sz="0" w:space="0" w:color="auto"/>
                        <w:left w:val="none" w:sz="0" w:space="0" w:color="auto"/>
                        <w:bottom w:val="none" w:sz="0" w:space="0" w:color="auto"/>
                        <w:right w:val="none" w:sz="0" w:space="0" w:color="auto"/>
                      </w:divBdr>
                    </w:div>
                    <w:div w:id="2042703633">
                      <w:marLeft w:val="0"/>
                      <w:marRight w:val="0"/>
                      <w:marTop w:val="0"/>
                      <w:marBottom w:val="0"/>
                      <w:divBdr>
                        <w:top w:val="none" w:sz="0" w:space="0" w:color="auto"/>
                        <w:left w:val="none" w:sz="0" w:space="0" w:color="auto"/>
                        <w:bottom w:val="none" w:sz="0" w:space="0" w:color="auto"/>
                        <w:right w:val="none" w:sz="0" w:space="0" w:color="auto"/>
                      </w:divBdr>
                    </w:div>
                  </w:divsChild>
                </w:div>
                <w:div w:id="972901524">
                  <w:marLeft w:val="0"/>
                  <w:marRight w:val="0"/>
                  <w:marTop w:val="0"/>
                  <w:marBottom w:val="0"/>
                  <w:divBdr>
                    <w:top w:val="none" w:sz="0" w:space="0" w:color="auto"/>
                    <w:left w:val="none" w:sz="0" w:space="0" w:color="auto"/>
                    <w:bottom w:val="none" w:sz="0" w:space="0" w:color="auto"/>
                    <w:right w:val="none" w:sz="0" w:space="0" w:color="auto"/>
                  </w:divBdr>
                  <w:divsChild>
                    <w:div w:id="360516393">
                      <w:marLeft w:val="0"/>
                      <w:marRight w:val="0"/>
                      <w:marTop w:val="120"/>
                      <w:marBottom w:val="0"/>
                      <w:divBdr>
                        <w:top w:val="none" w:sz="0" w:space="0" w:color="auto"/>
                        <w:left w:val="none" w:sz="0" w:space="0" w:color="auto"/>
                        <w:bottom w:val="none" w:sz="0" w:space="0" w:color="auto"/>
                        <w:right w:val="none" w:sz="0" w:space="0" w:color="auto"/>
                      </w:divBdr>
                    </w:div>
                    <w:div w:id="951859742">
                      <w:marLeft w:val="0"/>
                      <w:marRight w:val="0"/>
                      <w:marTop w:val="0"/>
                      <w:marBottom w:val="0"/>
                      <w:divBdr>
                        <w:top w:val="none" w:sz="0" w:space="0" w:color="auto"/>
                        <w:left w:val="none" w:sz="0" w:space="0" w:color="auto"/>
                        <w:bottom w:val="none" w:sz="0" w:space="0" w:color="auto"/>
                        <w:right w:val="none" w:sz="0" w:space="0" w:color="auto"/>
                      </w:divBdr>
                    </w:div>
                  </w:divsChild>
                </w:div>
                <w:div w:id="993722928">
                  <w:marLeft w:val="0"/>
                  <w:marRight w:val="0"/>
                  <w:marTop w:val="0"/>
                  <w:marBottom w:val="0"/>
                  <w:divBdr>
                    <w:top w:val="none" w:sz="0" w:space="0" w:color="auto"/>
                    <w:left w:val="none" w:sz="0" w:space="0" w:color="auto"/>
                    <w:bottom w:val="none" w:sz="0" w:space="0" w:color="auto"/>
                    <w:right w:val="none" w:sz="0" w:space="0" w:color="auto"/>
                  </w:divBdr>
                  <w:divsChild>
                    <w:div w:id="1539971495">
                      <w:marLeft w:val="0"/>
                      <w:marRight w:val="0"/>
                      <w:marTop w:val="0"/>
                      <w:marBottom w:val="0"/>
                      <w:divBdr>
                        <w:top w:val="none" w:sz="0" w:space="0" w:color="auto"/>
                        <w:left w:val="none" w:sz="0" w:space="0" w:color="auto"/>
                        <w:bottom w:val="none" w:sz="0" w:space="0" w:color="auto"/>
                        <w:right w:val="none" w:sz="0" w:space="0" w:color="auto"/>
                      </w:divBdr>
                    </w:div>
                    <w:div w:id="1764454080">
                      <w:marLeft w:val="0"/>
                      <w:marRight w:val="0"/>
                      <w:marTop w:val="120"/>
                      <w:marBottom w:val="0"/>
                      <w:divBdr>
                        <w:top w:val="none" w:sz="0" w:space="0" w:color="auto"/>
                        <w:left w:val="none" w:sz="0" w:space="0" w:color="auto"/>
                        <w:bottom w:val="none" w:sz="0" w:space="0" w:color="auto"/>
                        <w:right w:val="none" w:sz="0" w:space="0" w:color="auto"/>
                      </w:divBdr>
                    </w:div>
                  </w:divsChild>
                </w:div>
                <w:div w:id="1200700495">
                  <w:marLeft w:val="0"/>
                  <w:marRight w:val="0"/>
                  <w:marTop w:val="0"/>
                  <w:marBottom w:val="0"/>
                  <w:divBdr>
                    <w:top w:val="none" w:sz="0" w:space="0" w:color="auto"/>
                    <w:left w:val="none" w:sz="0" w:space="0" w:color="auto"/>
                    <w:bottom w:val="none" w:sz="0" w:space="0" w:color="auto"/>
                    <w:right w:val="none" w:sz="0" w:space="0" w:color="auto"/>
                  </w:divBdr>
                  <w:divsChild>
                    <w:div w:id="550843497">
                      <w:marLeft w:val="0"/>
                      <w:marRight w:val="0"/>
                      <w:marTop w:val="0"/>
                      <w:marBottom w:val="0"/>
                      <w:divBdr>
                        <w:top w:val="none" w:sz="0" w:space="0" w:color="auto"/>
                        <w:left w:val="none" w:sz="0" w:space="0" w:color="auto"/>
                        <w:bottom w:val="none" w:sz="0" w:space="0" w:color="auto"/>
                        <w:right w:val="none" w:sz="0" w:space="0" w:color="auto"/>
                      </w:divBdr>
                    </w:div>
                    <w:div w:id="1641882247">
                      <w:marLeft w:val="0"/>
                      <w:marRight w:val="0"/>
                      <w:marTop w:val="120"/>
                      <w:marBottom w:val="0"/>
                      <w:divBdr>
                        <w:top w:val="none" w:sz="0" w:space="0" w:color="auto"/>
                        <w:left w:val="none" w:sz="0" w:space="0" w:color="auto"/>
                        <w:bottom w:val="none" w:sz="0" w:space="0" w:color="auto"/>
                        <w:right w:val="none" w:sz="0" w:space="0" w:color="auto"/>
                      </w:divBdr>
                    </w:div>
                  </w:divsChild>
                </w:div>
                <w:div w:id="1210415860">
                  <w:marLeft w:val="0"/>
                  <w:marRight w:val="0"/>
                  <w:marTop w:val="0"/>
                  <w:marBottom w:val="0"/>
                  <w:divBdr>
                    <w:top w:val="none" w:sz="0" w:space="0" w:color="auto"/>
                    <w:left w:val="none" w:sz="0" w:space="0" w:color="auto"/>
                    <w:bottom w:val="none" w:sz="0" w:space="0" w:color="auto"/>
                    <w:right w:val="none" w:sz="0" w:space="0" w:color="auto"/>
                  </w:divBdr>
                  <w:divsChild>
                    <w:div w:id="382490669">
                      <w:marLeft w:val="0"/>
                      <w:marRight w:val="0"/>
                      <w:marTop w:val="0"/>
                      <w:marBottom w:val="0"/>
                      <w:divBdr>
                        <w:top w:val="none" w:sz="0" w:space="0" w:color="auto"/>
                        <w:left w:val="none" w:sz="0" w:space="0" w:color="auto"/>
                        <w:bottom w:val="none" w:sz="0" w:space="0" w:color="auto"/>
                        <w:right w:val="none" w:sz="0" w:space="0" w:color="auto"/>
                      </w:divBdr>
                    </w:div>
                    <w:div w:id="12382426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480129">
      <w:bodyDiv w:val="1"/>
      <w:marLeft w:val="0"/>
      <w:marRight w:val="0"/>
      <w:marTop w:val="0"/>
      <w:marBottom w:val="0"/>
      <w:divBdr>
        <w:top w:val="none" w:sz="0" w:space="0" w:color="auto"/>
        <w:left w:val="none" w:sz="0" w:space="0" w:color="auto"/>
        <w:bottom w:val="none" w:sz="0" w:space="0" w:color="auto"/>
        <w:right w:val="none" w:sz="0" w:space="0" w:color="auto"/>
      </w:divBdr>
      <w:divsChild>
        <w:div w:id="952321096">
          <w:marLeft w:val="0"/>
          <w:marRight w:val="0"/>
          <w:marTop w:val="0"/>
          <w:marBottom w:val="0"/>
          <w:divBdr>
            <w:top w:val="none" w:sz="0" w:space="0" w:color="auto"/>
            <w:left w:val="none" w:sz="0" w:space="0" w:color="auto"/>
            <w:bottom w:val="none" w:sz="0" w:space="0" w:color="auto"/>
            <w:right w:val="none" w:sz="0" w:space="0" w:color="auto"/>
          </w:divBdr>
          <w:divsChild>
            <w:div w:id="985209242">
              <w:marLeft w:val="0"/>
              <w:marRight w:val="0"/>
              <w:marTop w:val="0"/>
              <w:marBottom w:val="0"/>
              <w:divBdr>
                <w:top w:val="none" w:sz="0" w:space="0" w:color="auto"/>
                <w:left w:val="none" w:sz="0" w:space="0" w:color="auto"/>
                <w:bottom w:val="none" w:sz="0" w:space="0" w:color="auto"/>
                <w:right w:val="none" w:sz="0" w:space="0" w:color="auto"/>
              </w:divBdr>
            </w:div>
          </w:divsChild>
        </w:div>
        <w:div w:id="1304850421">
          <w:marLeft w:val="0"/>
          <w:marRight w:val="0"/>
          <w:marTop w:val="0"/>
          <w:marBottom w:val="0"/>
          <w:divBdr>
            <w:top w:val="none" w:sz="0" w:space="0" w:color="auto"/>
            <w:left w:val="none" w:sz="0" w:space="0" w:color="auto"/>
            <w:bottom w:val="none" w:sz="0" w:space="0" w:color="auto"/>
            <w:right w:val="none" w:sz="0" w:space="0" w:color="auto"/>
          </w:divBdr>
          <w:divsChild>
            <w:div w:id="1220089272">
              <w:marLeft w:val="0"/>
              <w:marRight w:val="0"/>
              <w:marTop w:val="0"/>
              <w:marBottom w:val="0"/>
              <w:divBdr>
                <w:top w:val="none" w:sz="0" w:space="0" w:color="auto"/>
                <w:left w:val="none" w:sz="0" w:space="0" w:color="auto"/>
                <w:bottom w:val="none" w:sz="0" w:space="0" w:color="auto"/>
                <w:right w:val="none" w:sz="0" w:space="0" w:color="auto"/>
              </w:divBdr>
            </w:div>
          </w:divsChild>
        </w:div>
        <w:div w:id="1941722952">
          <w:marLeft w:val="0"/>
          <w:marRight w:val="0"/>
          <w:marTop w:val="0"/>
          <w:marBottom w:val="0"/>
          <w:divBdr>
            <w:top w:val="none" w:sz="0" w:space="0" w:color="auto"/>
            <w:left w:val="none" w:sz="0" w:space="0" w:color="auto"/>
            <w:bottom w:val="none" w:sz="0" w:space="0" w:color="auto"/>
            <w:right w:val="none" w:sz="0" w:space="0" w:color="auto"/>
          </w:divBdr>
          <w:divsChild>
            <w:div w:id="489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1432">
      <w:bodyDiv w:val="1"/>
      <w:marLeft w:val="0"/>
      <w:marRight w:val="0"/>
      <w:marTop w:val="0"/>
      <w:marBottom w:val="0"/>
      <w:divBdr>
        <w:top w:val="none" w:sz="0" w:space="0" w:color="auto"/>
        <w:left w:val="none" w:sz="0" w:space="0" w:color="auto"/>
        <w:bottom w:val="none" w:sz="0" w:space="0" w:color="auto"/>
        <w:right w:val="none" w:sz="0" w:space="0" w:color="auto"/>
      </w:divBdr>
      <w:divsChild>
        <w:div w:id="1454521464">
          <w:marLeft w:val="0"/>
          <w:marRight w:val="0"/>
          <w:marTop w:val="0"/>
          <w:marBottom w:val="0"/>
          <w:divBdr>
            <w:top w:val="none" w:sz="0" w:space="0" w:color="auto"/>
            <w:left w:val="none" w:sz="0" w:space="0" w:color="auto"/>
            <w:bottom w:val="none" w:sz="0" w:space="0" w:color="auto"/>
            <w:right w:val="none" w:sz="0" w:space="0" w:color="auto"/>
          </w:divBdr>
          <w:divsChild>
            <w:div w:id="1754278076">
              <w:marLeft w:val="0"/>
              <w:marRight w:val="0"/>
              <w:marTop w:val="0"/>
              <w:marBottom w:val="0"/>
              <w:divBdr>
                <w:top w:val="none" w:sz="0" w:space="0" w:color="auto"/>
                <w:left w:val="none" w:sz="0" w:space="0" w:color="auto"/>
                <w:bottom w:val="none" w:sz="0" w:space="0" w:color="auto"/>
                <w:right w:val="none" w:sz="0" w:space="0" w:color="auto"/>
              </w:divBdr>
            </w:div>
          </w:divsChild>
        </w:div>
        <w:div w:id="1880504991">
          <w:marLeft w:val="0"/>
          <w:marRight w:val="0"/>
          <w:marTop w:val="0"/>
          <w:marBottom w:val="0"/>
          <w:divBdr>
            <w:top w:val="none" w:sz="0" w:space="0" w:color="auto"/>
            <w:left w:val="none" w:sz="0" w:space="0" w:color="auto"/>
            <w:bottom w:val="none" w:sz="0" w:space="0" w:color="auto"/>
            <w:right w:val="none" w:sz="0" w:space="0" w:color="auto"/>
          </w:divBdr>
          <w:divsChild>
            <w:div w:id="17689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197">
      <w:bodyDiv w:val="1"/>
      <w:marLeft w:val="0"/>
      <w:marRight w:val="0"/>
      <w:marTop w:val="0"/>
      <w:marBottom w:val="0"/>
      <w:divBdr>
        <w:top w:val="none" w:sz="0" w:space="0" w:color="auto"/>
        <w:left w:val="none" w:sz="0" w:space="0" w:color="auto"/>
        <w:bottom w:val="none" w:sz="0" w:space="0" w:color="auto"/>
        <w:right w:val="none" w:sz="0" w:space="0" w:color="auto"/>
      </w:divBdr>
      <w:divsChild>
        <w:div w:id="1568803814">
          <w:marLeft w:val="0"/>
          <w:marRight w:val="0"/>
          <w:marTop w:val="0"/>
          <w:marBottom w:val="0"/>
          <w:divBdr>
            <w:top w:val="none" w:sz="0" w:space="0" w:color="auto"/>
            <w:left w:val="none" w:sz="0" w:space="0" w:color="auto"/>
            <w:bottom w:val="none" w:sz="0" w:space="0" w:color="auto"/>
            <w:right w:val="none" w:sz="0" w:space="0" w:color="auto"/>
          </w:divBdr>
        </w:div>
      </w:divsChild>
    </w:div>
    <w:div w:id="2050259409">
      <w:bodyDiv w:val="1"/>
      <w:marLeft w:val="0"/>
      <w:marRight w:val="0"/>
      <w:marTop w:val="0"/>
      <w:marBottom w:val="0"/>
      <w:divBdr>
        <w:top w:val="none" w:sz="0" w:space="0" w:color="auto"/>
        <w:left w:val="none" w:sz="0" w:space="0" w:color="auto"/>
        <w:bottom w:val="none" w:sz="0" w:space="0" w:color="auto"/>
        <w:right w:val="none" w:sz="0" w:space="0" w:color="auto"/>
      </w:divBdr>
      <w:divsChild>
        <w:div w:id="749430200">
          <w:marLeft w:val="0"/>
          <w:marRight w:val="0"/>
          <w:marTop w:val="0"/>
          <w:marBottom w:val="0"/>
          <w:divBdr>
            <w:top w:val="none" w:sz="0" w:space="0" w:color="auto"/>
            <w:left w:val="none" w:sz="0" w:space="0" w:color="auto"/>
            <w:bottom w:val="none" w:sz="0" w:space="0" w:color="auto"/>
            <w:right w:val="none" w:sz="0" w:space="0" w:color="auto"/>
          </w:divBdr>
          <w:divsChild>
            <w:div w:id="268508838">
              <w:marLeft w:val="0"/>
              <w:marRight w:val="0"/>
              <w:marTop w:val="120"/>
              <w:marBottom w:val="0"/>
              <w:divBdr>
                <w:top w:val="none" w:sz="0" w:space="0" w:color="auto"/>
                <w:left w:val="none" w:sz="0" w:space="0" w:color="auto"/>
                <w:bottom w:val="none" w:sz="0" w:space="0" w:color="auto"/>
                <w:right w:val="none" w:sz="0" w:space="0" w:color="auto"/>
              </w:divBdr>
            </w:div>
            <w:div w:id="1339382321">
              <w:marLeft w:val="0"/>
              <w:marRight w:val="0"/>
              <w:marTop w:val="0"/>
              <w:marBottom w:val="0"/>
              <w:divBdr>
                <w:top w:val="none" w:sz="0" w:space="0" w:color="auto"/>
                <w:left w:val="none" w:sz="0" w:space="0" w:color="auto"/>
                <w:bottom w:val="none" w:sz="0" w:space="0" w:color="auto"/>
                <w:right w:val="none" w:sz="0" w:space="0" w:color="auto"/>
              </w:divBdr>
            </w:div>
          </w:divsChild>
        </w:div>
        <w:div w:id="1410611117">
          <w:marLeft w:val="0"/>
          <w:marRight w:val="0"/>
          <w:marTop w:val="0"/>
          <w:marBottom w:val="0"/>
          <w:divBdr>
            <w:top w:val="none" w:sz="0" w:space="0" w:color="auto"/>
            <w:left w:val="none" w:sz="0" w:space="0" w:color="auto"/>
            <w:bottom w:val="none" w:sz="0" w:space="0" w:color="auto"/>
            <w:right w:val="none" w:sz="0" w:space="0" w:color="auto"/>
          </w:divBdr>
          <w:divsChild>
            <w:div w:id="544760267">
              <w:marLeft w:val="0"/>
              <w:marRight w:val="0"/>
              <w:marTop w:val="0"/>
              <w:marBottom w:val="0"/>
              <w:divBdr>
                <w:top w:val="none" w:sz="0" w:space="0" w:color="auto"/>
                <w:left w:val="none" w:sz="0" w:space="0" w:color="auto"/>
                <w:bottom w:val="none" w:sz="0" w:space="0" w:color="auto"/>
                <w:right w:val="none" w:sz="0" w:space="0" w:color="auto"/>
              </w:divBdr>
            </w:div>
            <w:div w:id="1464620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270138">
      <w:bodyDiv w:val="1"/>
      <w:marLeft w:val="0"/>
      <w:marRight w:val="0"/>
      <w:marTop w:val="0"/>
      <w:marBottom w:val="0"/>
      <w:divBdr>
        <w:top w:val="none" w:sz="0" w:space="0" w:color="auto"/>
        <w:left w:val="none" w:sz="0" w:space="0" w:color="auto"/>
        <w:bottom w:val="none" w:sz="0" w:space="0" w:color="auto"/>
        <w:right w:val="none" w:sz="0" w:space="0" w:color="auto"/>
      </w:divBdr>
      <w:divsChild>
        <w:div w:id="649597626">
          <w:marLeft w:val="0"/>
          <w:marRight w:val="0"/>
          <w:marTop w:val="0"/>
          <w:marBottom w:val="0"/>
          <w:divBdr>
            <w:top w:val="none" w:sz="0" w:space="0" w:color="auto"/>
            <w:left w:val="none" w:sz="0" w:space="0" w:color="auto"/>
            <w:bottom w:val="none" w:sz="0" w:space="0" w:color="auto"/>
            <w:right w:val="none" w:sz="0" w:space="0" w:color="auto"/>
          </w:divBdr>
        </w:div>
        <w:div w:id="1835685948">
          <w:marLeft w:val="0"/>
          <w:marRight w:val="0"/>
          <w:marTop w:val="120"/>
          <w:marBottom w:val="0"/>
          <w:divBdr>
            <w:top w:val="none" w:sz="0" w:space="0" w:color="auto"/>
            <w:left w:val="none" w:sz="0" w:space="0" w:color="auto"/>
            <w:bottom w:val="none" w:sz="0" w:space="0" w:color="auto"/>
            <w:right w:val="none" w:sz="0" w:space="0" w:color="auto"/>
          </w:divBdr>
        </w:div>
      </w:divsChild>
    </w:div>
    <w:div w:id="2078627551">
      <w:bodyDiv w:val="1"/>
      <w:marLeft w:val="0"/>
      <w:marRight w:val="0"/>
      <w:marTop w:val="0"/>
      <w:marBottom w:val="0"/>
      <w:divBdr>
        <w:top w:val="none" w:sz="0" w:space="0" w:color="auto"/>
        <w:left w:val="none" w:sz="0" w:space="0" w:color="auto"/>
        <w:bottom w:val="none" w:sz="0" w:space="0" w:color="auto"/>
        <w:right w:val="none" w:sz="0" w:space="0" w:color="auto"/>
      </w:divBdr>
      <w:divsChild>
        <w:div w:id="1226994759">
          <w:marLeft w:val="0"/>
          <w:marRight w:val="0"/>
          <w:marTop w:val="0"/>
          <w:marBottom w:val="0"/>
          <w:divBdr>
            <w:top w:val="none" w:sz="0" w:space="0" w:color="auto"/>
            <w:left w:val="none" w:sz="0" w:space="0" w:color="auto"/>
            <w:bottom w:val="none" w:sz="0" w:space="0" w:color="auto"/>
            <w:right w:val="none" w:sz="0" w:space="0" w:color="auto"/>
          </w:divBdr>
          <w:divsChild>
            <w:div w:id="592131095">
              <w:marLeft w:val="0"/>
              <w:marRight w:val="0"/>
              <w:marTop w:val="0"/>
              <w:marBottom w:val="0"/>
              <w:divBdr>
                <w:top w:val="none" w:sz="0" w:space="0" w:color="auto"/>
                <w:left w:val="none" w:sz="0" w:space="0" w:color="auto"/>
                <w:bottom w:val="none" w:sz="0" w:space="0" w:color="auto"/>
                <w:right w:val="none" w:sz="0" w:space="0" w:color="auto"/>
              </w:divBdr>
              <w:divsChild>
                <w:div w:id="134688468">
                  <w:marLeft w:val="0"/>
                  <w:marRight w:val="0"/>
                  <w:marTop w:val="0"/>
                  <w:marBottom w:val="0"/>
                  <w:divBdr>
                    <w:top w:val="none" w:sz="0" w:space="0" w:color="auto"/>
                    <w:left w:val="none" w:sz="0" w:space="0" w:color="auto"/>
                    <w:bottom w:val="none" w:sz="0" w:space="0" w:color="auto"/>
                    <w:right w:val="none" w:sz="0" w:space="0" w:color="auto"/>
                  </w:divBdr>
                </w:div>
                <w:div w:id="797994082">
                  <w:marLeft w:val="0"/>
                  <w:marRight w:val="0"/>
                  <w:marTop w:val="120"/>
                  <w:marBottom w:val="0"/>
                  <w:divBdr>
                    <w:top w:val="none" w:sz="0" w:space="0" w:color="auto"/>
                    <w:left w:val="none" w:sz="0" w:space="0" w:color="auto"/>
                    <w:bottom w:val="none" w:sz="0" w:space="0" w:color="auto"/>
                    <w:right w:val="none" w:sz="0" w:space="0" w:color="auto"/>
                  </w:divBdr>
                </w:div>
              </w:divsChild>
            </w:div>
            <w:div w:id="1150439488">
              <w:marLeft w:val="0"/>
              <w:marRight w:val="0"/>
              <w:marTop w:val="0"/>
              <w:marBottom w:val="0"/>
              <w:divBdr>
                <w:top w:val="none" w:sz="0" w:space="0" w:color="auto"/>
                <w:left w:val="none" w:sz="0" w:space="0" w:color="auto"/>
                <w:bottom w:val="none" w:sz="0" w:space="0" w:color="auto"/>
                <w:right w:val="none" w:sz="0" w:space="0" w:color="auto"/>
              </w:divBdr>
              <w:divsChild>
                <w:div w:id="889146522">
                  <w:marLeft w:val="0"/>
                  <w:marRight w:val="0"/>
                  <w:marTop w:val="0"/>
                  <w:marBottom w:val="0"/>
                  <w:divBdr>
                    <w:top w:val="none" w:sz="0" w:space="0" w:color="auto"/>
                    <w:left w:val="none" w:sz="0" w:space="0" w:color="auto"/>
                    <w:bottom w:val="none" w:sz="0" w:space="0" w:color="auto"/>
                    <w:right w:val="none" w:sz="0" w:space="0" w:color="auto"/>
                  </w:divBdr>
                </w:div>
                <w:div w:id="21357539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0929757">
      <w:bodyDiv w:val="1"/>
      <w:marLeft w:val="0"/>
      <w:marRight w:val="0"/>
      <w:marTop w:val="0"/>
      <w:marBottom w:val="0"/>
      <w:divBdr>
        <w:top w:val="none" w:sz="0" w:space="0" w:color="auto"/>
        <w:left w:val="none" w:sz="0" w:space="0" w:color="auto"/>
        <w:bottom w:val="none" w:sz="0" w:space="0" w:color="auto"/>
        <w:right w:val="none" w:sz="0" w:space="0" w:color="auto"/>
      </w:divBdr>
      <w:divsChild>
        <w:div w:id="984238697">
          <w:marLeft w:val="0"/>
          <w:marRight w:val="0"/>
          <w:marTop w:val="0"/>
          <w:marBottom w:val="0"/>
          <w:divBdr>
            <w:top w:val="none" w:sz="0" w:space="0" w:color="auto"/>
            <w:left w:val="none" w:sz="0" w:space="0" w:color="auto"/>
            <w:bottom w:val="none" w:sz="0" w:space="0" w:color="auto"/>
            <w:right w:val="none" w:sz="0" w:space="0" w:color="auto"/>
          </w:divBdr>
          <w:divsChild>
            <w:div w:id="710039506">
              <w:marLeft w:val="0"/>
              <w:marRight w:val="0"/>
              <w:marTop w:val="0"/>
              <w:marBottom w:val="0"/>
              <w:divBdr>
                <w:top w:val="none" w:sz="0" w:space="0" w:color="auto"/>
                <w:left w:val="none" w:sz="0" w:space="0" w:color="auto"/>
                <w:bottom w:val="none" w:sz="0" w:space="0" w:color="auto"/>
                <w:right w:val="none" w:sz="0" w:space="0" w:color="auto"/>
              </w:divBdr>
            </w:div>
            <w:div w:id="1464156476">
              <w:marLeft w:val="0"/>
              <w:marRight w:val="0"/>
              <w:marTop w:val="120"/>
              <w:marBottom w:val="0"/>
              <w:divBdr>
                <w:top w:val="none" w:sz="0" w:space="0" w:color="auto"/>
                <w:left w:val="none" w:sz="0" w:space="0" w:color="auto"/>
                <w:bottom w:val="none" w:sz="0" w:space="0" w:color="auto"/>
                <w:right w:val="none" w:sz="0" w:space="0" w:color="auto"/>
              </w:divBdr>
            </w:div>
          </w:divsChild>
        </w:div>
        <w:div w:id="2021541572">
          <w:marLeft w:val="0"/>
          <w:marRight w:val="0"/>
          <w:marTop w:val="0"/>
          <w:marBottom w:val="0"/>
          <w:divBdr>
            <w:top w:val="none" w:sz="0" w:space="0" w:color="auto"/>
            <w:left w:val="none" w:sz="0" w:space="0" w:color="auto"/>
            <w:bottom w:val="none" w:sz="0" w:space="0" w:color="auto"/>
            <w:right w:val="none" w:sz="0" w:space="0" w:color="auto"/>
          </w:divBdr>
          <w:divsChild>
            <w:div w:id="796029361">
              <w:marLeft w:val="0"/>
              <w:marRight w:val="0"/>
              <w:marTop w:val="120"/>
              <w:marBottom w:val="0"/>
              <w:divBdr>
                <w:top w:val="none" w:sz="0" w:space="0" w:color="auto"/>
                <w:left w:val="none" w:sz="0" w:space="0" w:color="auto"/>
                <w:bottom w:val="none" w:sz="0" w:space="0" w:color="auto"/>
                <w:right w:val="none" w:sz="0" w:space="0" w:color="auto"/>
              </w:divBdr>
            </w:div>
            <w:div w:id="11749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921">
      <w:bodyDiv w:val="1"/>
      <w:marLeft w:val="0"/>
      <w:marRight w:val="0"/>
      <w:marTop w:val="0"/>
      <w:marBottom w:val="0"/>
      <w:divBdr>
        <w:top w:val="none" w:sz="0" w:space="0" w:color="auto"/>
        <w:left w:val="none" w:sz="0" w:space="0" w:color="auto"/>
        <w:bottom w:val="none" w:sz="0" w:space="0" w:color="auto"/>
        <w:right w:val="none" w:sz="0" w:space="0" w:color="auto"/>
      </w:divBdr>
      <w:divsChild>
        <w:div w:id="1241910723">
          <w:marLeft w:val="0"/>
          <w:marRight w:val="0"/>
          <w:marTop w:val="0"/>
          <w:marBottom w:val="0"/>
          <w:divBdr>
            <w:top w:val="none" w:sz="0" w:space="0" w:color="auto"/>
            <w:left w:val="none" w:sz="0" w:space="0" w:color="auto"/>
            <w:bottom w:val="none" w:sz="0" w:space="0" w:color="auto"/>
            <w:right w:val="none" w:sz="0" w:space="0" w:color="auto"/>
          </w:divBdr>
        </w:div>
      </w:divsChild>
    </w:div>
    <w:div w:id="2095783582">
      <w:bodyDiv w:val="1"/>
      <w:marLeft w:val="0"/>
      <w:marRight w:val="0"/>
      <w:marTop w:val="0"/>
      <w:marBottom w:val="0"/>
      <w:divBdr>
        <w:top w:val="none" w:sz="0" w:space="0" w:color="auto"/>
        <w:left w:val="none" w:sz="0" w:space="0" w:color="auto"/>
        <w:bottom w:val="none" w:sz="0" w:space="0" w:color="auto"/>
        <w:right w:val="none" w:sz="0" w:space="0" w:color="auto"/>
      </w:divBdr>
      <w:divsChild>
        <w:div w:id="13852545">
          <w:marLeft w:val="0"/>
          <w:marRight w:val="0"/>
          <w:marTop w:val="0"/>
          <w:marBottom w:val="0"/>
          <w:divBdr>
            <w:top w:val="none" w:sz="0" w:space="0" w:color="auto"/>
            <w:left w:val="none" w:sz="0" w:space="0" w:color="auto"/>
            <w:bottom w:val="none" w:sz="0" w:space="0" w:color="auto"/>
            <w:right w:val="none" w:sz="0" w:space="0" w:color="auto"/>
          </w:divBdr>
        </w:div>
        <w:div w:id="330956886">
          <w:marLeft w:val="0"/>
          <w:marRight w:val="0"/>
          <w:marTop w:val="0"/>
          <w:marBottom w:val="0"/>
          <w:divBdr>
            <w:top w:val="none" w:sz="0" w:space="0" w:color="auto"/>
            <w:left w:val="none" w:sz="0" w:space="0" w:color="auto"/>
            <w:bottom w:val="none" w:sz="0" w:space="0" w:color="auto"/>
            <w:right w:val="none" w:sz="0" w:space="0" w:color="auto"/>
          </w:divBdr>
          <w:divsChild>
            <w:div w:id="230652190">
              <w:marLeft w:val="0"/>
              <w:marRight w:val="0"/>
              <w:marTop w:val="0"/>
              <w:marBottom w:val="0"/>
              <w:divBdr>
                <w:top w:val="none" w:sz="0" w:space="0" w:color="auto"/>
                <w:left w:val="none" w:sz="0" w:space="0" w:color="auto"/>
                <w:bottom w:val="none" w:sz="0" w:space="0" w:color="auto"/>
                <w:right w:val="none" w:sz="0" w:space="0" w:color="auto"/>
              </w:divBdr>
            </w:div>
            <w:div w:id="287853517">
              <w:marLeft w:val="0"/>
              <w:marRight w:val="0"/>
              <w:marTop w:val="120"/>
              <w:marBottom w:val="0"/>
              <w:divBdr>
                <w:top w:val="none" w:sz="0" w:space="0" w:color="auto"/>
                <w:left w:val="none" w:sz="0" w:space="0" w:color="auto"/>
                <w:bottom w:val="none" w:sz="0" w:space="0" w:color="auto"/>
                <w:right w:val="none" w:sz="0" w:space="0" w:color="auto"/>
              </w:divBdr>
            </w:div>
          </w:divsChild>
        </w:div>
        <w:div w:id="1014267628">
          <w:marLeft w:val="0"/>
          <w:marRight w:val="0"/>
          <w:marTop w:val="0"/>
          <w:marBottom w:val="0"/>
          <w:divBdr>
            <w:top w:val="none" w:sz="0" w:space="0" w:color="auto"/>
            <w:left w:val="none" w:sz="0" w:space="0" w:color="auto"/>
            <w:bottom w:val="none" w:sz="0" w:space="0" w:color="auto"/>
            <w:right w:val="none" w:sz="0" w:space="0" w:color="auto"/>
          </w:divBdr>
          <w:divsChild>
            <w:div w:id="62487193">
              <w:marLeft w:val="0"/>
              <w:marRight w:val="0"/>
              <w:marTop w:val="120"/>
              <w:marBottom w:val="0"/>
              <w:divBdr>
                <w:top w:val="none" w:sz="0" w:space="0" w:color="auto"/>
                <w:left w:val="none" w:sz="0" w:space="0" w:color="auto"/>
                <w:bottom w:val="none" w:sz="0" w:space="0" w:color="auto"/>
                <w:right w:val="none" w:sz="0" w:space="0" w:color="auto"/>
              </w:divBdr>
            </w:div>
            <w:div w:id="1928921593">
              <w:marLeft w:val="0"/>
              <w:marRight w:val="0"/>
              <w:marTop w:val="0"/>
              <w:marBottom w:val="0"/>
              <w:divBdr>
                <w:top w:val="none" w:sz="0" w:space="0" w:color="auto"/>
                <w:left w:val="none" w:sz="0" w:space="0" w:color="auto"/>
                <w:bottom w:val="none" w:sz="0" w:space="0" w:color="auto"/>
                <w:right w:val="none" w:sz="0" w:space="0" w:color="auto"/>
              </w:divBdr>
            </w:div>
          </w:divsChild>
        </w:div>
        <w:div w:id="1400399943">
          <w:marLeft w:val="0"/>
          <w:marRight w:val="0"/>
          <w:marTop w:val="0"/>
          <w:marBottom w:val="0"/>
          <w:divBdr>
            <w:top w:val="none" w:sz="0" w:space="0" w:color="auto"/>
            <w:left w:val="none" w:sz="0" w:space="0" w:color="auto"/>
            <w:bottom w:val="none" w:sz="0" w:space="0" w:color="auto"/>
            <w:right w:val="none" w:sz="0" w:space="0" w:color="auto"/>
          </w:divBdr>
          <w:divsChild>
            <w:div w:id="1195575192">
              <w:marLeft w:val="0"/>
              <w:marRight w:val="0"/>
              <w:marTop w:val="0"/>
              <w:marBottom w:val="0"/>
              <w:divBdr>
                <w:top w:val="none" w:sz="0" w:space="0" w:color="auto"/>
                <w:left w:val="none" w:sz="0" w:space="0" w:color="auto"/>
                <w:bottom w:val="none" w:sz="0" w:space="0" w:color="auto"/>
                <w:right w:val="none" w:sz="0" w:space="0" w:color="auto"/>
              </w:divBdr>
            </w:div>
            <w:div w:id="12895119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247969">
      <w:bodyDiv w:val="1"/>
      <w:marLeft w:val="0"/>
      <w:marRight w:val="0"/>
      <w:marTop w:val="0"/>
      <w:marBottom w:val="0"/>
      <w:divBdr>
        <w:top w:val="none" w:sz="0" w:space="0" w:color="auto"/>
        <w:left w:val="none" w:sz="0" w:space="0" w:color="auto"/>
        <w:bottom w:val="none" w:sz="0" w:space="0" w:color="auto"/>
        <w:right w:val="none" w:sz="0" w:space="0" w:color="auto"/>
      </w:divBdr>
      <w:divsChild>
        <w:div w:id="194470078">
          <w:marLeft w:val="0"/>
          <w:marRight w:val="0"/>
          <w:marTop w:val="0"/>
          <w:marBottom w:val="0"/>
          <w:divBdr>
            <w:top w:val="none" w:sz="0" w:space="0" w:color="auto"/>
            <w:left w:val="none" w:sz="0" w:space="0" w:color="auto"/>
            <w:bottom w:val="none" w:sz="0" w:space="0" w:color="auto"/>
            <w:right w:val="none" w:sz="0" w:space="0" w:color="auto"/>
          </w:divBdr>
          <w:divsChild>
            <w:div w:id="808745459">
              <w:marLeft w:val="0"/>
              <w:marRight w:val="0"/>
              <w:marTop w:val="0"/>
              <w:marBottom w:val="0"/>
              <w:divBdr>
                <w:top w:val="none" w:sz="0" w:space="0" w:color="auto"/>
                <w:left w:val="none" w:sz="0" w:space="0" w:color="auto"/>
                <w:bottom w:val="none" w:sz="0" w:space="0" w:color="auto"/>
                <w:right w:val="none" w:sz="0" w:space="0" w:color="auto"/>
              </w:divBdr>
            </w:div>
          </w:divsChild>
        </w:div>
        <w:div w:id="979768079">
          <w:marLeft w:val="0"/>
          <w:marRight w:val="0"/>
          <w:marTop w:val="0"/>
          <w:marBottom w:val="0"/>
          <w:divBdr>
            <w:top w:val="none" w:sz="0" w:space="0" w:color="auto"/>
            <w:left w:val="none" w:sz="0" w:space="0" w:color="auto"/>
            <w:bottom w:val="none" w:sz="0" w:space="0" w:color="auto"/>
            <w:right w:val="none" w:sz="0" w:space="0" w:color="auto"/>
          </w:divBdr>
          <w:divsChild>
            <w:div w:id="6448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042">
      <w:bodyDiv w:val="1"/>
      <w:marLeft w:val="0"/>
      <w:marRight w:val="0"/>
      <w:marTop w:val="0"/>
      <w:marBottom w:val="0"/>
      <w:divBdr>
        <w:top w:val="none" w:sz="0" w:space="0" w:color="auto"/>
        <w:left w:val="none" w:sz="0" w:space="0" w:color="auto"/>
        <w:bottom w:val="none" w:sz="0" w:space="0" w:color="auto"/>
        <w:right w:val="none" w:sz="0" w:space="0" w:color="auto"/>
      </w:divBdr>
      <w:divsChild>
        <w:div w:id="53358955">
          <w:marLeft w:val="0"/>
          <w:marRight w:val="0"/>
          <w:marTop w:val="0"/>
          <w:marBottom w:val="0"/>
          <w:divBdr>
            <w:top w:val="none" w:sz="0" w:space="0" w:color="auto"/>
            <w:left w:val="none" w:sz="0" w:space="0" w:color="auto"/>
            <w:bottom w:val="none" w:sz="0" w:space="0" w:color="auto"/>
            <w:right w:val="none" w:sz="0" w:space="0" w:color="auto"/>
          </w:divBdr>
          <w:divsChild>
            <w:div w:id="689451249">
              <w:marLeft w:val="0"/>
              <w:marRight w:val="0"/>
              <w:marTop w:val="120"/>
              <w:marBottom w:val="0"/>
              <w:divBdr>
                <w:top w:val="none" w:sz="0" w:space="0" w:color="auto"/>
                <w:left w:val="none" w:sz="0" w:space="0" w:color="auto"/>
                <w:bottom w:val="none" w:sz="0" w:space="0" w:color="auto"/>
                <w:right w:val="none" w:sz="0" w:space="0" w:color="auto"/>
              </w:divBdr>
            </w:div>
            <w:div w:id="916940520">
              <w:marLeft w:val="0"/>
              <w:marRight w:val="0"/>
              <w:marTop w:val="0"/>
              <w:marBottom w:val="0"/>
              <w:divBdr>
                <w:top w:val="none" w:sz="0" w:space="0" w:color="auto"/>
                <w:left w:val="none" w:sz="0" w:space="0" w:color="auto"/>
                <w:bottom w:val="none" w:sz="0" w:space="0" w:color="auto"/>
                <w:right w:val="none" w:sz="0" w:space="0" w:color="auto"/>
              </w:divBdr>
            </w:div>
          </w:divsChild>
        </w:div>
        <w:div w:id="1187716551">
          <w:marLeft w:val="0"/>
          <w:marRight w:val="0"/>
          <w:marTop w:val="0"/>
          <w:marBottom w:val="0"/>
          <w:divBdr>
            <w:top w:val="none" w:sz="0" w:space="0" w:color="auto"/>
            <w:left w:val="none" w:sz="0" w:space="0" w:color="auto"/>
            <w:bottom w:val="none" w:sz="0" w:space="0" w:color="auto"/>
            <w:right w:val="none" w:sz="0" w:space="0" w:color="auto"/>
          </w:divBdr>
          <w:divsChild>
            <w:div w:id="10962754">
              <w:marLeft w:val="0"/>
              <w:marRight w:val="0"/>
              <w:marTop w:val="0"/>
              <w:marBottom w:val="0"/>
              <w:divBdr>
                <w:top w:val="none" w:sz="0" w:space="0" w:color="auto"/>
                <w:left w:val="none" w:sz="0" w:space="0" w:color="auto"/>
                <w:bottom w:val="none" w:sz="0" w:space="0" w:color="auto"/>
                <w:right w:val="none" w:sz="0" w:space="0" w:color="auto"/>
              </w:divBdr>
            </w:div>
            <w:div w:id="1763649862">
              <w:marLeft w:val="0"/>
              <w:marRight w:val="0"/>
              <w:marTop w:val="120"/>
              <w:marBottom w:val="0"/>
              <w:divBdr>
                <w:top w:val="none" w:sz="0" w:space="0" w:color="auto"/>
                <w:left w:val="none" w:sz="0" w:space="0" w:color="auto"/>
                <w:bottom w:val="none" w:sz="0" w:space="0" w:color="auto"/>
                <w:right w:val="none" w:sz="0" w:space="0" w:color="auto"/>
              </w:divBdr>
            </w:div>
          </w:divsChild>
        </w:div>
        <w:div w:id="1569879474">
          <w:marLeft w:val="0"/>
          <w:marRight w:val="0"/>
          <w:marTop w:val="0"/>
          <w:marBottom w:val="0"/>
          <w:divBdr>
            <w:top w:val="none" w:sz="0" w:space="0" w:color="auto"/>
            <w:left w:val="none" w:sz="0" w:space="0" w:color="auto"/>
            <w:bottom w:val="none" w:sz="0" w:space="0" w:color="auto"/>
            <w:right w:val="none" w:sz="0" w:space="0" w:color="auto"/>
          </w:divBdr>
          <w:divsChild>
            <w:div w:id="258218959">
              <w:marLeft w:val="0"/>
              <w:marRight w:val="0"/>
              <w:marTop w:val="0"/>
              <w:marBottom w:val="0"/>
              <w:divBdr>
                <w:top w:val="none" w:sz="0" w:space="0" w:color="auto"/>
                <w:left w:val="none" w:sz="0" w:space="0" w:color="auto"/>
                <w:bottom w:val="none" w:sz="0" w:space="0" w:color="auto"/>
                <w:right w:val="none" w:sz="0" w:space="0" w:color="auto"/>
              </w:divBdr>
            </w:div>
            <w:div w:id="570192000">
              <w:marLeft w:val="0"/>
              <w:marRight w:val="0"/>
              <w:marTop w:val="120"/>
              <w:marBottom w:val="0"/>
              <w:divBdr>
                <w:top w:val="none" w:sz="0" w:space="0" w:color="auto"/>
                <w:left w:val="none" w:sz="0" w:space="0" w:color="auto"/>
                <w:bottom w:val="none" w:sz="0" w:space="0" w:color="auto"/>
                <w:right w:val="none" w:sz="0" w:space="0" w:color="auto"/>
              </w:divBdr>
            </w:div>
          </w:divsChild>
        </w:div>
        <w:div w:id="1748532474">
          <w:marLeft w:val="0"/>
          <w:marRight w:val="0"/>
          <w:marTop w:val="0"/>
          <w:marBottom w:val="0"/>
          <w:divBdr>
            <w:top w:val="none" w:sz="0" w:space="0" w:color="auto"/>
            <w:left w:val="none" w:sz="0" w:space="0" w:color="auto"/>
            <w:bottom w:val="none" w:sz="0" w:space="0" w:color="auto"/>
            <w:right w:val="none" w:sz="0" w:space="0" w:color="auto"/>
          </w:divBdr>
          <w:divsChild>
            <w:div w:id="1320228207">
              <w:marLeft w:val="0"/>
              <w:marRight w:val="0"/>
              <w:marTop w:val="120"/>
              <w:marBottom w:val="0"/>
              <w:divBdr>
                <w:top w:val="none" w:sz="0" w:space="0" w:color="auto"/>
                <w:left w:val="none" w:sz="0" w:space="0" w:color="auto"/>
                <w:bottom w:val="none" w:sz="0" w:space="0" w:color="auto"/>
                <w:right w:val="none" w:sz="0" w:space="0" w:color="auto"/>
              </w:divBdr>
            </w:div>
            <w:div w:id="1655523683">
              <w:marLeft w:val="0"/>
              <w:marRight w:val="0"/>
              <w:marTop w:val="0"/>
              <w:marBottom w:val="0"/>
              <w:divBdr>
                <w:top w:val="none" w:sz="0" w:space="0" w:color="auto"/>
                <w:left w:val="none" w:sz="0" w:space="0" w:color="auto"/>
                <w:bottom w:val="none" w:sz="0" w:space="0" w:color="auto"/>
                <w:right w:val="none" w:sz="0" w:space="0" w:color="auto"/>
              </w:divBdr>
            </w:div>
          </w:divsChild>
        </w:div>
        <w:div w:id="2030833903">
          <w:marLeft w:val="0"/>
          <w:marRight w:val="0"/>
          <w:marTop w:val="0"/>
          <w:marBottom w:val="0"/>
          <w:divBdr>
            <w:top w:val="none" w:sz="0" w:space="0" w:color="auto"/>
            <w:left w:val="none" w:sz="0" w:space="0" w:color="auto"/>
            <w:bottom w:val="none" w:sz="0" w:space="0" w:color="auto"/>
            <w:right w:val="none" w:sz="0" w:space="0" w:color="auto"/>
          </w:divBdr>
          <w:divsChild>
            <w:div w:id="16869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3119">
      <w:bodyDiv w:val="1"/>
      <w:marLeft w:val="0"/>
      <w:marRight w:val="0"/>
      <w:marTop w:val="0"/>
      <w:marBottom w:val="0"/>
      <w:divBdr>
        <w:top w:val="none" w:sz="0" w:space="0" w:color="auto"/>
        <w:left w:val="none" w:sz="0" w:space="0" w:color="auto"/>
        <w:bottom w:val="none" w:sz="0" w:space="0" w:color="auto"/>
        <w:right w:val="none" w:sz="0" w:space="0" w:color="auto"/>
      </w:divBdr>
    </w:div>
    <w:div w:id="2121562569">
      <w:bodyDiv w:val="1"/>
      <w:marLeft w:val="0"/>
      <w:marRight w:val="0"/>
      <w:marTop w:val="0"/>
      <w:marBottom w:val="0"/>
      <w:divBdr>
        <w:top w:val="none" w:sz="0" w:space="0" w:color="auto"/>
        <w:left w:val="none" w:sz="0" w:space="0" w:color="auto"/>
        <w:bottom w:val="none" w:sz="0" w:space="0" w:color="auto"/>
        <w:right w:val="none" w:sz="0" w:space="0" w:color="auto"/>
      </w:divBdr>
    </w:div>
    <w:div w:id="2126189339">
      <w:bodyDiv w:val="1"/>
      <w:marLeft w:val="0"/>
      <w:marRight w:val="0"/>
      <w:marTop w:val="0"/>
      <w:marBottom w:val="0"/>
      <w:divBdr>
        <w:top w:val="none" w:sz="0" w:space="0" w:color="auto"/>
        <w:left w:val="none" w:sz="0" w:space="0" w:color="auto"/>
        <w:bottom w:val="none" w:sz="0" w:space="0" w:color="auto"/>
        <w:right w:val="none" w:sz="0" w:space="0" w:color="auto"/>
      </w:divBdr>
    </w:div>
    <w:div w:id="2126266026">
      <w:bodyDiv w:val="1"/>
      <w:marLeft w:val="0"/>
      <w:marRight w:val="0"/>
      <w:marTop w:val="0"/>
      <w:marBottom w:val="0"/>
      <w:divBdr>
        <w:top w:val="none" w:sz="0" w:space="0" w:color="auto"/>
        <w:left w:val="none" w:sz="0" w:space="0" w:color="auto"/>
        <w:bottom w:val="none" w:sz="0" w:space="0" w:color="auto"/>
        <w:right w:val="none" w:sz="0" w:space="0" w:color="auto"/>
      </w:divBdr>
      <w:divsChild>
        <w:div w:id="446316071">
          <w:marLeft w:val="0"/>
          <w:marRight w:val="0"/>
          <w:marTop w:val="0"/>
          <w:marBottom w:val="0"/>
          <w:divBdr>
            <w:top w:val="none" w:sz="0" w:space="0" w:color="auto"/>
            <w:left w:val="none" w:sz="0" w:space="0" w:color="auto"/>
            <w:bottom w:val="none" w:sz="0" w:space="0" w:color="auto"/>
            <w:right w:val="none" w:sz="0" w:space="0" w:color="auto"/>
          </w:divBdr>
          <w:divsChild>
            <w:div w:id="1124423136">
              <w:marLeft w:val="0"/>
              <w:marRight w:val="0"/>
              <w:marTop w:val="0"/>
              <w:marBottom w:val="0"/>
              <w:divBdr>
                <w:top w:val="none" w:sz="0" w:space="0" w:color="auto"/>
                <w:left w:val="none" w:sz="0" w:space="0" w:color="auto"/>
                <w:bottom w:val="none" w:sz="0" w:space="0" w:color="auto"/>
                <w:right w:val="none" w:sz="0" w:space="0" w:color="auto"/>
              </w:divBdr>
            </w:div>
          </w:divsChild>
        </w:div>
        <w:div w:id="483008921">
          <w:marLeft w:val="0"/>
          <w:marRight w:val="0"/>
          <w:marTop w:val="0"/>
          <w:marBottom w:val="0"/>
          <w:divBdr>
            <w:top w:val="none" w:sz="0" w:space="0" w:color="auto"/>
            <w:left w:val="none" w:sz="0" w:space="0" w:color="auto"/>
            <w:bottom w:val="none" w:sz="0" w:space="0" w:color="auto"/>
            <w:right w:val="none" w:sz="0" w:space="0" w:color="auto"/>
          </w:divBdr>
          <w:divsChild>
            <w:div w:id="1264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5421">
      <w:bodyDiv w:val="1"/>
      <w:marLeft w:val="0"/>
      <w:marRight w:val="0"/>
      <w:marTop w:val="0"/>
      <w:marBottom w:val="0"/>
      <w:divBdr>
        <w:top w:val="none" w:sz="0" w:space="0" w:color="auto"/>
        <w:left w:val="none" w:sz="0" w:space="0" w:color="auto"/>
        <w:bottom w:val="none" w:sz="0" w:space="0" w:color="auto"/>
        <w:right w:val="none" w:sz="0" w:space="0" w:color="auto"/>
      </w:divBdr>
      <w:divsChild>
        <w:div w:id="371728052">
          <w:marLeft w:val="0"/>
          <w:marRight w:val="0"/>
          <w:marTop w:val="0"/>
          <w:marBottom w:val="0"/>
          <w:divBdr>
            <w:top w:val="none" w:sz="0" w:space="0" w:color="auto"/>
            <w:left w:val="none" w:sz="0" w:space="0" w:color="auto"/>
            <w:bottom w:val="none" w:sz="0" w:space="0" w:color="auto"/>
            <w:right w:val="none" w:sz="0" w:space="0" w:color="auto"/>
          </w:divBdr>
          <w:divsChild>
            <w:div w:id="654145238">
              <w:marLeft w:val="0"/>
              <w:marRight w:val="0"/>
              <w:marTop w:val="0"/>
              <w:marBottom w:val="0"/>
              <w:divBdr>
                <w:top w:val="none" w:sz="0" w:space="0" w:color="auto"/>
                <w:left w:val="none" w:sz="0" w:space="0" w:color="auto"/>
                <w:bottom w:val="none" w:sz="0" w:space="0" w:color="auto"/>
                <w:right w:val="none" w:sz="0" w:space="0" w:color="auto"/>
              </w:divBdr>
              <w:divsChild>
                <w:div w:id="63526515">
                  <w:marLeft w:val="0"/>
                  <w:marRight w:val="0"/>
                  <w:marTop w:val="0"/>
                  <w:marBottom w:val="0"/>
                  <w:divBdr>
                    <w:top w:val="none" w:sz="0" w:space="0" w:color="auto"/>
                    <w:left w:val="none" w:sz="0" w:space="0" w:color="auto"/>
                    <w:bottom w:val="none" w:sz="0" w:space="0" w:color="auto"/>
                    <w:right w:val="none" w:sz="0" w:space="0" w:color="auto"/>
                  </w:divBdr>
                  <w:divsChild>
                    <w:div w:id="1954943394">
                      <w:marLeft w:val="0"/>
                      <w:marRight w:val="0"/>
                      <w:marTop w:val="0"/>
                      <w:marBottom w:val="0"/>
                      <w:divBdr>
                        <w:top w:val="none" w:sz="0" w:space="0" w:color="auto"/>
                        <w:left w:val="none" w:sz="0" w:space="0" w:color="auto"/>
                        <w:bottom w:val="none" w:sz="0" w:space="0" w:color="auto"/>
                        <w:right w:val="none" w:sz="0" w:space="0" w:color="auto"/>
                      </w:divBdr>
                    </w:div>
                    <w:div w:id="2049066926">
                      <w:marLeft w:val="0"/>
                      <w:marRight w:val="0"/>
                      <w:marTop w:val="120"/>
                      <w:marBottom w:val="0"/>
                      <w:divBdr>
                        <w:top w:val="none" w:sz="0" w:space="0" w:color="auto"/>
                        <w:left w:val="none" w:sz="0" w:space="0" w:color="auto"/>
                        <w:bottom w:val="none" w:sz="0" w:space="0" w:color="auto"/>
                        <w:right w:val="none" w:sz="0" w:space="0" w:color="auto"/>
                      </w:divBdr>
                    </w:div>
                  </w:divsChild>
                </w:div>
                <w:div w:id="331954047">
                  <w:marLeft w:val="0"/>
                  <w:marRight w:val="0"/>
                  <w:marTop w:val="0"/>
                  <w:marBottom w:val="0"/>
                  <w:divBdr>
                    <w:top w:val="none" w:sz="0" w:space="0" w:color="auto"/>
                    <w:left w:val="none" w:sz="0" w:space="0" w:color="auto"/>
                    <w:bottom w:val="none" w:sz="0" w:space="0" w:color="auto"/>
                    <w:right w:val="none" w:sz="0" w:space="0" w:color="auto"/>
                  </w:divBdr>
                  <w:divsChild>
                    <w:div w:id="1191996522">
                      <w:marLeft w:val="0"/>
                      <w:marRight w:val="0"/>
                      <w:marTop w:val="120"/>
                      <w:marBottom w:val="0"/>
                      <w:divBdr>
                        <w:top w:val="none" w:sz="0" w:space="0" w:color="auto"/>
                        <w:left w:val="none" w:sz="0" w:space="0" w:color="auto"/>
                        <w:bottom w:val="none" w:sz="0" w:space="0" w:color="auto"/>
                        <w:right w:val="none" w:sz="0" w:space="0" w:color="auto"/>
                      </w:divBdr>
                    </w:div>
                    <w:div w:id="1427379709">
                      <w:marLeft w:val="0"/>
                      <w:marRight w:val="0"/>
                      <w:marTop w:val="0"/>
                      <w:marBottom w:val="0"/>
                      <w:divBdr>
                        <w:top w:val="none" w:sz="0" w:space="0" w:color="auto"/>
                        <w:left w:val="none" w:sz="0" w:space="0" w:color="auto"/>
                        <w:bottom w:val="none" w:sz="0" w:space="0" w:color="auto"/>
                        <w:right w:val="none" w:sz="0" w:space="0" w:color="auto"/>
                      </w:divBdr>
                    </w:div>
                  </w:divsChild>
                </w:div>
                <w:div w:id="335889082">
                  <w:marLeft w:val="0"/>
                  <w:marRight w:val="0"/>
                  <w:marTop w:val="0"/>
                  <w:marBottom w:val="0"/>
                  <w:divBdr>
                    <w:top w:val="none" w:sz="0" w:space="0" w:color="auto"/>
                    <w:left w:val="none" w:sz="0" w:space="0" w:color="auto"/>
                    <w:bottom w:val="none" w:sz="0" w:space="0" w:color="auto"/>
                    <w:right w:val="none" w:sz="0" w:space="0" w:color="auto"/>
                  </w:divBdr>
                  <w:divsChild>
                    <w:div w:id="219639336">
                      <w:marLeft w:val="0"/>
                      <w:marRight w:val="0"/>
                      <w:marTop w:val="0"/>
                      <w:marBottom w:val="0"/>
                      <w:divBdr>
                        <w:top w:val="none" w:sz="0" w:space="0" w:color="auto"/>
                        <w:left w:val="none" w:sz="0" w:space="0" w:color="auto"/>
                        <w:bottom w:val="none" w:sz="0" w:space="0" w:color="auto"/>
                        <w:right w:val="none" w:sz="0" w:space="0" w:color="auto"/>
                      </w:divBdr>
                      <w:divsChild>
                        <w:div w:id="84037681">
                          <w:marLeft w:val="0"/>
                          <w:marRight w:val="0"/>
                          <w:marTop w:val="0"/>
                          <w:marBottom w:val="0"/>
                          <w:divBdr>
                            <w:top w:val="none" w:sz="0" w:space="0" w:color="auto"/>
                            <w:left w:val="none" w:sz="0" w:space="0" w:color="auto"/>
                            <w:bottom w:val="none" w:sz="0" w:space="0" w:color="auto"/>
                            <w:right w:val="none" w:sz="0" w:space="0" w:color="auto"/>
                          </w:divBdr>
                          <w:divsChild>
                            <w:div w:id="582839557">
                              <w:marLeft w:val="0"/>
                              <w:marRight w:val="0"/>
                              <w:marTop w:val="0"/>
                              <w:marBottom w:val="0"/>
                              <w:divBdr>
                                <w:top w:val="none" w:sz="0" w:space="0" w:color="auto"/>
                                <w:left w:val="none" w:sz="0" w:space="0" w:color="auto"/>
                                <w:bottom w:val="none" w:sz="0" w:space="0" w:color="auto"/>
                                <w:right w:val="none" w:sz="0" w:space="0" w:color="auto"/>
                              </w:divBdr>
                            </w:div>
                            <w:div w:id="1634946895">
                              <w:marLeft w:val="0"/>
                              <w:marRight w:val="0"/>
                              <w:marTop w:val="120"/>
                              <w:marBottom w:val="0"/>
                              <w:divBdr>
                                <w:top w:val="none" w:sz="0" w:space="0" w:color="auto"/>
                                <w:left w:val="none" w:sz="0" w:space="0" w:color="auto"/>
                                <w:bottom w:val="none" w:sz="0" w:space="0" w:color="auto"/>
                                <w:right w:val="none" w:sz="0" w:space="0" w:color="auto"/>
                              </w:divBdr>
                            </w:div>
                          </w:divsChild>
                        </w:div>
                        <w:div w:id="755901458">
                          <w:marLeft w:val="0"/>
                          <w:marRight w:val="0"/>
                          <w:marTop w:val="0"/>
                          <w:marBottom w:val="0"/>
                          <w:divBdr>
                            <w:top w:val="none" w:sz="0" w:space="0" w:color="auto"/>
                            <w:left w:val="none" w:sz="0" w:space="0" w:color="auto"/>
                            <w:bottom w:val="none" w:sz="0" w:space="0" w:color="auto"/>
                            <w:right w:val="none" w:sz="0" w:space="0" w:color="auto"/>
                          </w:divBdr>
                          <w:divsChild>
                            <w:div w:id="176507336">
                              <w:marLeft w:val="0"/>
                              <w:marRight w:val="0"/>
                              <w:marTop w:val="0"/>
                              <w:marBottom w:val="0"/>
                              <w:divBdr>
                                <w:top w:val="none" w:sz="0" w:space="0" w:color="auto"/>
                                <w:left w:val="none" w:sz="0" w:space="0" w:color="auto"/>
                                <w:bottom w:val="none" w:sz="0" w:space="0" w:color="auto"/>
                                <w:right w:val="none" w:sz="0" w:space="0" w:color="auto"/>
                              </w:divBdr>
                            </w:div>
                            <w:div w:id="3942827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8062431">
                      <w:marLeft w:val="0"/>
                      <w:marRight w:val="0"/>
                      <w:marTop w:val="120"/>
                      <w:marBottom w:val="0"/>
                      <w:divBdr>
                        <w:top w:val="none" w:sz="0" w:space="0" w:color="auto"/>
                        <w:left w:val="none" w:sz="0" w:space="0" w:color="auto"/>
                        <w:bottom w:val="none" w:sz="0" w:space="0" w:color="auto"/>
                        <w:right w:val="none" w:sz="0" w:space="0" w:color="auto"/>
                      </w:divBdr>
                    </w:div>
                  </w:divsChild>
                </w:div>
                <w:div w:id="961569483">
                  <w:marLeft w:val="0"/>
                  <w:marRight w:val="0"/>
                  <w:marTop w:val="0"/>
                  <w:marBottom w:val="0"/>
                  <w:divBdr>
                    <w:top w:val="none" w:sz="0" w:space="0" w:color="auto"/>
                    <w:left w:val="none" w:sz="0" w:space="0" w:color="auto"/>
                    <w:bottom w:val="none" w:sz="0" w:space="0" w:color="auto"/>
                    <w:right w:val="none" w:sz="0" w:space="0" w:color="auto"/>
                  </w:divBdr>
                  <w:divsChild>
                    <w:div w:id="336276578">
                      <w:marLeft w:val="0"/>
                      <w:marRight w:val="0"/>
                      <w:marTop w:val="0"/>
                      <w:marBottom w:val="0"/>
                      <w:divBdr>
                        <w:top w:val="none" w:sz="0" w:space="0" w:color="auto"/>
                        <w:left w:val="none" w:sz="0" w:space="0" w:color="auto"/>
                        <w:bottom w:val="none" w:sz="0" w:space="0" w:color="auto"/>
                        <w:right w:val="none" w:sz="0" w:space="0" w:color="auto"/>
                      </w:divBdr>
                    </w:div>
                    <w:div w:id="1257330111">
                      <w:marLeft w:val="0"/>
                      <w:marRight w:val="0"/>
                      <w:marTop w:val="120"/>
                      <w:marBottom w:val="0"/>
                      <w:divBdr>
                        <w:top w:val="none" w:sz="0" w:space="0" w:color="auto"/>
                        <w:left w:val="none" w:sz="0" w:space="0" w:color="auto"/>
                        <w:bottom w:val="none" w:sz="0" w:space="0" w:color="auto"/>
                        <w:right w:val="none" w:sz="0" w:space="0" w:color="auto"/>
                      </w:divBdr>
                    </w:div>
                  </w:divsChild>
                </w:div>
                <w:div w:id="1225920167">
                  <w:marLeft w:val="0"/>
                  <w:marRight w:val="0"/>
                  <w:marTop w:val="0"/>
                  <w:marBottom w:val="0"/>
                  <w:divBdr>
                    <w:top w:val="none" w:sz="0" w:space="0" w:color="auto"/>
                    <w:left w:val="none" w:sz="0" w:space="0" w:color="auto"/>
                    <w:bottom w:val="none" w:sz="0" w:space="0" w:color="auto"/>
                    <w:right w:val="none" w:sz="0" w:space="0" w:color="auto"/>
                  </w:divBdr>
                  <w:divsChild>
                    <w:div w:id="207301727">
                      <w:marLeft w:val="0"/>
                      <w:marRight w:val="0"/>
                      <w:marTop w:val="120"/>
                      <w:marBottom w:val="0"/>
                      <w:divBdr>
                        <w:top w:val="none" w:sz="0" w:space="0" w:color="auto"/>
                        <w:left w:val="none" w:sz="0" w:space="0" w:color="auto"/>
                        <w:bottom w:val="none" w:sz="0" w:space="0" w:color="auto"/>
                        <w:right w:val="none" w:sz="0" w:space="0" w:color="auto"/>
                      </w:divBdr>
                    </w:div>
                    <w:div w:id="1134757783">
                      <w:marLeft w:val="0"/>
                      <w:marRight w:val="0"/>
                      <w:marTop w:val="0"/>
                      <w:marBottom w:val="0"/>
                      <w:divBdr>
                        <w:top w:val="none" w:sz="0" w:space="0" w:color="auto"/>
                        <w:left w:val="none" w:sz="0" w:space="0" w:color="auto"/>
                        <w:bottom w:val="none" w:sz="0" w:space="0" w:color="auto"/>
                        <w:right w:val="none" w:sz="0" w:space="0" w:color="auto"/>
                      </w:divBdr>
                    </w:div>
                  </w:divsChild>
                </w:div>
                <w:div w:id="1481457043">
                  <w:marLeft w:val="0"/>
                  <w:marRight w:val="0"/>
                  <w:marTop w:val="0"/>
                  <w:marBottom w:val="0"/>
                  <w:divBdr>
                    <w:top w:val="none" w:sz="0" w:space="0" w:color="auto"/>
                    <w:left w:val="none" w:sz="0" w:space="0" w:color="auto"/>
                    <w:bottom w:val="none" w:sz="0" w:space="0" w:color="auto"/>
                    <w:right w:val="none" w:sz="0" w:space="0" w:color="auto"/>
                  </w:divBdr>
                  <w:divsChild>
                    <w:div w:id="705639174">
                      <w:marLeft w:val="0"/>
                      <w:marRight w:val="0"/>
                      <w:marTop w:val="120"/>
                      <w:marBottom w:val="0"/>
                      <w:divBdr>
                        <w:top w:val="none" w:sz="0" w:space="0" w:color="auto"/>
                        <w:left w:val="none" w:sz="0" w:space="0" w:color="auto"/>
                        <w:bottom w:val="none" w:sz="0" w:space="0" w:color="auto"/>
                        <w:right w:val="none" w:sz="0" w:space="0" w:color="auto"/>
                      </w:divBdr>
                    </w:div>
                    <w:div w:id="2005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8682">
      <w:bodyDiv w:val="1"/>
      <w:marLeft w:val="0"/>
      <w:marRight w:val="0"/>
      <w:marTop w:val="0"/>
      <w:marBottom w:val="0"/>
      <w:divBdr>
        <w:top w:val="none" w:sz="0" w:space="0" w:color="auto"/>
        <w:left w:val="none" w:sz="0" w:space="0" w:color="auto"/>
        <w:bottom w:val="none" w:sz="0" w:space="0" w:color="auto"/>
        <w:right w:val="none" w:sz="0" w:space="0" w:color="auto"/>
      </w:divBdr>
      <w:divsChild>
        <w:div w:id="18749735">
          <w:marLeft w:val="0"/>
          <w:marRight w:val="0"/>
          <w:marTop w:val="0"/>
          <w:marBottom w:val="0"/>
          <w:divBdr>
            <w:top w:val="none" w:sz="0" w:space="0" w:color="auto"/>
            <w:left w:val="none" w:sz="0" w:space="0" w:color="auto"/>
            <w:bottom w:val="none" w:sz="0" w:space="0" w:color="auto"/>
            <w:right w:val="none" w:sz="0" w:space="0" w:color="auto"/>
          </w:divBdr>
        </w:div>
      </w:divsChild>
    </w:div>
    <w:div w:id="2137790981">
      <w:bodyDiv w:val="1"/>
      <w:marLeft w:val="0"/>
      <w:marRight w:val="0"/>
      <w:marTop w:val="0"/>
      <w:marBottom w:val="0"/>
      <w:divBdr>
        <w:top w:val="none" w:sz="0" w:space="0" w:color="auto"/>
        <w:left w:val="none" w:sz="0" w:space="0" w:color="auto"/>
        <w:bottom w:val="none" w:sz="0" w:space="0" w:color="auto"/>
        <w:right w:val="none" w:sz="0" w:space="0" w:color="auto"/>
      </w:divBdr>
      <w:divsChild>
        <w:div w:id="1329867986">
          <w:marLeft w:val="0"/>
          <w:marRight w:val="0"/>
          <w:marTop w:val="0"/>
          <w:marBottom w:val="0"/>
          <w:divBdr>
            <w:top w:val="none" w:sz="0" w:space="0" w:color="auto"/>
            <w:left w:val="none" w:sz="0" w:space="0" w:color="auto"/>
            <w:bottom w:val="none" w:sz="0" w:space="0" w:color="auto"/>
            <w:right w:val="none" w:sz="0" w:space="0" w:color="auto"/>
          </w:divBdr>
          <w:divsChild>
            <w:div w:id="258759648">
              <w:marLeft w:val="0"/>
              <w:marRight w:val="0"/>
              <w:marTop w:val="0"/>
              <w:marBottom w:val="0"/>
              <w:divBdr>
                <w:top w:val="none" w:sz="0" w:space="0" w:color="auto"/>
                <w:left w:val="none" w:sz="0" w:space="0" w:color="auto"/>
                <w:bottom w:val="none" w:sz="0" w:space="0" w:color="auto"/>
                <w:right w:val="none" w:sz="0" w:space="0" w:color="auto"/>
              </w:divBdr>
              <w:divsChild>
                <w:div w:id="598298062">
                  <w:marLeft w:val="0"/>
                  <w:marRight w:val="0"/>
                  <w:marTop w:val="120"/>
                  <w:marBottom w:val="0"/>
                  <w:divBdr>
                    <w:top w:val="none" w:sz="0" w:space="0" w:color="auto"/>
                    <w:left w:val="none" w:sz="0" w:space="0" w:color="auto"/>
                    <w:bottom w:val="none" w:sz="0" w:space="0" w:color="auto"/>
                    <w:right w:val="none" w:sz="0" w:space="0" w:color="auto"/>
                  </w:divBdr>
                </w:div>
                <w:div w:id="1743139403">
                  <w:marLeft w:val="0"/>
                  <w:marRight w:val="0"/>
                  <w:marTop w:val="0"/>
                  <w:marBottom w:val="0"/>
                  <w:divBdr>
                    <w:top w:val="none" w:sz="0" w:space="0" w:color="auto"/>
                    <w:left w:val="none" w:sz="0" w:space="0" w:color="auto"/>
                    <w:bottom w:val="none" w:sz="0" w:space="0" w:color="auto"/>
                    <w:right w:val="none" w:sz="0" w:space="0" w:color="auto"/>
                  </w:divBdr>
                </w:div>
              </w:divsChild>
            </w:div>
            <w:div w:id="524516433">
              <w:marLeft w:val="0"/>
              <w:marRight w:val="0"/>
              <w:marTop w:val="0"/>
              <w:marBottom w:val="0"/>
              <w:divBdr>
                <w:top w:val="none" w:sz="0" w:space="0" w:color="auto"/>
                <w:left w:val="none" w:sz="0" w:space="0" w:color="auto"/>
                <w:bottom w:val="none" w:sz="0" w:space="0" w:color="auto"/>
                <w:right w:val="none" w:sz="0" w:space="0" w:color="auto"/>
              </w:divBdr>
              <w:divsChild>
                <w:div w:id="92745885">
                  <w:marLeft w:val="0"/>
                  <w:marRight w:val="0"/>
                  <w:marTop w:val="0"/>
                  <w:marBottom w:val="0"/>
                  <w:divBdr>
                    <w:top w:val="none" w:sz="0" w:space="0" w:color="auto"/>
                    <w:left w:val="none" w:sz="0" w:space="0" w:color="auto"/>
                    <w:bottom w:val="none" w:sz="0" w:space="0" w:color="auto"/>
                    <w:right w:val="none" w:sz="0" w:space="0" w:color="auto"/>
                  </w:divBdr>
                </w:div>
                <w:div w:id="619647361">
                  <w:marLeft w:val="0"/>
                  <w:marRight w:val="0"/>
                  <w:marTop w:val="120"/>
                  <w:marBottom w:val="0"/>
                  <w:divBdr>
                    <w:top w:val="none" w:sz="0" w:space="0" w:color="auto"/>
                    <w:left w:val="none" w:sz="0" w:space="0" w:color="auto"/>
                    <w:bottom w:val="none" w:sz="0" w:space="0" w:color="auto"/>
                    <w:right w:val="none" w:sz="0" w:space="0" w:color="auto"/>
                  </w:divBdr>
                </w:div>
              </w:divsChild>
            </w:div>
            <w:div w:id="1432816628">
              <w:marLeft w:val="0"/>
              <w:marRight w:val="0"/>
              <w:marTop w:val="0"/>
              <w:marBottom w:val="0"/>
              <w:divBdr>
                <w:top w:val="none" w:sz="0" w:space="0" w:color="auto"/>
                <w:left w:val="none" w:sz="0" w:space="0" w:color="auto"/>
                <w:bottom w:val="none" w:sz="0" w:space="0" w:color="auto"/>
                <w:right w:val="none" w:sz="0" w:space="0" w:color="auto"/>
              </w:divBdr>
              <w:divsChild>
                <w:div w:id="309596016">
                  <w:marLeft w:val="0"/>
                  <w:marRight w:val="0"/>
                  <w:marTop w:val="0"/>
                  <w:marBottom w:val="0"/>
                  <w:divBdr>
                    <w:top w:val="none" w:sz="0" w:space="0" w:color="auto"/>
                    <w:left w:val="none" w:sz="0" w:space="0" w:color="auto"/>
                    <w:bottom w:val="none" w:sz="0" w:space="0" w:color="auto"/>
                    <w:right w:val="none" w:sz="0" w:space="0" w:color="auto"/>
                  </w:divBdr>
                </w:div>
                <w:div w:id="1448429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1681039">
      <w:bodyDiv w:val="1"/>
      <w:marLeft w:val="0"/>
      <w:marRight w:val="0"/>
      <w:marTop w:val="0"/>
      <w:marBottom w:val="0"/>
      <w:divBdr>
        <w:top w:val="none" w:sz="0" w:space="0" w:color="auto"/>
        <w:left w:val="none" w:sz="0" w:space="0" w:color="auto"/>
        <w:bottom w:val="none" w:sz="0" w:space="0" w:color="auto"/>
        <w:right w:val="none" w:sz="0" w:space="0" w:color="auto"/>
      </w:divBdr>
      <w:divsChild>
        <w:div w:id="585847700">
          <w:marLeft w:val="0"/>
          <w:marRight w:val="0"/>
          <w:marTop w:val="0"/>
          <w:marBottom w:val="0"/>
          <w:divBdr>
            <w:top w:val="none" w:sz="0" w:space="0" w:color="auto"/>
            <w:left w:val="none" w:sz="0" w:space="0" w:color="auto"/>
            <w:bottom w:val="none" w:sz="0" w:space="0" w:color="auto"/>
            <w:right w:val="none" w:sz="0" w:space="0" w:color="auto"/>
          </w:divBdr>
          <w:divsChild>
            <w:div w:id="268507222">
              <w:marLeft w:val="0"/>
              <w:marRight w:val="0"/>
              <w:marTop w:val="0"/>
              <w:marBottom w:val="0"/>
              <w:divBdr>
                <w:top w:val="none" w:sz="0" w:space="0" w:color="auto"/>
                <w:left w:val="none" w:sz="0" w:space="0" w:color="auto"/>
                <w:bottom w:val="none" w:sz="0" w:space="0" w:color="auto"/>
                <w:right w:val="none" w:sz="0" w:space="0" w:color="auto"/>
              </w:divBdr>
              <w:divsChild>
                <w:div w:id="962542952">
                  <w:marLeft w:val="0"/>
                  <w:marRight w:val="0"/>
                  <w:marTop w:val="120"/>
                  <w:marBottom w:val="0"/>
                  <w:divBdr>
                    <w:top w:val="none" w:sz="0" w:space="0" w:color="auto"/>
                    <w:left w:val="none" w:sz="0" w:space="0" w:color="auto"/>
                    <w:bottom w:val="none" w:sz="0" w:space="0" w:color="auto"/>
                    <w:right w:val="none" w:sz="0" w:space="0" w:color="auto"/>
                  </w:divBdr>
                </w:div>
                <w:div w:id="1625380670">
                  <w:marLeft w:val="0"/>
                  <w:marRight w:val="0"/>
                  <w:marTop w:val="0"/>
                  <w:marBottom w:val="0"/>
                  <w:divBdr>
                    <w:top w:val="none" w:sz="0" w:space="0" w:color="auto"/>
                    <w:left w:val="none" w:sz="0" w:space="0" w:color="auto"/>
                    <w:bottom w:val="none" w:sz="0" w:space="0" w:color="auto"/>
                    <w:right w:val="none" w:sz="0" w:space="0" w:color="auto"/>
                  </w:divBdr>
                </w:div>
              </w:divsChild>
            </w:div>
            <w:div w:id="566695061">
              <w:marLeft w:val="0"/>
              <w:marRight w:val="0"/>
              <w:marTop w:val="0"/>
              <w:marBottom w:val="0"/>
              <w:divBdr>
                <w:top w:val="none" w:sz="0" w:space="0" w:color="auto"/>
                <w:left w:val="none" w:sz="0" w:space="0" w:color="auto"/>
                <w:bottom w:val="none" w:sz="0" w:space="0" w:color="auto"/>
                <w:right w:val="none" w:sz="0" w:space="0" w:color="auto"/>
              </w:divBdr>
              <w:divsChild>
                <w:div w:id="204028337">
                  <w:marLeft w:val="0"/>
                  <w:marRight w:val="0"/>
                  <w:marTop w:val="120"/>
                  <w:marBottom w:val="0"/>
                  <w:divBdr>
                    <w:top w:val="none" w:sz="0" w:space="0" w:color="auto"/>
                    <w:left w:val="none" w:sz="0" w:space="0" w:color="auto"/>
                    <w:bottom w:val="none" w:sz="0" w:space="0" w:color="auto"/>
                    <w:right w:val="none" w:sz="0" w:space="0" w:color="auto"/>
                  </w:divBdr>
                </w:div>
                <w:div w:id="1326401158">
                  <w:marLeft w:val="0"/>
                  <w:marRight w:val="0"/>
                  <w:marTop w:val="0"/>
                  <w:marBottom w:val="0"/>
                  <w:divBdr>
                    <w:top w:val="none" w:sz="0" w:space="0" w:color="auto"/>
                    <w:left w:val="none" w:sz="0" w:space="0" w:color="auto"/>
                    <w:bottom w:val="none" w:sz="0" w:space="0" w:color="auto"/>
                    <w:right w:val="none" w:sz="0" w:space="0" w:color="auto"/>
                  </w:divBdr>
                </w:div>
              </w:divsChild>
            </w:div>
            <w:div w:id="1263490152">
              <w:marLeft w:val="0"/>
              <w:marRight w:val="0"/>
              <w:marTop w:val="0"/>
              <w:marBottom w:val="0"/>
              <w:divBdr>
                <w:top w:val="none" w:sz="0" w:space="0" w:color="auto"/>
                <w:left w:val="none" w:sz="0" w:space="0" w:color="auto"/>
                <w:bottom w:val="none" w:sz="0" w:space="0" w:color="auto"/>
                <w:right w:val="none" w:sz="0" w:space="0" w:color="auto"/>
              </w:divBdr>
              <w:divsChild>
                <w:div w:id="830563150">
                  <w:marLeft w:val="0"/>
                  <w:marRight w:val="0"/>
                  <w:marTop w:val="120"/>
                  <w:marBottom w:val="0"/>
                  <w:divBdr>
                    <w:top w:val="none" w:sz="0" w:space="0" w:color="auto"/>
                    <w:left w:val="none" w:sz="0" w:space="0" w:color="auto"/>
                    <w:bottom w:val="none" w:sz="0" w:space="0" w:color="auto"/>
                    <w:right w:val="none" w:sz="0" w:space="0" w:color="auto"/>
                  </w:divBdr>
                </w:div>
                <w:div w:id="14114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71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69EFF-F87B-4C3B-AF97-F00B86FE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B8DCA-548F-4232-8F22-5BEDB802A520}">
  <ds:schemaRefs>
    <ds:schemaRef ds:uri="http://schemas.openxmlformats.org/officeDocument/2006/bibliography"/>
  </ds:schemaRefs>
</ds:datastoreItem>
</file>

<file path=customXml/itemProps3.xml><?xml version="1.0" encoding="utf-8"?>
<ds:datastoreItem xmlns:ds="http://schemas.openxmlformats.org/officeDocument/2006/customXml" ds:itemID="{5EECD7FE-1191-4F7D-B380-468FE8A193B3}">
  <ds:schemaRefs>
    <ds:schemaRef ds:uri="http://schemas.microsoft.com/sharepoint/v3/contenttype/forms"/>
  </ds:schemaRefs>
</ds:datastoreItem>
</file>

<file path=customXml/itemProps4.xml><?xml version="1.0" encoding="utf-8"?>
<ds:datastoreItem xmlns:ds="http://schemas.openxmlformats.org/officeDocument/2006/customXml" ds:itemID="{7765AC9C-B751-4242-AE5E-719BCFDC2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11097</Words>
  <Characters>64365</Characters>
  <Application>Microsoft Office Word</Application>
  <DocSecurity>0</DocSecurity>
  <Lines>536</Lines>
  <Paragraphs>150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2025-10-09T14:16:00Z</cp:lastPrinted>
  <dcterms:created xsi:type="dcterms:W3CDTF">2025-10-09T14:16:00Z</dcterms:created>
  <dcterms:modified xsi:type="dcterms:W3CDTF">2025-10-09T14:16:00Z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3d8dcc8a-cbd8-44cc-8026-b187f53e5755</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2025-09-18T10:15:34Z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4b66f7c9-3730-48cb-8727-28c41a08fcfe</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