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E7C6" w14:textId="77777777" w:rsidR="00D7526B" w:rsidRPr="00620DE3" w:rsidRDefault="00D7526B" w:rsidP="00620DE3">
      <w:pPr>
        <w:spacing w:line="276" w:lineRule="auto"/>
        <w:ind w:firstLine="567"/>
        <w:jc w:val="right"/>
        <w:rPr>
          <w:rFonts w:ascii="PermianSerifTypeface" w:hAnsi="PermianSerifTypeface"/>
          <w:b/>
          <w:color w:val="000000"/>
        </w:rPr>
      </w:pPr>
    </w:p>
    <w:p w14:paraId="3789A19A" w14:textId="77777777" w:rsidR="00E8514E" w:rsidRPr="00EF6DFE" w:rsidRDefault="00E8514E" w:rsidP="00E8514E">
      <w:pPr>
        <w:jc w:val="right"/>
        <w:rPr>
          <w:rFonts w:ascii="PermianSerifTypeface" w:hAnsi="PermianSerifTypeface"/>
          <w:sz w:val="22"/>
          <w:szCs w:val="22"/>
        </w:rPr>
      </w:pPr>
      <w:r w:rsidRPr="00EF6DFE">
        <w:rPr>
          <w:rFonts w:ascii="PermianSerifTypeface" w:hAnsi="PermianSerifTypeface"/>
          <w:sz w:val="22"/>
          <w:szCs w:val="22"/>
        </w:rPr>
        <w:t xml:space="preserve">Утвержден </w:t>
      </w:r>
    </w:p>
    <w:p w14:paraId="3609556E" w14:textId="77777777" w:rsidR="00E8514E" w:rsidRPr="00EF6DFE" w:rsidRDefault="00E8514E" w:rsidP="00E8514E">
      <w:pPr>
        <w:jc w:val="right"/>
        <w:rPr>
          <w:rFonts w:ascii="PermianSerifTypeface" w:hAnsi="PermianSerifTypeface"/>
          <w:sz w:val="22"/>
          <w:szCs w:val="22"/>
        </w:rPr>
      </w:pPr>
      <w:r w:rsidRPr="00EF6DFE">
        <w:rPr>
          <w:rFonts w:ascii="PermianSerifTypeface" w:hAnsi="PermianSerifTypeface"/>
          <w:sz w:val="22"/>
          <w:szCs w:val="22"/>
        </w:rPr>
        <w:t>Постановлением Исполнительного комитета</w:t>
      </w:r>
    </w:p>
    <w:p w14:paraId="1F1F378D" w14:textId="77777777" w:rsidR="00E8514E" w:rsidRPr="00EF6DFE" w:rsidRDefault="00E8514E" w:rsidP="00E8514E">
      <w:pPr>
        <w:jc w:val="right"/>
        <w:rPr>
          <w:rFonts w:ascii="PermianSerifTypeface" w:hAnsi="PermianSerifTypeface"/>
          <w:sz w:val="22"/>
          <w:szCs w:val="22"/>
        </w:rPr>
      </w:pPr>
      <w:r w:rsidRPr="00EF6DFE">
        <w:rPr>
          <w:rFonts w:ascii="PermianSerifTypeface" w:hAnsi="PermianSerifTypeface"/>
          <w:sz w:val="22"/>
          <w:szCs w:val="22"/>
        </w:rPr>
        <w:t xml:space="preserve">Национального банка Молдовы </w:t>
      </w:r>
    </w:p>
    <w:p w14:paraId="7F81508B" w14:textId="3A48DAA7" w:rsidR="00F07891" w:rsidRDefault="00E8514E" w:rsidP="00620DE3">
      <w:pPr>
        <w:spacing w:line="276" w:lineRule="auto"/>
        <w:ind w:firstLine="567"/>
        <w:jc w:val="right"/>
        <w:rPr>
          <w:rFonts w:ascii="PermianSerifTypeface" w:hAnsi="PermianSerifTypeface"/>
          <w:sz w:val="22"/>
          <w:szCs w:val="22"/>
        </w:rPr>
      </w:pPr>
      <w:r w:rsidRPr="00E8514E">
        <w:rPr>
          <w:rFonts w:ascii="PermianSerifTypeface" w:hAnsi="PermianSerifTypeface"/>
          <w:sz w:val="22"/>
          <w:szCs w:val="22"/>
        </w:rPr>
        <w:t xml:space="preserve">№ 279 от 27 ноября 2025 </w:t>
      </w:r>
    </w:p>
    <w:p w14:paraId="206D1B8B" w14:textId="77777777" w:rsidR="00E8514E" w:rsidRPr="00620DE3" w:rsidRDefault="00E8514E" w:rsidP="00620DE3">
      <w:pPr>
        <w:spacing w:line="276" w:lineRule="auto"/>
        <w:ind w:firstLine="567"/>
        <w:jc w:val="right"/>
        <w:rPr>
          <w:rFonts w:ascii="PermianSerifTypeface" w:hAnsi="PermianSerifTypeface"/>
          <w:b/>
          <w:color w:val="000000"/>
        </w:rPr>
      </w:pPr>
    </w:p>
    <w:p w14:paraId="5E909606" w14:textId="1E41EABB" w:rsidR="00275A4E" w:rsidRPr="00620DE3" w:rsidRDefault="00BB2807" w:rsidP="00620DE3">
      <w:pPr>
        <w:spacing w:line="276" w:lineRule="auto"/>
        <w:ind w:firstLine="567"/>
        <w:jc w:val="center"/>
        <w:rPr>
          <w:rFonts w:ascii="PermianSerifTypeface" w:hAnsi="PermianSerifTypeface"/>
          <w:b/>
        </w:rPr>
      </w:pPr>
      <w:r w:rsidRPr="00620DE3">
        <w:rPr>
          <w:rFonts w:ascii="PermianSerifTypeface" w:hAnsi="PermianSerifTypeface"/>
          <w:b/>
        </w:rPr>
        <w:t>Р</w:t>
      </w:r>
      <w:r w:rsidR="00E8514E" w:rsidRPr="00620DE3">
        <w:rPr>
          <w:rFonts w:ascii="PermianSerifTypeface" w:hAnsi="PermianSerifTypeface"/>
          <w:b/>
        </w:rPr>
        <w:t>егламент</w:t>
      </w:r>
    </w:p>
    <w:p w14:paraId="0B01E0DB" w14:textId="7AF2B81F" w:rsidR="00BB2807" w:rsidRPr="00620DE3" w:rsidRDefault="00BB2807" w:rsidP="00620DE3">
      <w:pPr>
        <w:spacing w:line="276" w:lineRule="auto"/>
        <w:jc w:val="center"/>
        <w:rPr>
          <w:rFonts w:ascii="PermianSerifTypeface" w:hAnsi="PermianSerifTypeface"/>
          <w:b/>
          <w:color w:val="000000"/>
        </w:rPr>
      </w:pPr>
      <w:r w:rsidRPr="00620DE3">
        <w:rPr>
          <w:rFonts w:ascii="PermianSerifTypeface" w:hAnsi="PermianSerifTypeface"/>
          <w:b/>
          <w:color w:val="000000"/>
        </w:rPr>
        <w:t>об авторизации и уведомлении о связ</w:t>
      </w:r>
      <w:r w:rsidR="00336E7B" w:rsidRPr="00620DE3">
        <w:rPr>
          <w:rFonts w:ascii="PermianSerifTypeface" w:hAnsi="PermianSerifTypeface"/>
          <w:b/>
          <w:color w:val="000000"/>
        </w:rPr>
        <w:t>и</w:t>
      </w:r>
    </w:p>
    <w:p w14:paraId="086D4268" w14:textId="4259D309" w:rsidR="00E5611C" w:rsidRPr="00620DE3" w:rsidRDefault="00BB2807" w:rsidP="00620DE3">
      <w:pPr>
        <w:spacing w:line="276" w:lineRule="auto"/>
        <w:jc w:val="center"/>
        <w:rPr>
          <w:rFonts w:ascii="PermianSerifTypeface" w:hAnsi="PermianSerifTypeface"/>
          <w:b/>
          <w:color w:val="000000"/>
        </w:rPr>
      </w:pPr>
      <w:r w:rsidRPr="00620DE3">
        <w:rPr>
          <w:rFonts w:ascii="PermianSerifTypeface" w:hAnsi="PermianSerifTypeface"/>
          <w:b/>
          <w:color w:val="000000"/>
        </w:rPr>
        <w:t>между центральными депозитариями</w:t>
      </w:r>
    </w:p>
    <w:p w14:paraId="0209DE15" w14:textId="77777777" w:rsidR="00BB2807" w:rsidRPr="00620DE3" w:rsidRDefault="00BB2807" w:rsidP="00620DE3">
      <w:pPr>
        <w:spacing w:line="276" w:lineRule="auto"/>
        <w:rPr>
          <w:rFonts w:ascii="PermianSerifTypeface" w:hAnsi="PermianSerifTypeface"/>
        </w:rPr>
      </w:pPr>
    </w:p>
    <w:p w14:paraId="69CB87C7" w14:textId="77777777" w:rsidR="00E8514E" w:rsidRPr="00620DE3" w:rsidRDefault="00E8514E" w:rsidP="00E8514E">
      <w:pPr>
        <w:pStyle w:val="Heading2"/>
        <w:spacing w:line="276" w:lineRule="auto"/>
        <w:ind w:firstLine="567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Глава I</w:t>
      </w:r>
    </w:p>
    <w:p w14:paraId="4024D7E0" w14:textId="77777777" w:rsidR="00E8514E" w:rsidRPr="00620DE3" w:rsidRDefault="00E8514E" w:rsidP="00E8514E">
      <w:pPr>
        <w:pStyle w:val="Heading2"/>
        <w:spacing w:line="276" w:lineRule="auto"/>
        <w:ind w:firstLine="567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ОБЩИЕ ПОЛОЖЕНИЯ</w:t>
      </w:r>
    </w:p>
    <w:p w14:paraId="607A8C82" w14:textId="77777777" w:rsidR="00E8514E" w:rsidRPr="00620DE3" w:rsidRDefault="00E8514E" w:rsidP="00E8514E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Настоящий регламент применяется к Единому центральному депозитарию ценных бумаг (далее – ЕЦД) при установлении связи с другими центральными депозитариями.</w:t>
      </w:r>
    </w:p>
    <w:p w14:paraId="586D32CA" w14:textId="77777777" w:rsidR="00E8514E" w:rsidRPr="00620DE3" w:rsidRDefault="00E8514E" w:rsidP="00E8514E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Целью настоящего регламента является  регулирование порядка авторизации и уведомления о связи ЕЦД с другими центральными депозитариями в целях содействия эффективному и безопасному функционированию инфраструктур финансового рынка, управлению системными рисками и поддержанию стабильности на финансовом рынке. </w:t>
      </w:r>
    </w:p>
    <w:p w14:paraId="704247DF" w14:textId="77777777" w:rsidR="00E8514E" w:rsidRPr="00620DE3" w:rsidRDefault="00E8514E" w:rsidP="00E8514E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Style w:val="ln2talineat"/>
          <w:rFonts w:ascii="PermianSerifTypeface" w:hAnsi="PermianSerifTypeface"/>
          <w:lang w:val="ru-RU"/>
        </w:rPr>
      </w:pPr>
      <w:r w:rsidRPr="00620DE3">
        <w:rPr>
          <w:rStyle w:val="ln2talineat"/>
          <w:rFonts w:ascii="PermianSerifTypeface" w:hAnsi="PermianSerifTypeface"/>
          <w:lang w:val="ru-RU"/>
        </w:rPr>
        <w:t xml:space="preserve">Термины и выражения, используемые в настоящем регламенте, имеют значения, предусмотренные Законом о едином центральном депозитарии ценных бумаг № 234/2016 (далее – Закон № 234/2016) и Регламентом </w:t>
      </w:r>
      <w:r w:rsidRPr="00620DE3">
        <w:rPr>
          <w:rFonts w:ascii="PermianSerifTypeface" w:hAnsi="PermianSerifTypeface"/>
          <w:color w:val="000000"/>
          <w:lang w:val="ru-RU"/>
        </w:rPr>
        <w:t xml:space="preserve">по мониторингу инфраструктур финансового рынка, платежных схем, механизмов и инструментов, утвержденного Постановлением Исполнительного комитета Национального банка Молдовы № </w:t>
      </w:r>
      <w:r w:rsidRPr="00620DE3">
        <w:rPr>
          <w:rStyle w:val="ln2talineat"/>
          <w:rFonts w:ascii="PermianSerifTypeface" w:hAnsi="PermianSerifTypeface"/>
          <w:lang w:val="ru-RU"/>
        </w:rPr>
        <w:t>289/2024 (далее – Регламент № 289/2024).</w:t>
      </w:r>
    </w:p>
    <w:p w14:paraId="39CC23B5" w14:textId="77777777" w:rsidR="00E8514E" w:rsidRPr="00620DE3" w:rsidRDefault="00E8514E" w:rsidP="00E8514E">
      <w:pPr>
        <w:pStyle w:val="Heading2"/>
        <w:tabs>
          <w:tab w:val="left" w:pos="851"/>
          <w:tab w:val="left" w:pos="1134"/>
        </w:tabs>
        <w:spacing w:line="276" w:lineRule="auto"/>
        <w:ind w:firstLine="851"/>
        <w:rPr>
          <w:rFonts w:ascii="PermianSerifTypeface" w:hAnsi="PermianSerifTypeface"/>
          <w:lang w:val="ru-RU"/>
        </w:rPr>
      </w:pPr>
    </w:p>
    <w:p w14:paraId="6782AD98" w14:textId="77777777" w:rsidR="00E8514E" w:rsidRPr="00620DE3" w:rsidRDefault="00E8514E" w:rsidP="00E8514E">
      <w:pPr>
        <w:pStyle w:val="Heading2"/>
        <w:tabs>
          <w:tab w:val="left" w:pos="851"/>
          <w:tab w:val="left" w:pos="1134"/>
        </w:tabs>
        <w:spacing w:line="276" w:lineRule="auto"/>
        <w:ind w:firstLine="851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Глава II</w:t>
      </w:r>
    </w:p>
    <w:p w14:paraId="1B4A8E11" w14:textId="77777777" w:rsidR="00E8514E" w:rsidRPr="00620DE3" w:rsidRDefault="00E8514E" w:rsidP="00E8514E">
      <w:pPr>
        <w:pStyle w:val="Heading2"/>
        <w:tabs>
          <w:tab w:val="left" w:pos="1134"/>
        </w:tabs>
        <w:spacing w:line="276" w:lineRule="auto"/>
        <w:ind w:firstLine="567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УСТАНОВЛЕНИЕ СВЯЗИ МЕЖДУ ЕДИНЫМ ЦЕНТРАЛЬНЫМ ДЕПОЗИТАРИЕМ И ДРУГИМ ЦЕНТРАЛЬНЫМ ДЕПОЗИТАРИЕМ</w:t>
      </w:r>
    </w:p>
    <w:p w14:paraId="1638E098" w14:textId="77777777" w:rsidR="00E8514E" w:rsidRPr="00620DE3" w:rsidRDefault="00E8514E" w:rsidP="00E8514E">
      <w:pPr>
        <w:pStyle w:val="ListParagraph"/>
        <w:tabs>
          <w:tab w:val="left" w:pos="851"/>
          <w:tab w:val="left" w:pos="1134"/>
        </w:tabs>
        <w:spacing w:line="276" w:lineRule="auto"/>
        <w:ind w:left="567"/>
        <w:jc w:val="center"/>
        <w:rPr>
          <w:rFonts w:ascii="PermianSerifTypeface" w:hAnsi="PermianSerifTypeface"/>
          <w:b/>
          <w:lang w:val="ru-RU"/>
        </w:rPr>
      </w:pPr>
      <w:r w:rsidRPr="00620DE3">
        <w:rPr>
          <w:rFonts w:ascii="PermianSerifTypeface" w:hAnsi="PermianSerifTypeface"/>
          <w:b/>
          <w:lang w:val="ru-RU"/>
        </w:rPr>
        <w:t>Часть 1</w:t>
      </w:r>
    </w:p>
    <w:p w14:paraId="1F0CE676" w14:textId="77777777" w:rsidR="00E8514E" w:rsidRPr="00620DE3" w:rsidRDefault="00E8514E" w:rsidP="00E8514E">
      <w:pPr>
        <w:pStyle w:val="ListParagraph"/>
        <w:tabs>
          <w:tab w:val="left" w:pos="851"/>
          <w:tab w:val="left" w:pos="1134"/>
        </w:tabs>
        <w:spacing w:line="276" w:lineRule="auto"/>
        <w:ind w:left="567"/>
        <w:jc w:val="center"/>
        <w:rPr>
          <w:rFonts w:ascii="PermianSerifTypeface" w:hAnsi="PermianSerifTypeface"/>
          <w:b/>
          <w:lang w:val="ru-RU"/>
        </w:rPr>
      </w:pPr>
      <w:r w:rsidRPr="00620DE3">
        <w:rPr>
          <w:rFonts w:ascii="PermianSerifTypeface" w:hAnsi="PermianSerifTypeface"/>
          <w:b/>
          <w:lang w:val="ru-RU"/>
        </w:rPr>
        <w:t xml:space="preserve">Авторизация </w:t>
      </w:r>
      <w:proofErr w:type="spellStart"/>
      <w:r w:rsidRPr="00620DE3">
        <w:rPr>
          <w:rFonts w:ascii="PermianSerifTypeface" w:hAnsi="PermianSerifTypeface"/>
          <w:b/>
          <w:lang w:val="ru-RU"/>
        </w:rPr>
        <w:t>интероперабильной</w:t>
      </w:r>
      <w:proofErr w:type="spellEnd"/>
      <w:r w:rsidRPr="00620DE3">
        <w:rPr>
          <w:rFonts w:ascii="PermianSerifTypeface" w:hAnsi="PermianSerifTypeface"/>
          <w:b/>
          <w:lang w:val="ru-RU"/>
        </w:rPr>
        <w:t xml:space="preserve"> связи</w:t>
      </w:r>
    </w:p>
    <w:p w14:paraId="4CF1FC08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 xml:space="preserve">ЕЦД, прежде чем устанавливать </w:t>
      </w:r>
      <w:proofErr w:type="spellStart"/>
      <w:r w:rsidRPr="00620DE3">
        <w:rPr>
          <w:rFonts w:ascii="PermianSerifTypeface" w:hAnsi="PermianSerifTypeface"/>
          <w:bCs/>
          <w:lang w:val="ru-RU"/>
        </w:rPr>
        <w:t>интероперабильную</w:t>
      </w:r>
      <w:proofErr w:type="spellEnd"/>
      <w:r w:rsidRPr="00620DE3">
        <w:rPr>
          <w:rFonts w:ascii="PermianSerifTypeface" w:hAnsi="PermianSerifTypeface"/>
          <w:bCs/>
          <w:lang w:val="ru-RU"/>
        </w:rPr>
        <w:t xml:space="preserve"> связь с другими центральными депозитариями, обязан подать в Национальный банк Молдовы (далее – НБМ) заявление на предоставление разрешения, которая соответствует требованиям, указанным в пункте 6.</w:t>
      </w:r>
    </w:p>
    <w:p w14:paraId="7A5E9D76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 xml:space="preserve">ЕЦД в течение 3 рабочих дней с даты подачи заявления, указанного в пункте 4, информирует Национальную комиссию по финансовому рынку (далее – НКФР) о намерении установить </w:t>
      </w:r>
      <w:proofErr w:type="spellStart"/>
      <w:r w:rsidRPr="00620DE3">
        <w:rPr>
          <w:rFonts w:ascii="PermianSerifTypeface" w:hAnsi="PermianSerifTypeface"/>
          <w:bCs/>
          <w:lang w:val="ru-RU"/>
        </w:rPr>
        <w:t>интероперабильную</w:t>
      </w:r>
      <w:proofErr w:type="spellEnd"/>
      <w:r w:rsidRPr="00620DE3">
        <w:rPr>
          <w:rFonts w:ascii="PermianSerifTypeface" w:hAnsi="PermianSerifTypeface"/>
          <w:bCs/>
          <w:lang w:val="ru-RU"/>
        </w:rPr>
        <w:t xml:space="preserve"> связь.</w:t>
      </w:r>
    </w:p>
    <w:p w14:paraId="1ACBC0EA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>Заявление, указанное в пункте 4, должно содержать:</w:t>
      </w:r>
    </w:p>
    <w:p w14:paraId="15B48D07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567"/>
          <w:tab w:val="left" w:pos="851"/>
        </w:tabs>
        <w:spacing w:line="276" w:lineRule="auto"/>
        <w:ind w:left="0" w:firstLine="851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>Идентификационные данные центрального депозитария</w:t>
      </w:r>
      <w:r>
        <w:rPr>
          <w:rFonts w:ascii="PermianSerifTypeface" w:hAnsi="PermianSerifTypeface"/>
          <w:bCs/>
          <w:lang w:val="ru-RU"/>
        </w:rPr>
        <w:t>,</w:t>
      </w:r>
      <w:r w:rsidRPr="00620DE3">
        <w:rPr>
          <w:rFonts w:ascii="PermianSerifTypeface" w:hAnsi="PermianSerifTypeface"/>
          <w:bCs/>
          <w:lang w:val="ru-RU"/>
        </w:rPr>
        <w:t xml:space="preserve"> с которым предполагается установить </w:t>
      </w:r>
      <w:proofErr w:type="spellStart"/>
      <w:r w:rsidRPr="00620DE3">
        <w:rPr>
          <w:rFonts w:ascii="PermianSerifTypeface" w:hAnsi="PermianSerifTypeface"/>
          <w:bCs/>
          <w:lang w:val="ru-RU"/>
        </w:rPr>
        <w:t>интероперабильную</w:t>
      </w:r>
      <w:proofErr w:type="spellEnd"/>
      <w:r w:rsidRPr="00620DE3">
        <w:rPr>
          <w:rFonts w:ascii="PermianSerifTypeface" w:hAnsi="PermianSerifTypeface"/>
          <w:bCs/>
          <w:lang w:val="ru-RU"/>
        </w:rPr>
        <w:t xml:space="preserve"> связь, включая название, идентификационный номер, адрес местонахождения, страну происхождения, в </w:t>
      </w:r>
      <w:r w:rsidRPr="00620DE3">
        <w:rPr>
          <w:rFonts w:ascii="PermianSerifTypeface" w:hAnsi="PermianSerifTypeface"/>
          <w:bCs/>
          <w:lang w:val="ru-RU"/>
        </w:rPr>
        <w:lastRenderedPageBreak/>
        <w:t>которой была получена соответствующая лицензия или разрешение, рынок</w:t>
      </w:r>
      <w:r>
        <w:rPr>
          <w:rFonts w:ascii="PermianSerifTypeface" w:hAnsi="PermianSerifTypeface"/>
          <w:bCs/>
          <w:lang w:val="ru-RU"/>
        </w:rPr>
        <w:t>,</w:t>
      </w:r>
      <w:r w:rsidRPr="00620DE3">
        <w:rPr>
          <w:rFonts w:ascii="PermianSerifTypeface" w:hAnsi="PermianSerifTypeface"/>
          <w:bCs/>
          <w:lang w:val="ru-RU"/>
        </w:rPr>
        <w:t xml:space="preserve"> на котором он осуществляет свою деятельность;</w:t>
      </w:r>
    </w:p>
    <w:p w14:paraId="4A930BFA" w14:textId="77777777" w:rsidR="00E8514E" w:rsidRPr="00620DE3" w:rsidRDefault="00E8514E" w:rsidP="00E8514E">
      <w:pPr>
        <w:pStyle w:val="ListParagraph"/>
        <w:numPr>
          <w:ilvl w:val="1"/>
          <w:numId w:val="49"/>
        </w:numPr>
        <w:spacing w:line="276" w:lineRule="auto"/>
        <w:ind w:left="0" w:firstLine="851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 xml:space="preserve">Предполагаемый момент/дата установления </w:t>
      </w:r>
      <w:proofErr w:type="spellStart"/>
      <w:r w:rsidRPr="00620DE3">
        <w:rPr>
          <w:rFonts w:ascii="PermianSerifTypeface" w:hAnsi="PermianSerifTypeface"/>
          <w:bCs/>
          <w:lang w:val="ru-RU"/>
        </w:rPr>
        <w:t>интероперабильной</w:t>
      </w:r>
      <w:proofErr w:type="spellEnd"/>
      <w:r w:rsidRPr="00620DE3">
        <w:rPr>
          <w:rFonts w:ascii="PermianSerifTypeface" w:hAnsi="PermianSerifTypeface"/>
          <w:bCs/>
          <w:lang w:val="ru-RU"/>
        </w:rPr>
        <w:t xml:space="preserve"> связи и ее планируемая продолжительность.</w:t>
      </w:r>
    </w:p>
    <w:p w14:paraId="063F45C6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К заявлению, упомянутом в пункте 4, прилагаются следующие документы и информация, в оригинале или в заверенных копиях, на румынском языке или переведенные на румынский язык с заверенной подписью переводчика: </w:t>
      </w:r>
    </w:p>
    <w:p w14:paraId="44646923" w14:textId="77777777" w:rsidR="00E8514E" w:rsidRPr="00620DE3" w:rsidRDefault="00E8514E" w:rsidP="00E8514E">
      <w:pPr>
        <w:pStyle w:val="ListParagraph"/>
        <w:numPr>
          <w:ilvl w:val="1"/>
          <w:numId w:val="49"/>
        </w:numPr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протокол заседания</w:t>
      </w:r>
      <w:r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на котором Надзорный совет ЕЦД одобрил установление связи;</w:t>
      </w:r>
    </w:p>
    <w:p w14:paraId="5B2243FF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описание </w:t>
      </w:r>
      <w:proofErr w:type="spellStart"/>
      <w:r w:rsidRPr="00620DE3">
        <w:rPr>
          <w:rFonts w:ascii="PermianSerifTypeface" w:hAnsi="PermianSerifTypeface"/>
          <w:bCs/>
          <w:lang w:val="ru-RU"/>
        </w:rPr>
        <w:t>интероперабильной</w:t>
      </w:r>
      <w:proofErr w:type="spellEnd"/>
      <w:r w:rsidRPr="00620DE3">
        <w:rPr>
          <w:rFonts w:ascii="PermianSerifTypeface" w:hAnsi="PermianSerifTypeface"/>
          <w:bCs/>
          <w:lang w:val="ru-RU"/>
        </w:rPr>
        <w:t xml:space="preserve"> связи</w:t>
      </w:r>
      <w:r w:rsidRPr="00620DE3">
        <w:rPr>
          <w:rFonts w:ascii="PermianSerifTypeface" w:hAnsi="PermianSerifTypeface"/>
          <w:lang w:val="ru-RU"/>
        </w:rPr>
        <w:t xml:space="preserve"> между ЕЦД и другим центральным депозитарием, сопровождаемое оценкой потенциальных источников риска как для ЕЦД, так и для участников ЕЦД, вытекающих из соответствующего соглашения, которое будет заключено  ЕЦД с другим центральным депозитарием, в том числе с точки зрения защиты прав инвесторов, целостности выпусков ценных бумаг, процедур сверки, описание мер</w:t>
      </w:r>
      <w:r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которые будут приняты для снижения рисков;</w:t>
      </w:r>
    </w:p>
    <w:p w14:paraId="4C977723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описание организационной структуры центрального депозитария, который является стороной проекта соглашения;</w:t>
      </w:r>
    </w:p>
    <w:p w14:paraId="69C249F6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проект соглашения, которое должно быть заключено ЕЦД с другим центральным депозитарием, которое будет учитывать масштаб и сложность деятельности</w:t>
      </w:r>
      <w:r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осуществляемой в результате установления связи</w:t>
      </w:r>
      <w:r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и которое будет устанавливать по крайней мере, следующее: </w:t>
      </w:r>
    </w:p>
    <w:p w14:paraId="5D9C50CF" w14:textId="77777777" w:rsidR="00E8514E" w:rsidRPr="00620DE3" w:rsidRDefault="00E8514E" w:rsidP="00E8514E">
      <w:pPr>
        <w:pStyle w:val="ListParagraph"/>
        <w:numPr>
          <w:ilvl w:val="2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цель связи и подробное описание услуг и деятельности, которые будут осуществляться через центральный депозитарий</w:t>
      </w:r>
      <w:r>
        <w:rPr>
          <w:rFonts w:ascii="PermianSerifTypeface" w:hAnsi="PermianSerifTypeface"/>
          <w:lang w:val="ru-RU"/>
        </w:rPr>
        <w:t xml:space="preserve">, </w:t>
      </w:r>
      <w:r w:rsidRPr="00620DE3">
        <w:rPr>
          <w:rFonts w:ascii="PermianSerifTypeface" w:hAnsi="PermianSerifTypeface"/>
          <w:lang w:val="ru-RU"/>
        </w:rPr>
        <w:t>с которым установлена связь;</w:t>
      </w:r>
    </w:p>
    <w:p w14:paraId="50D50B5C" w14:textId="77777777" w:rsidR="00E8514E" w:rsidRPr="00620DE3" w:rsidRDefault="00E8514E" w:rsidP="00E8514E">
      <w:pPr>
        <w:pStyle w:val="ListParagraph"/>
        <w:numPr>
          <w:ilvl w:val="2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права и обязанности участвующих центральных депозитариев и, в случае необходимости, участников ЕЦД;</w:t>
      </w:r>
    </w:p>
    <w:p w14:paraId="1821B36C" w14:textId="77777777" w:rsidR="00E8514E" w:rsidRPr="00620DE3" w:rsidRDefault="00E8514E" w:rsidP="00E8514E">
      <w:pPr>
        <w:pStyle w:val="ListParagraph"/>
        <w:numPr>
          <w:ilvl w:val="2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четкие положения о соблюдении законодательства юрисдикции другого центрального депозитария, применимого к каждому аспекту операций</w:t>
      </w:r>
      <w:r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относящихся к связи;</w:t>
      </w:r>
    </w:p>
    <w:p w14:paraId="5FECF865" w14:textId="77777777" w:rsidR="00E8514E" w:rsidRPr="00620DE3" w:rsidRDefault="00E8514E" w:rsidP="00E8514E">
      <w:pPr>
        <w:pStyle w:val="ListParagraph"/>
        <w:numPr>
          <w:ilvl w:val="2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положения о расторжении соглашения, которое будет заключено ЕЦД с другим центральным депозитарием, в том числе в случае, если НБМ или соответствующий надзорный орган другого центрального депозитария распорядится отозвать разрешение на установление связи;</w:t>
      </w:r>
    </w:p>
    <w:p w14:paraId="21022372" w14:textId="77777777" w:rsidR="00E8514E" w:rsidRPr="00620DE3" w:rsidRDefault="00E8514E" w:rsidP="00E8514E">
      <w:pPr>
        <w:pStyle w:val="ListParagraph"/>
        <w:numPr>
          <w:ilvl w:val="2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право НБМ запрашивать и получать без ограничений любую информацию об установленной связи;</w:t>
      </w:r>
    </w:p>
    <w:p w14:paraId="6A167D57" w14:textId="77777777" w:rsidR="00E8514E" w:rsidRPr="00620DE3" w:rsidRDefault="00E8514E" w:rsidP="00E8514E">
      <w:pPr>
        <w:pStyle w:val="ListParagraph"/>
        <w:numPr>
          <w:ilvl w:val="2"/>
          <w:numId w:val="49"/>
        </w:numPr>
        <w:tabs>
          <w:tab w:val="left" w:pos="851"/>
          <w:tab w:val="left" w:pos="1134"/>
        </w:tabs>
        <w:spacing w:line="276" w:lineRule="auto"/>
        <w:ind w:left="851" w:firstLine="0"/>
        <w:jc w:val="both"/>
        <w:rPr>
          <w:rFonts w:ascii="PermianSerifTypeface" w:hAnsi="PermianSerifTypeface"/>
          <w:strike/>
          <w:lang w:val="ru-RU"/>
        </w:rPr>
      </w:pPr>
      <w:r w:rsidRPr="00620DE3">
        <w:rPr>
          <w:rFonts w:ascii="PermianSerifTypeface" w:hAnsi="PermianSerifTypeface"/>
          <w:lang w:val="ru-RU"/>
        </w:rPr>
        <w:t>изложение порядка разрешения споров;</w:t>
      </w:r>
    </w:p>
    <w:p w14:paraId="7BD363E5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внутренние документы ЕЦД, описывающие потенциальные риски</w:t>
      </w:r>
      <w:r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возникающие в результате установления связи, а также устанавливающие механизмы выявления, оценки, мониторинга, управления и снижения рисков, которым подвергаются ЕЦД и его участники в результате установления связи, адаптированные к характеру, масштабу и сложности устанавливаемых ими </w:t>
      </w:r>
      <w:r w:rsidRPr="00620DE3">
        <w:rPr>
          <w:rFonts w:ascii="PermianSerifTypeface" w:hAnsi="PermianSerifTypeface"/>
          <w:lang w:val="ru-RU"/>
        </w:rPr>
        <w:lastRenderedPageBreak/>
        <w:t>отношений, а также устанавливающие надлежащую защиту ЕЦД и его участников, в частности в отношении возможных кредитов</w:t>
      </w:r>
      <w:r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взятых ЕЦД, и рисков концентрации и ликвидности, вытекающих из соглашения, которое будет заключено ЕЦД с другим центральным депозитарием.</w:t>
      </w:r>
    </w:p>
    <w:p w14:paraId="77AC3A9B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НБМ проверяет полноту заявления, документов и информации, представленных согласно пунктам 6 и 7, в течение 30 рабочих дней со дня их получения. Если в результате проверки полноты будет установлено, что заявление, документы и представленные сведения являются неполными, НБМ информирует ЕЦД о недостатках, которые он должен устранить, а также о документах и </w:t>
      </w:r>
      <w:r w:rsidRPr="00620DE3">
        <w:rPr>
          <w:lang w:val="ru-RU"/>
        </w:rPr>
        <w:t>​​</w:t>
      </w:r>
      <w:r w:rsidRPr="00620DE3">
        <w:rPr>
          <w:rFonts w:ascii="PermianSerifTypeface" w:hAnsi="PermianSerifTypeface" w:cs="PermianSerifTypeface"/>
          <w:lang w:val="ru-RU"/>
        </w:rPr>
        <w:t>информации</w:t>
      </w:r>
      <w:r w:rsidRPr="00620DE3">
        <w:rPr>
          <w:rFonts w:ascii="PermianSerifTypeface" w:hAnsi="PermianSerifTypeface"/>
          <w:lang w:val="ru-RU"/>
        </w:rPr>
        <w:t xml:space="preserve">, </w:t>
      </w:r>
      <w:r w:rsidRPr="00620DE3">
        <w:rPr>
          <w:rFonts w:ascii="PermianSerifTypeface" w:hAnsi="PermianSerifTypeface" w:cs="PermianSerifTypeface"/>
          <w:lang w:val="ru-RU"/>
        </w:rPr>
        <w:t>которые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он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собирается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представить</w:t>
      </w:r>
      <w:r w:rsidRPr="00620DE3">
        <w:rPr>
          <w:rFonts w:ascii="PermianSerifTypeface" w:hAnsi="PermianSerifTypeface"/>
          <w:lang w:val="ru-RU"/>
        </w:rPr>
        <w:t xml:space="preserve">. </w:t>
      </w:r>
      <w:r w:rsidRPr="00620DE3">
        <w:rPr>
          <w:rFonts w:ascii="PermianSerifTypeface" w:hAnsi="PermianSerifTypeface" w:cs="PermianSerifTypeface"/>
          <w:lang w:val="ru-RU"/>
        </w:rPr>
        <w:t>НБМ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устанавливает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срок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для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устранения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недостатков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и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предоставления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указанных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документов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и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информации</w:t>
      </w:r>
      <w:r w:rsidRPr="00620DE3">
        <w:rPr>
          <w:rFonts w:ascii="PermianSerifTypeface" w:hAnsi="PermianSerifTypeface"/>
          <w:lang w:val="ru-RU"/>
        </w:rPr>
        <w:t xml:space="preserve">. </w:t>
      </w:r>
      <w:r w:rsidRPr="00620DE3">
        <w:rPr>
          <w:rFonts w:ascii="PermianSerifTypeface" w:hAnsi="PermianSerifTypeface" w:cs="PermianSerifTypeface"/>
          <w:lang w:val="ru-RU"/>
        </w:rPr>
        <w:t>В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ситуации</w:t>
      </w:r>
      <w:r w:rsidRPr="00620DE3">
        <w:rPr>
          <w:rFonts w:ascii="PermianSerifTypeface" w:hAnsi="PermianSerifTypeface"/>
          <w:lang w:val="ru-RU"/>
        </w:rPr>
        <w:t xml:space="preserve">, </w:t>
      </w:r>
      <w:r w:rsidRPr="00620DE3">
        <w:rPr>
          <w:rFonts w:ascii="PermianSerifTypeface" w:hAnsi="PermianSerifTypeface" w:cs="PermianSerifTypeface"/>
          <w:lang w:val="ru-RU"/>
        </w:rPr>
        <w:t>когда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ЕЦД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не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устраняет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недостатк</w:t>
      </w:r>
      <w:r w:rsidRPr="00620DE3">
        <w:rPr>
          <w:rFonts w:ascii="PermianSerifTypeface" w:hAnsi="PermianSerifTypeface"/>
          <w:lang w:val="ru-RU"/>
        </w:rPr>
        <w:t>и и/или не представляет запрошенные документы в установленный срок, НБМ отмечает молчаливый отказ от процедуры получения разрешения, а также информирует ЕЦД о прекращении процедуры с возвратом документов и информации</w:t>
      </w:r>
      <w:r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прилагаемых к заявлению на </w:t>
      </w:r>
      <w:r w:rsidRPr="00620DE3">
        <w:rPr>
          <w:rFonts w:ascii="PermianSerifTypeface" w:hAnsi="PermianSerifTypeface"/>
          <w:bCs/>
          <w:lang w:val="ru-RU"/>
        </w:rPr>
        <w:t>предоставление разрешения</w:t>
      </w:r>
      <w:r w:rsidRPr="00620DE3">
        <w:rPr>
          <w:rFonts w:ascii="PermianSerifTypeface" w:hAnsi="PermianSerifTypeface"/>
          <w:lang w:val="ru-RU"/>
        </w:rPr>
        <w:t>.</w:t>
      </w:r>
    </w:p>
    <w:p w14:paraId="2551343C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НБМ выдает разрешение на установление </w:t>
      </w:r>
      <w:proofErr w:type="spellStart"/>
      <w:r w:rsidRPr="00620DE3">
        <w:rPr>
          <w:rFonts w:ascii="PermianSerifTypeface" w:hAnsi="PermianSerifTypeface"/>
          <w:lang w:val="ru-RU"/>
        </w:rPr>
        <w:t>интероперабельной</w:t>
      </w:r>
      <w:proofErr w:type="spellEnd"/>
      <w:r w:rsidRPr="00620DE3">
        <w:rPr>
          <w:rFonts w:ascii="PermianSerifTypeface" w:hAnsi="PermianSerifTypeface"/>
          <w:lang w:val="ru-RU"/>
        </w:rPr>
        <w:t xml:space="preserve"> </w:t>
      </w:r>
      <w:proofErr w:type="spellStart"/>
      <w:r w:rsidRPr="00620DE3">
        <w:rPr>
          <w:rFonts w:ascii="PermianSerifTypeface" w:hAnsi="PermianSerifTypeface"/>
          <w:lang w:val="ru-RU"/>
        </w:rPr>
        <w:t>сязи</w:t>
      </w:r>
      <w:proofErr w:type="spellEnd"/>
      <w:r w:rsidRPr="00620DE3">
        <w:rPr>
          <w:rFonts w:ascii="PermianSerifTypeface" w:hAnsi="PermianSerifTypeface"/>
          <w:lang w:val="ru-RU"/>
        </w:rPr>
        <w:t xml:space="preserve"> между центральными депозитариями, если после проверки содержания заявления, документов и информации, представленных в соответствии с пунктами 6-8, будет установлено, что выполнены следующие условия:</w:t>
      </w:r>
    </w:p>
    <w:p w14:paraId="374DB93D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</w:tabs>
        <w:spacing w:line="276" w:lineRule="auto"/>
        <w:ind w:left="0" w:firstLine="709"/>
        <w:jc w:val="both"/>
        <w:rPr>
          <w:rFonts w:ascii="PermianSerifTypeface" w:hAnsi="PermianSerifTypeface"/>
          <w:lang w:val="ru-RU"/>
        </w:rPr>
      </w:pPr>
      <w:proofErr w:type="spellStart"/>
      <w:r w:rsidRPr="00620DE3">
        <w:rPr>
          <w:rFonts w:ascii="PermianSerifTypeface" w:hAnsi="PermianSerifTypeface"/>
          <w:lang w:val="ru-RU"/>
        </w:rPr>
        <w:t>интероперабельная</w:t>
      </w:r>
      <w:proofErr w:type="spellEnd"/>
      <w:r w:rsidRPr="00620DE3">
        <w:rPr>
          <w:rFonts w:ascii="PermianSerifTypeface" w:hAnsi="PermianSerifTypeface"/>
          <w:lang w:val="ru-RU"/>
        </w:rPr>
        <w:t xml:space="preserve"> связь выполняет требования, предусмотренные частями (1), (3), (6)–(8) ст.41 Закона № 234/2016;</w:t>
      </w:r>
    </w:p>
    <w:p w14:paraId="3BC83207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</w:tabs>
        <w:spacing w:line="276" w:lineRule="auto"/>
        <w:ind w:left="0" w:firstLine="709"/>
        <w:jc w:val="both"/>
        <w:rPr>
          <w:rFonts w:ascii="PermianSerifTypeface" w:hAnsi="PermianSerifTypeface"/>
          <w:lang w:val="ru-RU"/>
        </w:rPr>
      </w:pPr>
      <w:proofErr w:type="spellStart"/>
      <w:r w:rsidRPr="00620DE3">
        <w:rPr>
          <w:rFonts w:ascii="PermianSerifTypeface" w:hAnsi="PermianSerifTypeface"/>
          <w:lang w:val="ru-RU"/>
        </w:rPr>
        <w:t>интероперабельная</w:t>
      </w:r>
      <w:proofErr w:type="spellEnd"/>
      <w:r w:rsidRPr="00620DE3">
        <w:rPr>
          <w:rFonts w:ascii="PermianSerifTypeface" w:hAnsi="PermianSerifTypeface"/>
          <w:lang w:val="ru-RU"/>
        </w:rPr>
        <w:t xml:space="preserve"> связь между центральными депозитариями соответствует требованиям пунктов 99–105 Регламента № 289/2024;</w:t>
      </w:r>
    </w:p>
    <w:p w14:paraId="0A33FA5B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</w:tabs>
        <w:spacing w:line="276" w:lineRule="auto"/>
        <w:ind w:left="0" w:firstLine="709"/>
        <w:jc w:val="both"/>
        <w:rPr>
          <w:rFonts w:ascii="PermianSerifTypeface" w:hAnsi="PermianSerifTypeface"/>
          <w:lang w:val="ru-RU"/>
        </w:rPr>
      </w:pPr>
      <w:proofErr w:type="spellStart"/>
      <w:r w:rsidRPr="00620DE3">
        <w:rPr>
          <w:rFonts w:ascii="PermianSerifTypeface" w:hAnsi="PermianSerifTypeface"/>
          <w:lang w:val="ru-RU"/>
        </w:rPr>
        <w:t>интероперабельная</w:t>
      </w:r>
      <w:proofErr w:type="spellEnd"/>
      <w:r w:rsidRPr="00620DE3">
        <w:rPr>
          <w:rFonts w:ascii="PermianSerifTypeface" w:hAnsi="PermianSerifTypeface"/>
          <w:lang w:val="ru-RU"/>
        </w:rPr>
        <w:t xml:space="preserve"> связь между центральными депозитариями не поставит под угрозу гармоничное и упорядоченное функционирование финансовых рынков и не приведет к системному риску, так что:</w:t>
      </w:r>
    </w:p>
    <w:p w14:paraId="0718374D" w14:textId="77777777" w:rsidR="00E8514E" w:rsidRPr="00620DE3" w:rsidRDefault="00E8514E" w:rsidP="00E8514E">
      <w:pPr>
        <w:pStyle w:val="ListParagraph"/>
        <w:numPr>
          <w:ilvl w:val="2"/>
          <w:numId w:val="49"/>
        </w:numPr>
        <w:tabs>
          <w:tab w:val="left" w:pos="851"/>
        </w:tabs>
        <w:spacing w:line="276" w:lineRule="auto"/>
        <w:ind w:left="0" w:firstLine="709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центральный депозитарий, с которым ЕЦД должен установить </w:t>
      </w:r>
      <w:proofErr w:type="spellStart"/>
      <w:r w:rsidRPr="00620DE3">
        <w:rPr>
          <w:rFonts w:ascii="PermianSerifTypeface" w:hAnsi="PermianSerifTypeface"/>
          <w:lang w:val="ru-RU"/>
        </w:rPr>
        <w:t>интероперабельную</w:t>
      </w:r>
      <w:proofErr w:type="spellEnd"/>
      <w:r w:rsidRPr="00620DE3">
        <w:rPr>
          <w:rFonts w:ascii="PermianSerifTypeface" w:hAnsi="PermianSerifTypeface"/>
          <w:lang w:val="ru-RU"/>
        </w:rPr>
        <w:t xml:space="preserve"> связь, регулируется и контролируется компетентным органом в стране происхождения;</w:t>
      </w:r>
    </w:p>
    <w:p w14:paraId="470E27F7" w14:textId="77777777" w:rsidR="00E8514E" w:rsidRPr="00620DE3" w:rsidRDefault="00E8514E" w:rsidP="00E8514E">
      <w:pPr>
        <w:pStyle w:val="ListParagraph"/>
        <w:numPr>
          <w:ilvl w:val="2"/>
          <w:numId w:val="49"/>
        </w:numPr>
        <w:tabs>
          <w:tab w:val="left" w:pos="851"/>
        </w:tabs>
        <w:spacing w:line="276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установление этой связи не препятствует эффективному осуществлению НБМ полномочий по надзору и мониторингу за деятельностью ЕЦД;</w:t>
      </w:r>
    </w:p>
    <w:p w14:paraId="052001E8" w14:textId="77777777" w:rsidR="00E8514E" w:rsidRPr="00620DE3" w:rsidRDefault="00E8514E" w:rsidP="00E8514E">
      <w:pPr>
        <w:pStyle w:val="ListParagraph"/>
        <w:numPr>
          <w:ilvl w:val="2"/>
          <w:numId w:val="49"/>
        </w:numPr>
        <w:tabs>
          <w:tab w:val="left" w:pos="851"/>
        </w:tabs>
        <w:spacing w:line="276" w:lineRule="auto"/>
        <w:ind w:left="0" w:firstLine="720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внутренние механизмы и процедуры ЕЦД являются адекватными и достаточными для выявления, оценки, мониторинга и управления рисками, которым он подвергается или может подвергнуться. С этой целью НБМ проверяет, принимая во внимание передовой международный опыт в данной области, выявляются ли, оцениваются, контролируются и управляются ли риски надлежащим и соразмерным образом;</w:t>
      </w:r>
    </w:p>
    <w:p w14:paraId="37F5C639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представленная информация, документы и процедуры не являются противоречивыми и/или неверными.</w:t>
      </w:r>
    </w:p>
    <w:p w14:paraId="6AC2413C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lastRenderedPageBreak/>
        <w:t xml:space="preserve">ЕЦД обязан по запросу НБМ предоставлять любую другую информацию, данные, документы и заявления, необходимые для оценки соответствия предполагаемой связи требованиям, изложенным в пункте 9. </w:t>
      </w:r>
    </w:p>
    <w:p w14:paraId="394D9468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 w:eastAsia="ru-RU"/>
        </w:rPr>
      </w:pPr>
      <w:r w:rsidRPr="00620DE3">
        <w:rPr>
          <w:rFonts w:ascii="PermianSerifTypeface" w:hAnsi="PermianSerifTypeface"/>
          <w:lang w:val="ru-RU" w:eastAsia="ru-RU"/>
        </w:rPr>
        <w:t xml:space="preserve">В запросах на дополнительные документы и информацию, адресованных в ЕЦД в соответствии с пунктом 10, устанавливаются разумные сроки их подачи, и эти запросы влекут за собой приостановление срока рассмотрения заявления, установленного в пункте 12. </w:t>
      </w:r>
    </w:p>
    <w:p w14:paraId="70432C0D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В течение 3 месяцев со дня подачи полного заявления на получение разрешения НБМ направляет в ЕЦД в письменной форме мотивированное решение о выдаче или отказе в выдаче разрешения.</w:t>
      </w:r>
    </w:p>
    <w:p w14:paraId="5BFDD97E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851"/>
          <w:tab w:val="left" w:pos="1134"/>
          <w:tab w:val="left" w:pos="1276"/>
          <w:tab w:val="left" w:pos="1418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 В случае если будет установлено, что условия выдачи разрешения, указанные в пункте 9, не соблюдены, НБМ, обеспечивая соблюдение положений частей (3</w:t>
      </w:r>
      <w:r w:rsidRPr="00620DE3">
        <w:rPr>
          <w:rFonts w:ascii="PermianSerifTypeface" w:hAnsi="PermianSerifTypeface"/>
          <w:vertAlign w:val="superscript"/>
          <w:lang w:val="ru-RU"/>
        </w:rPr>
        <w:t>4</w:t>
      </w:r>
      <w:r w:rsidRPr="00620DE3">
        <w:rPr>
          <w:rFonts w:ascii="PermianSerifTypeface" w:hAnsi="PermianSerifTypeface"/>
          <w:lang w:val="ru-RU"/>
        </w:rPr>
        <w:t>)-(3</w:t>
      </w:r>
      <w:r w:rsidRPr="00620DE3">
        <w:rPr>
          <w:rFonts w:ascii="PermianSerifTypeface" w:hAnsi="PermianSerifTypeface"/>
          <w:vertAlign w:val="superscript"/>
          <w:lang w:val="ru-RU"/>
        </w:rPr>
        <w:t>7</w:t>
      </w:r>
      <w:r w:rsidRPr="00620DE3">
        <w:rPr>
          <w:rFonts w:ascii="PermianSerifTypeface" w:hAnsi="PermianSerifTypeface"/>
          <w:lang w:val="ru-RU"/>
        </w:rPr>
        <w:t xml:space="preserve">) Закона № 548/1995 о Национальном банке Молдовы, отказывает в выдаче разрешения на установление </w:t>
      </w:r>
      <w:proofErr w:type="spellStart"/>
      <w:r w:rsidRPr="00620DE3">
        <w:rPr>
          <w:rFonts w:ascii="PermianSerifTypeface" w:hAnsi="PermianSerifTypeface"/>
          <w:lang w:val="ru-RU"/>
        </w:rPr>
        <w:t>интероперабельной</w:t>
      </w:r>
      <w:proofErr w:type="spellEnd"/>
      <w:r w:rsidRPr="00620DE3">
        <w:rPr>
          <w:rFonts w:ascii="PermianSerifTypeface" w:hAnsi="PermianSerifTypeface"/>
          <w:lang w:val="ru-RU"/>
        </w:rPr>
        <w:t xml:space="preserve"> связи.</w:t>
      </w:r>
    </w:p>
    <w:p w14:paraId="348DB0D5" w14:textId="77777777" w:rsidR="00E8514E" w:rsidRPr="00620DE3" w:rsidRDefault="00E8514E" w:rsidP="00E8514E">
      <w:pPr>
        <w:pStyle w:val="ListParagraph"/>
        <w:tabs>
          <w:tab w:val="left" w:pos="851"/>
          <w:tab w:val="left" w:pos="1134"/>
        </w:tabs>
        <w:spacing w:line="276" w:lineRule="auto"/>
        <w:ind w:left="360"/>
        <w:jc w:val="center"/>
        <w:rPr>
          <w:rFonts w:ascii="PermianSerifTypeface" w:hAnsi="PermianSerifTypeface"/>
          <w:b/>
          <w:lang w:val="ru-RU"/>
        </w:rPr>
      </w:pPr>
    </w:p>
    <w:p w14:paraId="3AC5B119" w14:textId="77777777" w:rsidR="00E8514E" w:rsidRPr="00620DE3" w:rsidRDefault="00E8514E" w:rsidP="00E8514E">
      <w:pPr>
        <w:pStyle w:val="ListParagraph"/>
        <w:tabs>
          <w:tab w:val="left" w:pos="851"/>
          <w:tab w:val="left" w:pos="1134"/>
        </w:tabs>
        <w:spacing w:line="276" w:lineRule="auto"/>
        <w:ind w:left="360"/>
        <w:jc w:val="center"/>
        <w:rPr>
          <w:rFonts w:ascii="PermianSerifTypeface" w:hAnsi="PermianSerifTypeface"/>
          <w:b/>
          <w:lang w:val="ru-RU"/>
        </w:rPr>
      </w:pPr>
      <w:r w:rsidRPr="00620DE3">
        <w:rPr>
          <w:rFonts w:ascii="PermianSerifTypeface" w:hAnsi="PermianSerifTypeface"/>
          <w:b/>
          <w:lang w:val="ru-RU"/>
        </w:rPr>
        <w:t>Часть 2</w:t>
      </w:r>
    </w:p>
    <w:p w14:paraId="4D27DE21" w14:textId="77777777" w:rsidR="00E8514E" w:rsidRPr="00620DE3" w:rsidRDefault="00E8514E" w:rsidP="00E8514E">
      <w:pPr>
        <w:pStyle w:val="ListParagraph"/>
        <w:tabs>
          <w:tab w:val="left" w:pos="851"/>
          <w:tab w:val="left" w:pos="1134"/>
        </w:tabs>
        <w:spacing w:line="276" w:lineRule="auto"/>
        <w:ind w:left="360"/>
        <w:jc w:val="center"/>
        <w:rPr>
          <w:rFonts w:ascii="PermianSerifTypeface" w:hAnsi="PermianSerifTypeface"/>
          <w:b/>
          <w:lang w:val="ru-RU"/>
        </w:rPr>
      </w:pPr>
      <w:r w:rsidRPr="00620DE3">
        <w:rPr>
          <w:rFonts w:ascii="PermianSerifTypeface" w:hAnsi="PermianSerifTypeface"/>
          <w:b/>
          <w:lang w:val="ru-RU"/>
        </w:rPr>
        <w:t>Уведомление о стандартной, индивидуальной и косвенной связи</w:t>
      </w:r>
    </w:p>
    <w:p w14:paraId="0D816DDC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 ЕЦД не менее чем за 5 рабочих дней до установления стандартной, индивидуальной или косвенной связи с другими центральными депозитариями обязан подать в НБМ уведомление, соответствующее требованиям, указанным в пункте 15, и в течение 3 рабочих дней со дня подачи уведомления в НБМ сообщить НКФР о намерении установить связь.</w:t>
      </w:r>
    </w:p>
    <w:p w14:paraId="39604A8B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lang w:val="ru-RU"/>
        </w:rPr>
        <w:t>Уведомление, указанное в пункте 14, должно содержать:</w:t>
      </w:r>
    </w:p>
    <w:p w14:paraId="3E18841F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>идентификационные данные центрального депозитария, с которым предполагается установить связь, включая наименование, идентификационный номер, адрес местонахождения, страну происхождения, в которой получена соответствующая лицензия или разрешение, рынок</w:t>
      </w:r>
      <w:r>
        <w:rPr>
          <w:rFonts w:ascii="PermianSerifTypeface" w:hAnsi="PermianSerifTypeface"/>
          <w:bCs/>
          <w:lang w:val="ru-RU"/>
        </w:rPr>
        <w:t>,</w:t>
      </w:r>
      <w:r w:rsidRPr="00620DE3">
        <w:rPr>
          <w:rFonts w:ascii="PermianSerifTypeface" w:hAnsi="PermianSerifTypeface"/>
          <w:bCs/>
          <w:lang w:val="ru-RU"/>
        </w:rPr>
        <w:t xml:space="preserve"> на котором он осуществляет свою деятельность;</w:t>
      </w:r>
    </w:p>
    <w:p w14:paraId="4D9179FE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567"/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>тип связи, которую предполагается установить;</w:t>
      </w:r>
    </w:p>
    <w:p w14:paraId="6101F238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bCs/>
          <w:lang w:val="ru-RU"/>
        </w:rPr>
      </w:pPr>
      <w:r w:rsidRPr="00620DE3">
        <w:rPr>
          <w:rFonts w:ascii="PermianSerifTypeface" w:hAnsi="PermianSerifTypeface"/>
          <w:bCs/>
          <w:lang w:val="ru-RU"/>
        </w:rPr>
        <w:t>предполагаемое время/дату установления связи и его планируемую продолжительность.</w:t>
      </w:r>
    </w:p>
    <w:p w14:paraId="22B62C3B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К уведомлению, указанному в пункте 14, должны быть приложены следующие документы и информация в оригинале или заверенных копиях, на румынском языке или в переводе на румынский язык, с заверенной подписью переводчика: </w:t>
      </w:r>
    </w:p>
    <w:p w14:paraId="41CB9DC3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протокол заседания, на котором надзорный совет ЕЦД одобрил связь;</w:t>
      </w:r>
    </w:p>
    <w:p w14:paraId="3B7022DF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описание связи между ЕЦД и другим центральным депозитарием, сопровождаемое оценкой потенциальных источников риска как для ЕЦД, так и для участников ЕЦД, вытекающих из соответствующего договора, который должен быть заключен ЕЦД с другим центральным депозитарием, в том числе с точки зрения защиты прав инвесторов, целостности выпусков ценных бумаг, процедур сверки и т.д., описание мер которые будут приняты для снижения рисков; </w:t>
      </w:r>
    </w:p>
    <w:p w14:paraId="57F6A777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lastRenderedPageBreak/>
        <w:t xml:space="preserve">в случае намерения установить косвенную связь, процедуры измерения, мониторинга и управления дополнительными рисками возникающими в связи с использованием косвенной связи или услуг соответствующего посредника, а также описание соответствующих мер по снижению этих рисков; </w:t>
      </w:r>
    </w:p>
    <w:p w14:paraId="2C8373FF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описание организационной структуры других центральных депозитариев, входящих в проект соглашения;</w:t>
      </w:r>
    </w:p>
    <w:p w14:paraId="4A05C977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проект соглашения, который должен быть заключен ЕЦД с другим центральным депозитарием/другими центральными депозитариями, в котором будут учтены масштаб и сложность деятельности, осуществляемой в результате установления связи;</w:t>
      </w:r>
    </w:p>
    <w:p w14:paraId="5B0EAD2D" w14:textId="77777777" w:rsidR="00E8514E" w:rsidRPr="00620DE3" w:rsidRDefault="00E8514E" w:rsidP="00E8514E">
      <w:pPr>
        <w:pStyle w:val="ListParagraph"/>
        <w:numPr>
          <w:ilvl w:val="1"/>
          <w:numId w:val="4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внутренние акты ЕЦД, которые регулируют порядок обеспечения защиты ЕЦД и его участников и устанавливают механизмы выявления, оценки, мониторинга, управления и снижения рисков, которым будут подвергаться ЕЦД и его участники.</w:t>
      </w:r>
    </w:p>
    <w:p w14:paraId="5D16741C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993"/>
        </w:tabs>
        <w:spacing w:line="276" w:lineRule="auto"/>
        <w:ind w:left="0" w:firstLine="567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В течение 30 рабочих дней со дня подачи уведомления НБМ проверяет прилагаемые к нему документы и информацию в соответствии с пунктами 15 и 16 и при необходимости направляет ЕЦД рекомендации</w:t>
      </w:r>
      <w:r>
        <w:rPr>
          <w:rFonts w:ascii="PermianSerifTypeface" w:hAnsi="PermianSerifTypeface"/>
          <w:lang w:val="ru-RU"/>
        </w:rPr>
        <w:t>,</w:t>
      </w:r>
      <w:r w:rsidRPr="00620DE3">
        <w:rPr>
          <w:rFonts w:ascii="PermianSerifTypeface" w:hAnsi="PermianSerifTypeface"/>
          <w:lang w:val="ru-RU"/>
        </w:rPr>
        <w:t xml:space="preserve"> касающиеся установления и поддержания связи.</w:t>
      </w:r>
    </w:p>
    <w:p w14:paraId="41712B11" w14:textId="77777777" w:rsidR="00E8514E" w:rsidRPr="00620DE3" w:rsidRDefault="00E8514E" w:rsidP="00E8514E">
      <w:pPr>
        <w:pStyle w:val="Heading2"/>
        <w:tabs>
          <w:tab w:val="left" w:pos="1134"/>
        </w:tabs>
        <w:spacing w:line="276" w:lineRule="auto"/>
        <w:ind w:firstLine="567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Глава III</w:t>
      </w:r>
    </w:p>
    <w:p w14:paraId="2D8DFD4C" w14:textId="77777777" w:rsidR="00E8514E" w:rsidRPr="00620DE3" w:rsidRDefault="00E8514E" w:rsidP="00E8514E">
      <w:pPr>
        <w:pStyle w:val="Heading2"/>
        <w:tabs>
          <w:tab w:val="left" w:pos="1134"/>
        </w:tabs>
        <w:spacing w:line="276" w:lineRule="auto"/>
        <w:ind w:firstLine="567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ОБЯЗАТЕЛЬСТВА ВО ВРЕМЯ СВЯЗИ. ПРЕРЫВАНИЕ УСТАНОВЛЕННОЙ СВЯЗИ</w:t>
      </w:r>
    </w:p>
    <w:p w14:paraId="3B3B2972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>В течение всего периода поддержания связи между ЕЦД и другими центральными депозитариями ЕЦД обязан соблюдать требования по установлению и поддержанию этой связи.</w:t>
      </w:r>
    </w:p>
    <w:p w14:paraId="67B1D646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ЕЦД обязан уведомить НБМ в течение максимум 10 рабочих дней со дня изменения информации и документов, представленных в порядке запроса разрешения или подачи уведомления об установлении связи с другими центральными депозитариями, или со дня, когда ЕЦД узнал или должен был узнать об изменениях. </w:t>
      </w:r>
    </w:p>
    <w:p w14:paraId="2C762FCB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142"/>
          <w:tab w:val="left" w:pos="567"/>
          <w:tab w:val="left" w:pos="851"/>
          <w:tab w:val="left" w:pos="1134"/>
          <w:tab w:val="left" w:pos="1276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В течение 5 рабочих дней со дня установления связи с другими центральными депозитариями ЕЦД информирует НБМ, Министерство финансов и НКФР о соответствующей связи. </w:t>
      </w:r>
    </w:p>
    <w:p w14:paraId="4D145BF5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t xml:space="preserve">Если связь ставит под угрозу гармоничное и упорядоченное функционирование финансовых рынков или может привести к системному риску, и установлена </w:t>
      </w:r>
      <w:r w:rsidRPr="00620DE3">
        <w:rPr>
          <w:lang w:val="ru-RU"/>
        </w:rPr>
        <w:t>​​</w:t>
      </w:r>
      <w:r w:rsidRPr="00620DE3">
        <w:rPr>
          <w:rFonts w:ascii="PermianSerifTypeface" w:hAnsi="PermianSerifTypeface" w:cs="PermianSerifTypeface"/>
          <w:lang w:val="ru-RU"/>
        </w:rPr>
        <w:t>необходимость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ее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экстренного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прерывания</w:t>
      </w:r>
      <w:r w:rsidRPr="00620DE3">
        <w:rPr>
          <w:rFonts w:ascii="PermianSerifTypeface" w:hAnsi="PermianSerifTypeface"/>
          <w:lang w:val="ru-RU"/>
        </w:rPr>
        <w:t xml:space="preserve">, </w:t>
      </w:r>
      <w:r w:rsidRPr="00620DE3">
        <w:rPr>
          <w:rFonts w:ascii="PermianSerifTypeface" w:hAnsi="PermianSerifTypeface" w:cs="PermianSerifTypeface"/>
          <w:lang w:val="ru-RU"/>
        </w:rPr>
        <w:t>для</w:t>
      </w:r>
      <w:r w:rsidRPr="00620DE3">
        <w:rPr>
          <w:rFonts w:ascii="PermianSerifTypeface" w:hAnsi="PermianSerifTypeface"/>
          <w:lang w:val="ru-RU"/>
        </w:rPr>
        <w:t xml:space="preserve"> </w:t>
      </w:r>
      <w:r w:rsidRPr="00620DE3">
        <w:rPr>
          <w:rFonts w:ascii="PermianSerifTypeface" w:hAnsi="PermianSerifTypeface" w:cs="PermianSerifTypeface"/>
          <w:lang w:val="ru-RU"/>
        </w:rPr>
        <w:t>предотвращен</w:t>
      </w:r>
      <w:r w:rsidRPr="00620DE3">
        <w:rPr>
          <w:rFonts w:ascii="PermianSerifTypeface" w:hAnsi="PermianSerifTypeface"/>
          <w:lang w:val="ru-RU"/>
        </w:rPr>
        <w:t xml:space="preserve">ия или пресечения возникновения опасности НБМ в соответствии с частью (13) ст. 41 Закона № 234/2016 может распорядиться о прерывании установленной связи, включая отзыв разрешения на </w:t>
      </w:r>
      <w:proofErr w:type="spellStart"/>
      <w:r w:rsidRPr="00620DE3">
        <w:rPr>
          <w:rFonts w:ascii="PermianSerifTypeface" w:hAnsi="PermianSerifTypeface"/>
          <w:lang w:val="ru-RU"/>
        </w:rPr>
        <w:t>интероперабельную</w:t>
      </w:r>
      <w:proofErr w:type="spellEnd"/>
      <w:r w:rsidRPr="00620DE3">
        <w:rPr>
          <w:rFonts w:ascii="PermianSerifTypeface" w:hAnsi="PermianSerifTypeface"/>
          <w:lang w:val="ru-RU"/>
        </w:rPr>
        <w:t xml:space="preserve"> связь, и может предписать действия, которые должен предпринять ЕЦД. Решение подлежит немедленному исполнению после уведомления ЕЦД. ЕЦД обязан уведомить другой центральный депозитарий, заинтересованный в решении, и НКФР, как только ему станет известно о решении НБМ.</w:t>
      </w:r>
    </w:p>
    <w:p w14:paraId="21189E59" w14:textId="77777777" w:rsidR="00E8514E" w:rsidRPr="00620DE3" w:rsidRDefault="00E8514E" w:rsidP="00E8514E">
      <w:pPr>
        <w:pStyle w:val="ListParagraph"/>
        <w:numPr>
          <w:ilvl w:val="0"/>
          <w:numId w:val="49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rPr>
          <w:rFonts w:ascii="PermianSerifTypeface" w:hAnsi="PermianSerifTypeface"/>
          <w:lang w:val="ru-RU"/>
        </w:rPr>
      </w:pPr>
      <w:r w:rsidRPr="00620DE3">
        <w:rPr>
          <w:rFonts w:ascii="PermianSerifTypeface" w:hAnsi="PermianSerifTypeface"/>
          <w:lang w:val="ru-RU"/>
        </w:rPr>
        <w:lastRenderedPageBreak/>
        <w:t xml:space="preserve">  В случае прекращения связи, в том числе отзыва разрешения на связь, ЕЦД применяет положения, связанные с прекращением соглашения, заключенного ЕЦД с другим центральным депозитарием, и предпринимает все необходимые действия для прекращения статуса ЕЦД как участника системы другого центрального депозитария или прекращения статуса участника другого центрального депозитария из системы ЕЦД.</w:t>
      </w:r>
    </w:p>
    <w:p w14:paraId="00FAFABC" w14:textId="75B943D8" w:rsidR="00832EC9" w:rsidRPr="00620DE3" w:rsidRDefault="00832EC9" w:rsidP="00E8514E">
      <w:pPr>
        <w:pStyle w:val="Heading2"/>
        <w:spacing w:line="276" w:lineRule="auto"/>
        <w:ind w:firstLine="567"/>
        <w:rPr>
          <w:rFonts w:ascii="PermianSerifTypeface" w:hAnsi="PermianSerifTypeface"/>
          <w:lang w:val="ru-RU"/>
        </w:rPr>
      </w:pPr>
    </w:p>
    <w:sectPr w:rsidR="00832EC9" w:rsidRPr="00620DE3" w:rsidSect="00801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37" w:bottom="709" w:left="1418" w:header="284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039BF" w14:textId="77777777" w:rsidR="00A20701" w:rsidRDefault="00A20701">
      <w:r>
        <w:separator/>
      </w:r>
    </w:p>
  </w:endnote>
  <w:endnote w:type="continuationSeparator" w:id="0">
    <w:p w14:paraId="3007A781" w14:textId="77777777" w:rsidR="00A20701" w:rsidRDefault="00A20701">
      <w:r>
        <w:continuationSeparator/>
      </w:r>
    </w:p>
  </w:endnote>
  <w:endnote w:type="continuationNotice" w:id="1">
    <w:p w14:paraId="304A7376" w14:textId="77777777" w:rsidR="00A20701" w:rsidRDefault="00A20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106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C11B6" w14:textId="32A40E55" w:rsidR="0080121D" w:rsidRDefault="008012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76DB8D" w14:textId="03F99D62" w:rsidR="00B0586F" w:rsidRPr="00670C90" w:rsidRDefault="00B0586F" w:rsidP="004C193C">
    <w:pPr>
      <w:pStyle w:val="Footer"/>
      <w:ind w:right="360"/>
      <w:rPr>
        <w:b/>
        <w:sz w:val="16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436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E5CFA" w14:textId="6CDF0625" w:rsidR="0080121D" w:rsidRDefault="008012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C7CC9B" w14:textId="51D43DA9" w:rsidR="00B0586F" w:rsidRDefault="00B0586F" w:rsidP="00963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94FF" w14:textId="39DA0BB8" w:rsidR="00433F66" w:rsidRDefault="00433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4638" w14:textId="77777777" w:rsidR="00A20701" w:rsidRDefault="00A20701">
      <w:r>
        <w:separator/>
      </w:r>
    </w:p>
  </w:footnote>
  <w:footnote w:type="continuationSeparator" w:id="0">
    <w:p w14:paraId="66140A0F" w14:textId="77777777" w:rsidR="00A20701" w:rsidRDefault="00A20701">
      <w:r>
        <w:continuationSeparator/>
      </w:r>
    </w:p>
  </w:footnote>
  <w:footnote w:type="continuationNotice" w:id="1">
    <w:p w14:paraId="159B69B8" w14:textId="77777777" w:rsidR="00A20701" w:rsidRDefault="00A207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411B" w14:textId="4D9DCD4E" w:rsidR="00854E70" w:rsidRDefault="00854E70" w:rsidP="00854E70">
    <w:pPr>
      <w:pStyle w:val="Header"/>
      <w:rPr>
        <w:color w:val="000000"/>
        <w:sz w:val="2"/>
        <w:lang w:val="ro-RO"/>
      </w:rPr>
    </w:pPr>
  </w:p>
  <w:p w14:paraId="315D59B5" w14:textId="310A64DD" w:rsidR="004C4CB4" w:rsidRPr="00670C90" w:rsidRDefault="00854E70" w:rsidP="0032237C">
    <w:pPr>
      <w:pStyle w:val="Header"/>
      <w:rPr>
        <w:b/>
        <w:lang w:val="ro-RO"/>
      </w:rPr>
    </w:pPr>
    <w:r w:rsidRPr="0032237C">
      <w:rPr>
        <w:color w:val="000000"/>
        <w:sz w:val="2"/>
        <w:lang w:val="ro-RO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992F" w14:textId="39069C0F" w:rsidR="00854E70" w:rsidRDefault="00854E70" w:rsidP="00854E70">
    <w:pPr>
      <w:pStyle w:val="Header"/>
      <w:rPr>
        <w:color w:val="000000"/>
        <w:sz w:val="2"/>
      </w:rPr>
    </w:pPr>
  </w:p>
  <w:p w14:paraId="62640CDE" w14:textId="123A071D" w:rsidR="004C4CB4" w:rsidRDefault="00854E70" w:rsidP="00854E70">
    <w:pPr>
      <w:pStyle w:val="Header"/>
    </w:pPr>
    <w:r w:rsidRPr="004C193C">
      <w:rPr>
        <w:color w:val="000000"/>
        <w:sz w:val="2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23D8" w14:textId="5B3BDADD" w:rsidR="00433F66" w:rsidRDefault="00433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CA9"/>
    <w:multiLevelType w:val="multilevel"/>
    <w:tmpl w:val="EB7EEEF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2755FC3"/>
    <w:multiLevelType w:val="multilevel"/>
    <w:tmpl w:val="CD5CF18C"/>
    <w:lvl w:ilvl="0">
      <w:start w:val="1"/>
      <w:numFmt w:val="decimal"/>
      <w:pStyle w:val="xl76"/>
      <w:lvlText w:val="%1."/>
      <w:lvlJc w:val="left"/>
      <w:pPr>
        <w:tabs>
          <w:tab w:val="num" w:pos="4551"/>
        </w:tabs>
        <w:ind w:left="4551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1."/>
      <w:lvlJc w:val="left"/>
      <w:pPr>
        <w:tabs>
          <w:tab w:val="num" w:pos="3471"/>
        </w:tabs>
        <w:ind w:left="3471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4191"/>
        </w:tabs>
        <w:ind w:left="3471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5631"/>
        </w:tabs>
        <w:ind w:left="5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91"/>
        </w:tabs>
        <w:ind w:left="5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11"/>
        </w:tabs>
        <w:ind w:left="6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31"/>
        </w:tabs>
        <w:ind w:left="6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1"/>
        </w:tabs>
        <w:ind w:left="7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1"/>
        </w:tabs>
        <w:ind w:left="7791" w:hanging="1440"/>
      </w:pPr>
      <w:rPr>
        <w:rFonts w:hint="default"/>
      </w:rPr>
    </w:lvl>
  </w:abstractNum>
  <w:abstractNum w:abstractNumId="2" w15:restartNumberingAfterBreak="0">
    <w:nsid w:val="08A13A75"/>
    <w:multiLevelType w:val="hybridMultilevel"/>
    <w:tmpl w:val="9F76D97E"/>
    <w:lvl w:ilvl="0" w:tplc="54C2F80A">
      <w:start w:val="1"/>
      <w:numFmt w:val="decimal"/>
      <w:lvlText w:val="%1."/>
      <w:lvlJc w:val="left"/>
      <w:pPr>
        <w:ind w:left="1020" w:hanging="360"/>
      </w:pPr>
    </w:lvl>
    <w:lvl w:ilvl="1" w:tplc="469C5F6E">
      <w:start w:val="1"/>
      <w:numFmt w:val="decimal"/>
      <w:lvlText w:val="%2."/>
      <w:lvlJc w:val="left"/>
      <w:pPr>
        <w:ind w:left="1020" w:hanging="360"/>
      </w:pPr>
    </w:lvl>
    <w:lvl w:ilvl="2" w:tplc="630E7668">
      <w:start w:val="1"/>
      <w:numFmt w:val="decimal"/>
      <w:lvlText w:val="%3."/>
      <w:lvlJc w:val="left"/>
      <w:pPr>
        <w:ind w:left="1020" w:hanging="360"/>
      </w:pPr>
    </w:lvl>
    <w:lvl w:ilvl="3" w:tplc="E102C85A">
      <w:start w:val="1"/>
      <w:numFmt w:val="decimal"/>
      <w:lvlText w:val="%4."/>
      <w:lvlJc w:val="left"/>
      <w:pPr>
        <w:ind w:left="1020" w:hanging="360"/>
      </w:pPr>
    </w:lvl>
    <w:lvl w:ilvl="4" w:tplc="97AE957E">
      <w:start w:val="1"/>
      <w:numFmt w:val="decimal"/>
      <w:lvlText w:val="%5."/>
      <w:lvlJc w:val="left"/>
      <w:pPr>
        <w:ind w:left="1020" w:hanging="360"/>
      </w:pPr>
    </w:lvl>
    <w:lvl w:ilvl="5" w:tplc="7CCABE66">
      <w:start w:val="1"/>
      <w:numFmt w:val="decimal"/>
      <w:lvlText w:val="%6."/>
      <w:lvlJc w:val="left"/>
      <w:pPr>
        <w:ind w:left="1020" w:hanging="360"/>
      </w:pPr>
    </w:lvl>
    <w:lvl w:ilvl="6" w:tplc="FC12FE16">
      <w:start w:val="1"/>
      <w:numFmt w:val="decimal"/>
      <w:lvlText w:val="%7."/>
      <w:lvlJc w:val="left"/>
      <w:pPr>
        <w:ind w:left="1020" w:hanging="360"/>
      </w:pPr>
    </w:lvl>
    <w:lvl w:ilvl="7" w:tplc="2006FB8C">
      <w:start w:val="1"/>
      <w:numFmt w:val="decimal"/>
      <w:lvlText w:val="%8."/>
      <w:lvlJc w:val="left"/>
      <w:pPr>
        <w:ind w:left="1020" w:hanging="360"/>
      </w:pPr>
    </w:lvl>
    <w:lvl w:ilvl="8" w:tplc="DBAAC2C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8D91894"/>
    <w:multiLevelType w:val="multilevel"/>
    <w:tmpl w:val="1B3E59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lang w:val="ro-R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90943FC"/>
    <w:multiLevelType w:val="hybridMultilevel"/>
    <w:tmpl w:val="8410C736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)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703C51"/>
    <w:multiLevelType w:val="hybridMultilevel"/>
    <w:tmpl w:val="9A902352"/>
    <w:lvl w:ilvl="0" w:tplc="75EAFB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B22E7F"/>
    <w:multiLevelType w:val="multilevel"/>
    <w:tmpl w:val="BCA0C89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0A076095"/>
    <w:multiLevelType w:val="multilevel"/>
    <w:tmpl w:val="0818001D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8" w15:restartNumberingAfterBreak="0">
    <w:nsid w:val="0A615DEA"/>
    <w:multiLevelType w:val="multilevel"/>
    <w:tmpl w:val="C0E21F06"/>
    <w:lvl w:ilvl="0">
      <w:start w:val="1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0B641C15"/>
    <w:multiLevelType w:val="hybridMultilevel"/>
    <w:tmpl w:val="DF740572"/>
    <w:lvl w:ilvl="0" w:tplc="BCA45AF8">
      <w:start w:val="13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7">
      <w:start w:val="1"/>
      <w:numFmt w:val="lowerLetter"/>
      <w:lvlText w:val="%2)"/>
      <w:lvlJc w:val="left"/>
      <w:pPr>
        <w:ind w:left="5055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E0562"/>
    <w:multiLevelType w:val="hybridMultilevel"/>
    <w:tmpl w:val="6824B158"/>
    <w:lvl w:ilvl="0" w:tplc="5BB80B5A">
      <w:start w:val="20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A3E55"/>
    <w:multiLevelType w:val="hybridMultilevel"/>
    <w:tmpl w:val="BED80F66"/>
    <w:lvl w:ilvl="0" w:tplc="C458D6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7056FB"/>
    <w:multiLevelType w:val="multilevel"/>
    <w:tmpl w:val="726C39F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113E2C62"/>
    <w:multiLevelType w:val="hybridMultilevel"/>
    <w:tmpl w:val="979233A2"/>
    <w:lvl w:ilvl="0" w:tplc="0818000F">
      <w:start w:val="1"/>
      <w:numFmt w:val="decimal"/>
      <w:lvlText w:val="%1.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3BD5AE8"/>
    <w:multiLevelType w:val="hybridMultilevel"/>
    <w:tmpl w:val="739A6678"/>
    <w:lvl w:ilvl="0" w:tplc="79982DF8">
      <w:start w:val="1"/>
      <w:numFmt w:val="decimal"/>
      <w:lvlText w:val="%1."/>
      <w:lvlJc w:val="left"/>
      <w:pPr>
        <w:ind w:left="1440" w:hanging="360"/>
      </w:pPr>
    </w:lvl>
    <w:lvl w:ilvl="1" w:tplc="0958B1A2">
      <w:start w:val="1"/>
      <w:numFmt w:val="decimal"/>
      <w:lvlText w:val="%2."/>
      <w:lvlJc w:val="left"/>
      <w:pPr>
        <w:ind w:left="1440" w:hanging="360"/>
      </w:pPr>
    </w:lvl>
    <w:lvl w:ilvl="2" w:tplc="31D8834C">
      <w:start w:val="1"/>
      <w:numFmt w:val="decimal"/>
      <w:lvlText w:val="%3."/>
      <w:lvlJc w:val="left"/>
      <w:pPr>
        <w:ind w:left="1440" w:hanging="360"/>
      </w:pPr>
    </w:lvl>
    <w:lvl w:ilvl="3" w:tplc="8C4250BA">
      <w:start w:val="1"/>
      <w:numFmt w:val="decimal"/>
      <w:lvlText w:val="%4."/>
      <w:lvlJc w:val="left"/>
      <w:pPr>
        <w:ind w:left="1440" w:hanging="360"/>
      </w:pPr>
    </w:lvl>
    <w:lvl w:ilvl="4" w:tplc="5E184ABC">
      <w:start w:val="1"/>
      <w:numFmt w:val="decimal"/>
      <w:lvlText w:val="%5."/>
      <w:lvlJc w:val="left"/>
      <w:pPr>
        <w:ind w:left="1440" w:hanging="360"/>
      </w:pPr>
    </w:lvl>
    <w:lvl w:ilvl="5" w:tplc="77904DA2">
      <w:start w:val="1"/>
      <w:numFmt w:val="decimal"/>
      <w:lvlText w:val="%6."/>
      <w:lvlJc w:val="left"/>
      <w:pPr>
        <w:ind w:left="1440" w:hanging="360"/>
      </w:pPr>
    </w:lvl>
    <w:lvl w:ilvl="6" w:tplc="8E7EF786">
      <w:start w:val="1"/>
      <w:numFmt w:val="decimal"/>
      <w:lvlText w:val="%7."/>
      <w:lvlJc w:val="left"/>
      <w:pPr>
        <w:ind w:left="1440" w:hanging="360"/>
      </w:pPr>
    </w:lvl>
    <w:lvl w:ilvl="7" w:tplc="641E6B68">
      <w:start w:val="1"/>
      <w:numFmt w:val="decimal"/>
      <w:lvlText w:val="%8."/>
      <w:lvlJc w:val="left"/>
      <w:pPr>
        <w:ind w:left="1440" w:hanging="360"/>
      </w:pPr>
    </w:lvl>
    <w:lvl w:ilvl="8" w:tplc="14CE6014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14163F33"/>
    <w:multiLevelType w:val="multilevel"/>
    <w:tmpl w:val="CC521B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5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8670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130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3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576" w:hanging="2160"/>
      </w:pPr>
      <w:rPr>
        <w:rFonts w:hint="default"/>
      </w:rPr>
    </w:lvl>
  </w:abstractNum>
  <w:abstractNum w:abstractNumId="16" w15:restartNumberingAfterBreak="0">
    <w:nsid w:val="18CA33E0"/>
    <w:multiLevelType w:val="hybridMultilevel"/>
    <w:tmpl w:val="07884138"/>
    <w:lvl w:ilvl="0" w:tplc="AAD06E50">
      <w:start w:val="1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7">
      <w:start w:val="1"/>
      <w:numFmt w:val="lowerLetter"/>
      <w:lvlText w:val="%2)"/>
      <w:lvlJc w:val="left"/>
      <w:pPr>
        <w:ind w:left="5055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7673BC"/>
    <w:multiLevelType w:val="hybridMultilevel"/>
    <w:tmpl w:val="64B856BE"/>
    <w:lvl w:ilvl="0" w:tplc="427047D4">
      <w:start w:val="1"/>
      <w:numFmt w:val="decimal"/>
      <w:lvlText w:val="%1."/>
      <w:lvlJc w:val="left"/>
      <w:pPr>
        <w:ind w:left="720" w:hanging="360"/>
      </w:pPr>
    </w:lvl>
    <w:lvl w:ilvl="1" w:tplc="06A2BF6C">
      <w:start w:val="1"/>
      <w:numFmt w:val="decimal"/>
      <w:lvlText w:val="%2."/>
      <w:lvlJc w:val="left"/>
      <w:pPr>
        <w:ind w:left="720" w:hanging="360"/>
      </w:pPr>
    </w:lvl>
    <w:lvl w:ilvl="2" w:tplc="3C061A5A">
      <w:start w:val="1"/>
      <w:numFmt w:val="decimal"/>
      <w:lvlText w:val="%3."/>
      <w:lvlJc w:val="left"/>
      <w:pPr>
        <w:ind w:left="720" w:hanging="360"/>
      </w:pPr>
    </w:lvl>
    <w:lvl w:ilvl="3" w:tplc="4474A24A">
      <w:start w:val="1"/>
      <w:numFmt w:val="decimal"/>
      <w:lvlText w:val="%4."/>
      <w:lvlJc w:val="left"/>
      <w:pPr>
        <w:ind w:left="720" w:hanging="360"/>
      </w:pPr>
    </w:lvl>
    <w:lvl w:ilvl="4" w:tplc="82964F74">
      <w:start w:val="1"/>
      <w:numFmt w:val="decimal"/>
      <w:lvlText w:val="%5."/>
      <w:lvlJc w:val="left"/>
      <w:pPr>
        <w:ind w:left="720" w:hanging="360"/>
      </w:pPr>
    </w:lvl>
    <w:lvl w:ilvl="5" w:tplc="9BB4BE08">
      <w:start w:val="1"/>
      <w:numFmt w:val="decimal"/>
      <w:lvlText w:val="%6."/>
      <w:lvlJc w:val="left"/>
      <w:pPr>
        <w:ind w:left="720" w:hanging="360"/>
      </w:pPr>
    </w:lvl>
    <w:lvl w:ilvl="6" w:tplc="B4A472D6">
      <w:start w:val="1"/>
      <w:numFmt w:val="decimal"/>
      <w:lvlText w:val="%7."/>
      <w:lvlJc w:val="left"/>
      <w:pPr>
        <w:ind w:left="720" w:hanging="360"/>
      </w:pPr>
    </w:lvl>
    <w:lvl w:ilvl="7" w:tplc="EC344FDC">
      <w:start w:val="1"/>
      <w:numFmt w:val="decimal"/>
      <w:lvlText w:val="%8."/>
      <w:lvlJc w:val="left"/>
      <w:pPr>
        <w:ind w:left="720" w:hanging="360"/>
      </w:pPr>
    </w:lvl>
    <w:lvl w:ilvl="8" w:tplc="FDB4A6EC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1A01607E"/>
    <w:multiLevelType w:val="hybridMultilevel"/>
    <w:tmpl w:val="153C26B8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DD1DA0"/>
    <w:multiLevelType w:val="hybridMultilevel"/>
    <w:tmpl w:val="7C6220E8"/>
    <w:lvl w:ilvl="0" w:tplc="D73EE10C">
      <w:start w:val="1"/>
      <w:numFmt w:val="decimal"/>
      <w:lvlText w:val="%1."/>
      <w:lvlJc w:val="left"/>
      <w:pPr>
        <w:ind w:left="1020" w:hanging="360"/>
      </w:pPr>
    </w:lvl>
    <w:lvl w:ilvl="1" w:tplc="495CDFEA">
      <w:start w:val="1"/>
      <w:numFmt w:val="decimal"/>
      <w:lvlText w:val="%2."/>
      <w:lvlJc w:val="left"/>
      <w:pPr>
        <w:ind w:left="1020" w:hanging="360"/>
      </w:pPr>
    </w:lvl>
    <w:lvl w:ilvl="2" w:tplc="97E46F52">
      <w:start w:val="1"/>
      <w:numFmt w:val="decimal"/>
      <w:lvlText w:val="%3."/>
      <w:lvlJc w:val="left"/>
      <w:pPr>
        <w:ind w:left="1020" w:hanging="360"/>
      </w:pPr>
    </w:lvl>
    <w:lvl w:ilvl="3" w:tplc="FED82958">
      <w:start w:val="1"/>
      <w:numFmt w:val="decimal"/>
      <w:lvlText w:val="%4."/>
      <w:lvlJc w:val="left"/>
      <w:pPr>
        <w:ind w:left="1020" w:hanging="360"/>
      </w:pPr>
    </w:lvl>
    <w:lvl w:ilvl="4" w:tplc="9904CFDE">
      <w:start w:val="1"/>
      <w:numFmt w:val="decimal"/>
      <w:lvlText w:val="%5."/>
      <w:lvlJc w:val="left"/>
      <w:pPr>
        <w:ind w:left="1020" w:hanging="360"/>
      </w:pPr>
    </w:lvl>
    <w:lvl w:ilvl="5" w:tplc="0950842A">
      <w:start w:val="1"/>
      <w:numFmt w:val="decimal"/>
      <w:lvlText w:val="%6."/>
      <w:lvlJc w:val="left"/>
      <w:pPr>
        <w:ind w:left="1020" w:hanging="360"/>
      </w:pPr>
    </w:lvl>
    <w:lvl w:ilvl="6" w:tplc="A95A5FDC">
      <w:start w:val="1"/>
      <w:numFmt w:val="decimal"/>
      <w:lvlText w:val="%7."/>
      <w:lvlJc w:val="left"/>
      <w:pPr>
        <w:ind w:left="1020" w:hanging="360"/>
      </w:pPr>
    </w:lvl>
    <w:lvl w:ilvl="7" w:tplc="10607D14">
      <w:start w:val="1"/>
      <w:numFmt w:val="decimal"/>
      <w:lvlText w:val="%8."/>
      <w:lvlJc w:val="left"/>
      <w:pPr>
        <w:ind w:left="1020" w:hanging="360"/>
      </w:pPr>
    </w:lvl>
    <w:lvl w:ilvl="8" w:tplc="E278A94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241D1430"/>
    <w:multiLevelType w:val="multilevel"/>
    <w:tmpl w:val="E6A039DC"/>
    <w:lvl w:ilvl="0">
      <w:start w:val="1"/>
      <w:numFmt w:val="decimal"/>
      <w:pStyle w:val="BodyTex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A24578D"/>
    <w:multiLevelType w:val="multilevel"/>
    <w:tmpl w:val="F15E473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0C07AE2"/>
    <w:multiLevelType w:val="hybridMultilevel"/>
    <w:tmpl w:val="FB32522C"/>
    <w:lvl w:ilvl="0" w:tplc="BDA04F4C">
      <w:start w:val="1"/>
      <w:numFmt w:val="decimal"/>
      <w:lvlText w:val="%1."/>
      <w:lvlJc w:val="left"/>
      <w:pPr>
        <w:ind w:left="1020" w:hanging="360"/>
      </w:pPr>
    </w:lvl>
    <w:lvl w:ilvl="1" w:tplc="9D3453A0">
      <w:start w:val="1"/>
      <w:numFmt w:val="decimal"/>
      <w:lvlText w:val="%2."/>
      <w:lvlJc w:val="left"/>
      <w:pPr>
        <w:ind w:left="1020" w:hanging="360"/>
      </w:pPr>
    </w:lvl>
    <w:lvl w:ilvl="2" w:tplc="B92AF21A">
      <w:start w:val="1"/>
      <w:numFmt w:val="decimal"/>
      <w:lvlText w:val="%3."/>
      <w:lvlJc w:val="left"/>
      <w:pPr>
        <w:ind w:left="1020" w:hanging="360"/>
      </w:pPr>
    </w:lvl>
    <w:lvl w:ilvl="3" w:tplc="60F61976">
      <w:start w:val="1"/>
      <w:numFmt w:val="decimal"/>
      <w:lvlText w:val="%4."/>
      <w:lvlJc w:val="left"/>
      <w:pPr>
        <w:ind w:left="1020" w:hanging="360"/>
      </w:pPr>
    </w:lvl>
    <w:lvl w:ilvl="4" w:tplc="2ADC8308">
      <w:start w:val="1"/>
      <w:numFmt w:val="decimal"/>
      <w:lvlText w:val="%5."/>
      <w:lvlJc w:val="left"/>
      <w:pPr>
        <w:ind w:left="1020" w:hanging="360"/>
      </w:pPr>
    </w:lvl>
    <w:lvl w:ilvl="5" w:tplc="3BF6C8DA">
      <w:start w:val="1"/>
      <w:numFmt w:val="decimal"/>
      <w:lvlText w:val="%6."/>
      <w:lvlJc w:val="left"/>
      <w:pPr>
        <w:ind w:left="1020" w:hanging="360"/>
      </w:pPr>
    </w:lvl>
    <w:lvl w:ilvl="6" w:tplc="F21E1312">
      <w:start w:val="1"/>
      <w:numFmt w:val="decimal"/>
      <w:lvlText w:val="%7."/>
      <w:lvlJc w:val="left"/>
      <w:pPr>
        <w:ind w:left="1020" w:hanging="360"/>
      </w:pPr>
    </w:lvl>
    <w:lvl w:ilvl="7" w:tplc="052842C2">
      <w:start w:val="1"/>
      <w:numFmt w:val="decimal"/>
      <w:lvlText w:val="%8."/>
      <w:lvlJc w:val="left"/>
      <w:pPr>
        <w:ind w:left="1020" w:hanging="360"/>
      </w:pPr>
    </w:lvl>
    <w:lvl w:ilvl="8" w:tplc="9C527B0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37307D1F"/>
    <w:multiLevelType w:val="hybridMultilevel"/>
    <w:tmpl w:val="E6ACE9D6"/>
    <w:lvl w:ilvl="0" w:tplc="FF32B9B8">
      <w:start w:val="13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84636"/>
    <w:multiLevelType w:val="hybridMultilevel"/>
    <w:tmpl w:val="B3346246"/>
    <w:lvl w:ilvl="0" w:tplc="98F8F8CA">
      <w:start w:val="21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4130A"/>
    <w:multiLevelType w:val="hybridMultilevel"/>
    <w:tmpl w:val="15ACE3A4"/>
    <w:lvl w:ilvl="0" w:tplc="AAD06E50">
      <w:start w:val="1"/>
      <w:numFmt w:val="decimal"/>
      <w:lvlText w:val="%1."/>
      <w:lvlJc w:val="left"/>
      <w:pPr>
        <w:ind w:left="1495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1A220C7"/>
    <w:multiLevelType w:val="hybridMultilevel"/>
    <w:tmpl w:val="2AAC7BF6"/>
    <w:lvl w:ilvl="0" w:tplc="A1885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36B31FF"/>
    <w:multiLevelType w:val="hybridMultilevel"/>
    <w:tmpl w:val="7E2A91F4"/>
    <w:lvl w:ilvl="0" w:tplc="E9224DA8">
      <w:start w:val="25"/>
      <w:numFmt w:val="decimal"/>
      <w:lvlText w:val="%1."/>
      <w:lvlJc w:val="left"/>
      <w:pPr>
        <w:ind w:left="1636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77227A2"/>
    <w:multiLevelType w:val="hybridMultilevel"/>
    <w:tmpl w:val="5F629FD4"/>
    <w:lvl w:ilvl="0" w:tplc="FA36B08E">
      <w:start w:val="1"/>
      <w:numFmt w:val="decimal"/>
      <w:lvlText w:val="%1."/>
      <w:lvlJc w:val="left"/>
      <w:pPr>
        <w:ind w:left="720" w:hanging="360"/>
      </w:pPr>
    </w:lvl>
    <w:lvl w:ilvl="1" w:tplc="B0B6AF96">
      <w:start w:val="1"/>
      <w:numFmt w:val="decimal"/>
      <w:lvlText w:val="%2."/>
      <w:lvlJc w:val="left"/>
      <w:pPr>
        <w:ind w:left="720" w:hanging="360"/>
      </w:pPr>
    </w:lvl>
    <w:lvl w:ilvl="2" w:tplc="A60EFE3E">
      <w:start w:val="1"/>
      <w:numFmt w:val="decimal"/>
      <w:lvlText w:val="%3."/>
      <w:lvlJc w:val="left"/>
      <w:pPr>
        <w:ind w:left="720" w:hanging="360"/>
      </w:pPr>
    </w:lvl>
    <w:lvl w:ilvl="3" w:tplc="5D0636F6">
      <w:start w:val="1"/>
      <w:numFmt w:val="decimal"/>
      <w:lvlText w:val="%4."/>
      <w:lvlJc w:val="left"/>
      <w:pPr>
        <w:ind w:left="720" w:hanging="360"/>
      </w:pPr>
    </w:lvl>
    <w:lvl w:ilvl="4" w:tplc="E28CCF80">
      <w:start w:val="1"/>
      <w:numFmt w:val="decimal"/>
      <w:lvlText w:val="%5."/>
      <w:lvlJc w:val="left"/>
      <w:pPr>
        <w:ind w:left="720" w:hanging="360"/>
      </w:pPr>
    </w:lvl>
    <w:lvl w:ilvl="5" w:tplc="E86E6FC4">
      <w:start w:val="1"/>
      <w:numFmt w:val="decimal"/>
      <w:lvlText w:val="%6."/>
      <w:lvlJc w:val="left"/>
      <w:pPr>
        <w:ind w:left="720" w:hanging="360"/>
      </w:pPr>
    </w:lvl>
    <w:lvl w:ilvl="6" w:tplc="13D88812">
      <w:start w:val="1"/>
      <w:numFmt w:val="decimal"/>
      <w:lvlText w:val="%7."/>
      <w:lvlJc w:val="left"/>
      <w:pPr>
        <w:ind w:left="720" w:hanging="360"/>
      </w:pPr>
    </w:lvl>
    <w:lvl w:ilvl="7" w:tplc="92983A14">
      <w:start w:val="1"/>
      <w:numFmt w:val="decimal"/>
      <w:lvlText w:val="%8."/>
      <w:lvlJc w:val="left"/>
      <w:pPr>
        <w:ind w:left="720" w:hanging="360"/>
      </w:pPr>
    </w:lvl>
    <w:lvl w:ilvl="8" w:tplc="89FE673C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4B960E36"/>
    <w:multiLevelType w:val="hybridMultilevel"/>
    <w:tmpl w:val="BD283E28"/>
    <w:lvl w:ilvl="0" w:tplc="DDD262B8">
      <w:start w:val="1"/>
      <w:numFmt w:val="decimal"/>
      <w:lvlText w:val="%1."/>
      <w:lvlJc w:val="left"/>
      <w:pPr>
        <w:ind w:left="1020" w:hanging="360"/>
      </w:pPr>
    </w:lvl>
    <w:lvl w:ilvl="1" w:tplc="BE46F994">
      <w:start w:val="1"/>
      <w:numFmt w:val="decimal"/>
      <w:lvlText w:val="%2."/>
      <w:lvlJc w:val="left"/>
      <w:pPr>
        <w:ind w:left="1020" w:hanging="360"/>
      </w:pPr>
    </w:lvl>
    <w:lvl w:ilvl="2" w:tplc="61F0B2C2">
      <w:start w:val="1"/>
      <w:numFmt w:val="decimal"/>
      <w:lvlText w:val="%3."/>
      <w:lvlJc w:val="left"/>
      <w:pPr>
        <w:ind w:left="1020" w:hanging="360"/>
      </w:pPr>
    </w:lvl>
    <w:lvl w:ilvl="3" w:tplc="70C6ED6E">
      <w:start w:val="1"/>
      <w:numFmt w:val="decimal"/>
      <w:lvlText w:val="%4."/>
      <w:lvlJc w:val="left"/>
      <w:pPr>
        <w:ind w:left="1020" w:hanging="360"/>
      </w:pPr>
    </w:lvl>
    <w:lvl w:ilvl="4" w:tplc="125EDD1E">
      <w:start w:val="1"/>
      <w:numFmt w:val="decimal"/>
      <w:lvlText w:val="%5."/>
      <w:lvlJc w:val="left"/>
      <w:pPr>
        <w:ind w:left="1020" w:hanging="360"/>
      </w:pPr>
    </w:lvl>
    <w:lvl w:ilvl="5" w:tplc="6B4A790A">
      <w:start w:val="1"/>
      <w:numFmt w:val="decimal"/>
      <w:lvlText w:val="%6."/>
      <w:lvlJc w:val="left"/>
      <w:pPr>
        <w:ind w:left="1020" w:hanging="360"/>
      </w:pPr>
    </w:lvl>
    <w:lvl w:ilvl="6" w:tplc="D56C45BC">
      <w:start w:val="1"/>
      <w:numFmt w:val="decimal"/>
      <w:lvlText w:val="%7."/>
      <w:lvlJc w:val="left"/>
      <w:pPr>
        <w:ind w:left="1020" w:hanging="360"/>
      </w:pPr>
    </w:lvl>
    <w:lvl w:ilvl="7" w:tplc="C2AE2506">
      <w:start w:val="1"/>
      <w:numFmt w:val="decimal"/>
      <w:lvlText w:val="%8."/>
      <w:lvlJc w:val="left"/>
      <w:pPr>
        <w:ind w:left="1020" w:hanging="360"/>
      </w:pPr>
    </w:lvl>
    <w:lvl w:ilvl="8" w:tplc="D180A284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DA03536"/>
    <w:multiLevelType w:val="multilevel"/>
    <w:tmpl w:val="38CA19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576" w:hanging="2160"/>
      </w:pPr>
      <w:rPr>
        <w:rFonts w:hint="default"/>
      </w:rPr>
    </w:lvl>
  </w:abstractNum>
  <w:abstractNum w:abstractNumId="31" w15:restartNumberingAfterBreak="0">
    <w:nsid w:val="65234882"/>
    <w:multiLevelType w:val="hybridMultilevel"/>
    <w:tmpl w:val="8410C736"/>
    <w:lvl w:ilvl="0" w:tplc="08180011">
      <w:start w:val="1"/>
      <w:numFmt w:val="decimal"/>
      <w:lvlText w:val="%1)"/>
      <w:lvlJc w:val="left"/>
      <w:pPr>
        <w:ind w:left="4335" w:hanging="360"/>
      </w:pPr>
    </w:lvl>
    <w:lvl w:ilvl="1" w:tplc="08180017">
      <w:start w:val="1"/>
      <w:numFmt w:val="lowerLetter"/>
      <w:lvlText w:val="%2)"/>
      <w:lvlJc w:val="left"/>
      <w:pPr>
        <w:ind w:left="5055" w:hanging="360"/>
      </w:pPr>
    </w:lvl>
    <w:lvl w:ilvl="2" w:tplc="0818001B">
      <w:start w:val="1"/>
      <w:numFmt w:val="lowerRoman"/>
      <w:lvlText w:val="%3."/>
      <w:lvlJc w:val="right"/>
      <w:pPr>
        <w:ind w:left="5775" w:hanging="180"/>
      </w:pPr>
    </w:lvl>
    <w:lvl w:ilvl="3" w:tplc="0818000F" w:tentative="1">
      <w:start w:val="1"/>
      <w:numFmt w:val="decimal"/>
      <w:lvlText w:val="%4."/>
      <w:lvlJc w:val="left"/>
      <w:pPr>
        <w:ind w:left="6495" w:hanging="360"/>
      </w:pPr>
    </w:lvl>
    <w:lvl w:ilvl="4" w:tplc="08180019" w:tentative="1">
      <w:start w:val="1"/>
      <w:numFmt w:val="lowerLetter"/>
      <w:lvlText w:val="%5."/>
      <w:lvlJc w:val="left"/>
      <w:pPr>
        <w:ind w:left="7215" w:hanging="360"/>
      </w:pPr>
    </w:lvl>
    <w:lvl w:ilvl="5" w:tplc="0818001B" w:tentative="1">
      <w:start w:val="1"/>
      <w:numFmt w:val="lowerRoman"/>
      <w:lvlText w:val="%6."/>
      <w:lvlJc w:val="right"/>
      <w:pPr>
        <w:ind w:left="7935" w:hanging="180"/>
      </w:pPr>
    </w:lvl>
    <w:lvl w:ilvl="6" w:tplc="0818000F" w:tentative="1">
      <w:start w:val="1"/>
      <w:numFmt w:val="decimal"/>
      <w:lvlText w:val="%7."/>
      <w:lvlJc w:val="left"/>
      <w:pPr>
        <w:ind w:left="8655" w:hanging="360"/>
      </w:pPr>
    </w:lvl>
    <w:lvl w:ilvl="7" w:tplc="08180019" w:tentative="1">
      <w:start w:val="1"/>
      <w:numFmt w:val="lowerLetter"/>
      <w:lvlText w:val="%8."/>
      <w:lvlJc w:val="left"/>
      <w:pPr>
        <w:ind w:left="9375" w:hanging="360"/>
      </w:pPr>
    </w:lvl>
    <w:lvl w:ilvl="8" w:tplc="0818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32" w15:restartNumberingAfterBreak="0">
    <w:nsid w:val="66145DA6"/>
    <w:multiLevelType w:val="hybridMultilevel"/>
    <w:tmpl w:val="C91CD8AC"/>
    <w:lvl w:ilvl="0" w:tplc="08180011">
      <w:start w:val="1"/>
      <w:numFmt w:val="decimal"/>
      <w:lvlText w:val="%1)"/>
      <w:lvlJc w:val="left"/>
      <w:pPr>
        <w:ind w:left="1069" w:hanging="360"/>
      </w:pPr>
      <w:rPr>
        <w:b/>
        <w:sz w:val="22"/>
        <w:szCs w:val="22"/>
      </w:rPr>
    </w:lvl>
    <w:lvl w:ilvl="1" w:tplc="08180011">
      <w:start w:val="1"/>
      <w:numFmt w:val="decimal"/>
      <w:lvlText w:val="%2)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3" w15:restartNumberingAfterBreak="0">
    <w:nsid w:val="67F15CB9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D03CD0"/>
    <w:multiLevelType w:val="multilevel"/>
    <w:tmpl w:val="35288732"/>
    <w:lvl w:ilvl="0">
      <w:start w:val="4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8E01C75"/>
    <w:multiLevelType w:val="hybridMultilevel"/>
    <w:tmpl w:val="DCDC9E40"/>
    <w:lvl w:ilvl="0" w:tplc="A6242754">
      <w:start w:val="1"/>
      <w:numFmt w:val="decimal"/>
      <w:lvlText w:val="%1."/>
      <w:lvlJc w:val="left"/>
      <w:pPr>
        <w:ind w:left="1020" w:hanging="360"/>
      </w:pPr>
    </w:lvl>
    <w:lvl w:ilvl="1" w:tplc="3DDA5FD8">
      <w:start w:val="1"/>
      <w:numFmt w:val="decimal"/>
      <w:lvlText w:val="%2."/>
      <w:lvlJc w:val="left"/>
      <w:pPr>
        <w:ind w:left="1020" w:hanging="360"/>
      </w:pPr>
    </w:lvl>
    <w:lvl w:ilvl="2" w:tplc="3D343C9A">
      <w:start w:val="1"/>
      <w:numFmt w:val="decimal"/>
      <w:lvlText w:val="%3."/>
      <w:lvlJc w:val="left"/>
      <w:pPr>
        <w:ind w:left="1020" w:hanging="360"/>
      </w:pPr>
    </w:lvl>
    <w:lvl w:ilvl="3" w:tplc="2EF6F7FE">
      <w:start w:val="1"/>
      <w:numFmt w:val="decimal"/>
      <w:lvlText w:val="%4."/>
      <w:lvlJc w:val="left"/>
      <w:pPr>
        <w:ind w:left="1020" w:hanging="360"/>
      </w:pPr>
    </w:lvl>
    <w:lvl w:ilvl="4" w:tplc="6A42C84A">
      <w:start w:val="1"/>
      <w:numFmt w:val="decimal"/>
      <w:lvlText w:val="%5."/>
      <w:lvlJc w:val="left"/>
      <w:pPr>
        <w:ind w:left="1020" w:hanging="360"/>
      </w:pPr>
    </w:lvl>
    <w:lvl w:ilvl="5" w:tplc="389AE9B6">
      <w:start w:val="1"/>
      <w:numFmt w:val="decimal"/>
      <w:lvlText w:val="%6."/>
      <w:lvlJc w:val="left"/>
      <w:pPr>
        <w:ind w:left="1020" w:hanging="360"/>
      </w:pPr>
    </w:lvl>
    <w:lvl w:ilvl="6" w:tplc="8B907C78">
      <w:start w:val="1"/>
      <w:numFmt w:val="decimal"/>
      <w:lvlText w:val="%7."/>
      <w:lvlJc w:val="left"/>
      <w:pPr>
        <w:ind w:left="1020" w:hanging="360"/>
      </w:pPr>
    </w:lvl>
    <w:lvl w:ilvl="7" w:tplc="7E42425A">
      <w:start w:val="1"/>
      <w:numFmt w:val="decimal"/>
      <w:lvlText w:val="%8."/>
      <w:lvlJc w:val="left"/>
      <w:pPr>
        <w:ind w:left="1020" w:hanging="360"/>
      </w:pPr>
    </w:lvl>
    <w:lvl w:ilvl="8" w:tplc="F1FA8784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69EA12AA"/>
    <w:multiLevelType w:val="hybridMultilevel"/>
    <w:tmpl w:val="4CD02836"/>
    <w:lvl w:ilvl="0" w:tplc="AAD06E50">
      <w:start w:val="1"/>
      <w:numFmt w:val="decimal"/>
      <w:lvlText w:val="%1."/>
      <w:lvlJc w:val="left"/>
      <w:pPr>
        <w:ind w:left="1495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9EC4152"/>
    <w:multiLevelType w:val="hybridMultilevel"/>
    <w:tmpl w:val="35EADCC0"/>
    <w:lvl w:ilvl="0" w:tplc="AAD06E50">
      <w:start w:val="1"/>
      <w:numFmt w:val="decimal"/>
      <w:lvlText w:val="%1."/>
      <w:lvlJc w:val="left"/>
      <w:pPr>
        <w:ind w:left="1069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1">
      <w:start w:val="1"/>
      <w:numFmt w:val="decimal"/>
      <w:lvlText w:val="%2)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8" w15:restartNumberingAfterBreak="0">
    <w:nsid w:val="6D645570"/>
    <w:multiLevelType w:val="hybridMultilevel"/>
    <w:tmpl w:val="0B761D14"/>
    <w:lvl w:ilvl="0" w:tplc="273A58F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F0B427B"/>
    <w:multiLevelType w:val="hybridMultilevel"/>
    <w:tmpl w:val="33C2F2E6"/>
    <w:lvl w:ilvl="0" w:tplc="031E0CE0">
      <w:start w:val="1"/>
      <w:numFmt w:val="decimal"/>
      <w:lvlText w:val="%1."/>
      <w:lvlJc w:val="left"/>
      <w:pPr>
        <w:ind w:left="720" w:hanging="360"/>
      </w:pPr>
    </w:lvl>
    <w:lvl w:ilvl="1" w:tplc="2A3ED94A">
      <w:start w:val="1"/>
      <w:numFmt w:val="decimal"/>
      <w:lvlText w:val="%2."/>
      <w:lvlJc w:val="left"/>
      <w:pPr>
        <w:ind w:left="720" w:hanging="360"/>
      </w:pPr>
    </w:lvl>
    <w:lvl w:ilvl="2" w:tplc="99BA05EE">
      <w:start w:val="1"/>
      <w:numFmt w:val="decimal"/>
      <w:lvlText w:val="%3."/>
      <w:lvlJc w:val="left"/>
      <w:pPr>
        <w:ind w:left="720" w:hanging="360"/>
      </w:pPr>
    </w:lvl>
    <w:lvl w:ilvl="3" w:tplc="E2600C3C">
      <w:start w:val="1"/>
      <w:numFmt w:val="decimal"/>
      <w:lvlText w:val="%4."/>
      <w:lvlJc w:val="left"/>
      <w:pPr>
        <w:ind w:left="720" w:hanging="360"/>
      </w:pPr>
    </w:lvl>
    <w:lvl w:ilvl="4" w:tplc="A01868F0">
      <w:start w:val="1"/>
      <w:numFmt w:val="decimal"/>
      <w:lvlText w:val="%5."/>
      <w:lvlJc w:val="left"/>
      <w:pPr>
        <w:ind w:left="720" w:hanging="360"/>
      </w:pPr>
    </w:lvl>
    <w:lvl w:ilvl="5" w:tplc="389AD70A">
      <w:start w:val="1"/>
      <w:numFmt w:val="decimal"/>
      <w:lvlText w:val="%6."/>
      <w:lvlJc w:val="left"/>
      <w:pPr>
        <w:ind w:left="720" w:hanging="360"/>
      </w:pPr>
    </w:lvl>
    <w:lvl w:ilvl="6" w:tplc="1D12B26A">
      <w:start w:val="1"/>
      <w:numFmt w:val="decimal"/>
      <w:lvlText w:val="%7."/>
      <w:lvlJc w:val="left"/>
      <w:pPr>
        <w:ind w:left="720" w:hanging="360"/>
      </w:pPr>
    </w:lvl>
    <w:lvl w:ilvl="7" w:tplc="0BEE180C">
      <w:start w:val="1"/>
      <w:numFmt w:val="decimal"/>
      <w:lvlText w:val="%8."/>
      <w:lvlJc w:val="left"/>
      <w:pPr>
        <w:ind w:left="720" w:hanging="360"/>
      </w:pPr>
    </w:lvl>
    <w:lvl w:ilvl="8" w:tplc="E0E684B6">
      <w:start w:val="1"/>
      <w:numFmt w:val="decimal"/>
      <w:lvlText w:val="%9."/>
      <w:lvlJc w:val="left"/>
      <w:pPr>
        <w:ind w:left="720" w:hanging="360"/>
      </w:pPr>
    </w:lvl>
  </w:abstractNum>
  <w:abstractNum w:abstractNumId="40" w15:restartNumberingAfterBreak="0">
    <w:nsid w:val="73777402"/>
    <w:multiLevelType w:val="multilevel"/>
    <w:tmpl w:val="40EADD36"/>
    <w:lvl w:ilvl="0">
      <w:start w:val="16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1" w15:restartNumberingAfterBreak="0">
    <w:nsid w:val="74512986"/>
    <w:multiLevelType w:val="hybridMultilevel"/>
    <w:tmpl w:val="6E808980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D41AE"/>
    <w:multiLevelType w:val="hybridMultilevel"/>
    <w:tmpl w:val="CFAEC5CC"/>
    <w:lvl w:ilvl="0" w:tplc="DBFE4AB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3" w15:restartNumberingAfterBreak="0">
    <w:nsid w:val="7663762B"/>
    <w:multiLevelType w:val="hybridMultilevel"/>
    <w:tmpl w:val="440A8DF0"/>
    <w:lvl w:ilvl="0" w:tplc="1C1A766E">
      <w:start w:val="14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06217"/>
    <w:multiLevelType w:val="multilevel"/>
    <w:tmpl w:val="A92C6FDE"/>
    <w:lvl w:ilvl="0">
      <w:start w:val="2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5" w15:restartNumberingAfterBreak="0">
    <w:nsid w:val="7B18185F"/>
    <w:multiLevelType w:val="multilevel"/>
    <w:tmpl w:val="18AE3A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7B792366"/>
    <w:multiLevelType w:val="hybridMultilevel"/>
    <w:tmpl w:val="6B66A55E"/>
    <w:lvl w:ilvl="0" w:tplc="0818000F">
      <w:start w:val="1"/>
      <w:numFmt w:val="decimal"/>
      <w:lvlText w:val="%1.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F6105EF"/>
    <w:multiLevelType w:val="multilevel"/>
    <w:tmpl w:val="100E60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 w15:restartNumberingAfterBreak="0">
    <w:nsid w:val="7FB92736"/>
    <w:multiLevelType w:val="hybridMultilevel"/>
    <w:tmpl w:val="EAD6D7DE"/>
    <w:lvl w:ilvl="0" w:tplc="59662814">
      <w:start w:val="9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86891">
    <w:abstractNumId w:val="16"/>
  </w:num>
  <w:num w:numId="2" w16cid:durableId="283269981">
    <w:abstractNumId w:val="1"/>
  </w:num>
  <w:num w:numId="3" w16cid:durableId="905795952">
    <w:abstractNumId w:val="20"/>
  </w:num>
  <w:num w:numId="4" w16cid:durableId="1686832842">
    <w:abstractNumId w:val="31"/>
  </w:num>
  <w:num w:numId="5" w16cid:durableId="265776082">
    <w:abstractNumId w:val="7"/>
  </w:num>
  <w:num w:numId="6" w16cid:durableId="125121065">
    <w:abstractNumId w:val="33"/>
  </w:num>
  <w:num w:numId="7" w16cid:durableId="994796133">
    <w:abstractNumId w:val="21"/>
  </w:num>
  <w:num w:numId="8" w16cid:durableId="1540126127">
    <w:abstractNumId w:val="42"/>
  </w:num>
  <w:num w:numId="9" w16cid:durableId="1636643519">
    <w:abstractNumId w:val="46"/>
  </w:num>
  <w:num w:numId="10" w16cid:durableId="297879037">
    <w:abstractNumId w:val="36"/>
  </w:num>
  <w:num w:numId="11" w16cid:durableId="243537719">
    <w:abstractNumId w:val="25"/>
  </w:num>
  <w:num w:numId="12" w16cid:durableId="1723553002">
    <w:abstractNumId w:val="37"/>
  </w:num>
  <w:num w:numId="13" w16cid:durableId="36393977">
    <w:abstractNumId w:val="32"/>
  </w:num>
  <w:num w:numId="14" w16cid:durableId="1299069115">
    <w:abstractNumId w:val="18"/>
  </w:num>
  <w:num w:numId="15" w16cid:durableId="861162043">
    <w:abstractNumId w:val="5"/>
  </w:num>
  <w:num w:numId="16" w16cid:durableId="1986010182">
    <w:abstractNumId w:val="41"/>
  </w:num>
  <w:num w:numId="17" w16cid:durableId="668024285">
    <w:abstractNumId w:val="11"/>
  </w:num>
  <w:num w:numId="18" w16cid:durableId="510754756">
    <w:abstractNumId w:val="26"/>
  </w:num>
  <w:num w:numId="19" w16cid:durableId="1526554212">
    <w:abstractNumId w:val="38"/>
  </w:num>
  <w:num w:numId="20" w16cid:durableId="2005551695">
    <w:abstractNumId w:val="4"/>
  </w:num>
  <w:num w:numId="21" w16cid:durableId="2014448025">
    <w:abstractNumId w:val="48"/>
  </w:num>
  <w:num w:numId="22" w16cid:durableId="1669290376">
    <w:abstractNumId w:val="23"/>
  </w:num>
  <w:num w:numId="23" w16cid:durableId="804784325">
    <w:abstractNumId w:val="43"/>
  </w:num>
  <w:num w:numId="24" w16cid:durableId="1423531351">
    <w:abstractNumId w:val="24"/>
  </w:num>
  <w:num w:numId="25" w16cid:durableId="1001587439">
    <w:abstractNumId w:val="9"/>
  </w:num>
  <w:num w:numId="26" w16cid:durableId="2121795047">
    <w:abstractNumId w:val="10"/>
  </w:num>
  <w:num w:numId="27" w16cid:durableId="553663646">
    <w:abstractNumId w:val="13"/>
  </w:num>
  <w:num w:numId="28" w16cid:durableId="480537901">
    <w:abstractNumId w:val="27"/>
  </w:num>
  <w:num w:numId="29" w16cid:durableId="1616325703">
    <w:abstractNumId w:val="47"/>
  </w:num>
  <w:num w:numId="30" w16cid:durableId="1861432994">
    <w:abstractNumId w:val="30"/>
  </w:num>
  <w:num w:numId="31" w16cid:durableId="1820151483">
    <w:abstractNumId w:val="3"/>
  </w:num>
  <w:num w:numId="32" w16cid:durableId="1738936505">
    <w:abstractNumId w:val="8"/>
  </w:num>
  <w:num w:numId="33" w16cid:durableId="924920777">
    <w:abstractNumId w:val="40"/>
  </w:num>
  <w:num w:numId="34" w16cid:durableId="770468751">
    <w:abstractNumId w:val="44"/>
  </w:num>
  <w:num w:numId="35" w16cid:durableId="937621">
    <w:abstractNumId w:val="35"/>
  </w:num>
  <w:num w:numId="36" w16cid:durableId="441918056">
    <w:abstractNumId w:val="2"/>
  </w:num>
  <w:num w:numId="37" w16cid:durableId="650524975">
    <w:abstractNumId w:val="22"/>
  </w:num>
  <w:num w:numId="38" w16cid:durableId="1195922489">
    <w:abstractNumId w:val="39"/>
  </w:num>
  <w:num w:numId="39" w16cid:durableId="99766723">
    <w:abstractNumId w:val="29"/>
  </w:num>
  <w:num w:numId="40" w16cid:durableId="455297343">
    <w:abstractNumId w:val="17"/>
  </w:num>
  <w:num w:numId="41" w16cid:durableId="1421027384">
    <w:abstractNumId w:val="19"/>
  </w:num>
  <w:num w:numId="42" w16cid:durableId="1169440593">
    <w:abstractNumId w:val="14"/>
  </w:num>
  <w:num w:numId="43" w16cid:durableId="1389109263">
    <w:abstractNumId w:val="28"/>
  </w:num>
  <w:num w:numId="44" w16cid:durableId="436557490">
    <w:abstractNumId w:val="45"/>
  </w:num>
  <w:num w:numId="45" w16cid:durableId="1597012664">
    <w:abstractNumId w:val="15"/>
  </w:num>
  <w:num w:numId="46" w16cid:durableId="403334450">
    <w:abstractNumId w:val="0"/>
  </w:num>
  <w:num w:numId="47" w16cid:durableId="220478970">
    <w:abstractNumId w:val="6"/>
  </w:num>
  <w:num w:numId="48" w16cid:durableId="837964670">
    <w:abstractNumId w:val="12"/>
  </w:num>
  <w:num w:numId="49" w16cid:durableId="819813137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4E"/>
    <w:rsid w:val="0000066F"/>
    <w:rsid w:val="000009F6"/>
    <w:rsid w:val="00000DAC"/>
    <w:rsid w:val="000011F7"/>
    <w:rsid w:val="00001916"/>
    <w:rsid w:val="00001F7E"/>
    <w:rsid w:val="000029AF"/>
    <w:rsid w:val="00002B1E"/>
    <w:rsid w:val="00002E43"/>
    <w:rsid w:val="00002FEB"/>
    <w:rsid w:val="00002FF7"/>
    <w:rsid w:val="000035C2"/>
    <w:rsid w:val="0000375D"/>
    <w:rsid w:val="0000378B"/>
    <w:rsid w:val="00003C13"/>
    <w:rsid w:val="00004FDB"/>
    <w:rsid w:val="0000513B"/>
    <w:rsid w:val="00005223"/>
    <w:rsid w:val="00005267"/>
    <w:rsid w:val="000054A5"/>
    <w:rsid w:val="00005564"/>
    <w:rsid w:val="00005ACE"/>
    <w:rsid w:val="0000653B"/>
    <w:rsid w:val="00006908"/>
    <w:rsid w:val="00006C89"/>
    <w:rsid w:val="000073E2"/>
    <w:rsid w:val="000076D8"/>
    <w:rsid w:val="00007F14"/>
    <w:rsid w:val="00010534"/>
    <w:rsid w:val="00010870"/>
    <w:rsid w:val="000108AC"/>
    <w:rsid w:val="00010CA7"/>
    <w:rsid w:val="000112A9"/>
    <w:rsid w:val="00011399"/>
    <w:rsid w:val="00011581"/>
    <w:rsid w:val="000115FC"/>
    <w:rsid w:val="000121EF"/>
    <w:rsid w:val="000127FB"/>
    <w:rsid w:val="00012FDE"/>
    <w:rsid w:val="000132C2"/>
    <w:rsid w:val="000133F9"/>
    <w:rsid w:val="00013D3F"/>
    <w:rsid w:val="00013F34"/>
    <w:rsid w:val="000140A5"/>
    <w:rsid w:val="00014AA1"/>
    <w:rsid w:val="0001543B"/>
    <w:rsid w:val="000156D5"/>
    <w:rsid w:val="00015847"/>
    <w:rsid w:val="00015B2B"/>
    <w:rsid w:val="000174F7"/>
    <w:rsid w:val="00017D75"/>
    <w:rsid w:val="00017FDB"/>
    <w:rsid w:val="00020073"/>
    <w:rsid w:val="00020605"/>
    <w:rsid w:val="00020A76"/>
    <w:rsid w:val="00020CFB"/>
    <w:rsid w:val="00020ECE"/>
    <w:rsid w:val="000215F0"/>
    <w:rsid w:val="0002166C"/>
    <w:rsid w:val="0002180C"/>
    <w:rsid w:val="00022DA9"/>
    <w:rsid w:val="000231F0"/>
    <w:rsid w:val="000233E3"/>
    <w:rsid w:val="000237EE"/>
    <w:rsid w:val="00023C3B"/>
    <w:rsid w:val="000244B9"/>
    <w:rsid w:val="000245D8"/>
    <w:rsid w:val="000246B9"/>
    <w:rsid w:val="00024871"/>
    <w:rsid w:val="000249CD"/>
    <w:rsid w:val="00024CC8"/>
    <w:rsid w:val="00025B67"/>
    <w:rsid w:val="00025E85"/>
    <w:rsid w:val="00025ECA"/>
    <w:rsid w:val="00025F0F"/>
    <w:rsid w:val="00026E07"/>
    <w:rsid w:val="00027526"/>
    <w:rsid w:val="000275DC"/>
    <w:rsid w:val="00027735"/>
    <w:rsid w:val="00027DC1"/>
    <w:rsid w:val="00031232"/>
    <w:rsid w:val="0003197F"/>
    <w:rsid w:val="00031B38"/>
    <w:rsid w:val="00031D16"/>
    <w:rsid w:val="00033026"/>
    <w:rsid w:val="0003307C"/>
    <w:rsid w:val="0003394A"/>
    <w:rsid w:val="00033A08"/>
    <w:rsid w:val="00033F42"/>
    <w:rsid w:val="00034362"/>
    <w:rsid w:val="00034BC2"/>
    <w:rsid w:val="00034BCB"/>
    <w:rsid w:val="00034C65"/>
    <w:rsid w:val="00034D19"/>
    <w:rsid w:val="00034F18"/>
    <w:rsid w:val="000354FD"/>
    <w:rsid w:val="00036093"/>
    <w:rsid w:val="000363F0"/>
    <w:rsid w:val="000372D7"/>
    <w:rsid w:val="00037374"/>
    <w:rsid w:val="00037B87"/>
    <w:rsid w:val="000405D8"/>
    <w:rsid w:val="0004091B"/>
    <w:rsid w:val="00040B26"/>
    <w:rsid w:val="000413D6"/>
    <w:rsid w:val="000415C9"/>
    <w:rsid w:val="000415F9"/>
    <w:rsid w:val="00041994"/>
    <w:rsid w:val="00041A20"/>
    <w:rsid w:val="000421AD"/>
    <w:rsid w:val="00042422"/>
    <w:rsid w:val="000424D1"/>
    <w:rsid w:val="000426AA"/>
    <w:rsid w:val="00042DAE"/>
    <w:rsid w:val="00043541"/>
    <w:rsid w:val="000436C6"/>
    <w:rsid w:val="0004391B"/>
    <w:rsid w:val="0004403E"/>
    <w:rsid w:val="00044D2F"/>
    <w:rsid w:val="00045451"/>
    <w:rsid w:val="0004564F"/>
    <w:rsid w:val="000457A7"/>
    <w:rsid w:val="0004640D"/>
    <w:rsid w:val="0004668D"/>
    <w:rsid w:val="00046794"/>
    <w:rsid w:val="00046CD6"/>
    <w:rsid w:val="00047B6D"/>
    <w:rsid w:val="00050460"/>
    <w:rsid w:val="000506AF"/>
    <w:rsid w:val="00051327"/>
    <w:rsid w:val="00051456"/>
    <w:rsid w:val="00051B16"/>
    <w:rsid w:val="00051BFC"/>
    <w:rsid w:val="00051EB0"/>
    <w:rsid w:val="00052173"/>
    <w:rsid w:val="000524ED"/>
    <w:rsid w:val="00052989"/>
    <w:rsid w:val="00053804"/>
    <w:rsid w:val="00053AC2"/>
    <w:rsid w:val="00054095"/>
    <w:rsid w:val="000541B9"/>
    <w:rsid w:val="00054D55"/>
    <w:rsid w:val="0005544A"/>
    <w:rsid w:val="00055904"/>
    <w:rsid w:val="00055C50"/>
    <w:rsid w:val="0005654F"/>
    <w:rsid w:val="000570B4"/>
    <w:rsid w:val="000574D7"/>
    <w:rsid w:val="00057851"/>
    <w:rsid w:val="00057988"/>
    <w:rsid w:val="00057A30"/>
    <w:rsid w:val="00060280"/>
    <w:rsid w:val="000604B0"/>
    <w:rsid w:val="00061280"/>
    <w:rsid w:val="000614C7"/>
    <w:rsid w:val="000616BA"/>
    <w:rsid w:val="00061947"/>
    <w:rsid w:val="00061CCF"/>
    <w:rsid w:val="000623CB"/>
    <w:rsid w:val="00062858"/>
    <w:rsid w:val="00062ADE"/>
    <w:rsid w:val="00063367"/>
    <w:rsid w:val="0006350B"/>
    <w:rsid w:val="000636E2"/>
    <w:rsid w:val="0006382C"/>
    <w:rsid w:val="00063BA5"/>
    <w:rsid w:val="00063EA7"/>
    <w:rsid w:val="00063FA3"/>
    <w:rsid w:val="00064562"/>
    <w:rsid w:val="0006458A"/>
    <w:rsid w:val="0006465A"/>
    <w:rsid w:val="00064734"/>
    <w:rsid w:val="000661C0"/>
    <w:rsid w:val="000661E1"/>
    <w:rsid w:val="0006630B"/>
    <w:rsid w:val="000664BE"/>
    <w:rsid w:val="000669EF"/>
    <w:rsid w:val="00066FA6"/>
    <w:rsid w:val="0006714B"/>
    <w:rsid w:val="0006737F"/>
    <w:rsid w:val="0006763C"/>
    <w:rsid w:val="00067C6B"/>
    <w:rsid w:val="00067DB6"/>
    <w:rsid w:val="00070AA2"/>
    <w:rsid w:val="00070BEE"/>
    <w:rsid w:val="00070D4B"/>
    <w:rsid w:val="00070F0D"/>
    <w:rsid w:val="00070FAB"/>
    <w:rsid w:val="00071048"/>
    <w:rsid w:val="0007112C"/>
    <w:rsid w:val="000711BB"/>
    <w:rsid w:val="0007136A"/>
    <w:rsid w:val="00071772"/>
    <w:rsid w:val="00071E47"/>
    <w:rsid w:val="00073200"/>
    <w:rsid w:val="00073760"/>
    <w:rsid w:val="00074568"/>
    <w:rsid w:val="00074A1C"/>
    <w:rsid w:val="00074C08"/>
    <w:rsid w:val="000751E3"/>
    <w:rsid w:val="00075370"/>
    <w:rsid w:val="00075D18"/>
    <w:rsid w:val="00075F68"/>
    <w:rsid w:val="0007634B"/>
    <w:rsid w:val="000767FB"/>
    <w:rsid w:val="00076823"/>
    <w:rsid w:val="00076AE8"/>
    <w:rsid w:val="00076B75"/>
    <w:rsid w:val="00076FD6"/>
    <w:rsid w:val="00077EAA"/>
    <w:rsid w:val="00080568"/>
    <w:rsid w:val="000805DE"/>
    <w:rsid w:val="00080B3D"/>
    <w:rsid w:val="00080CE0"/>
    <w:rsid w:val="00081A29"/>
    <w:rsid w:val="0008228E"/>
    <w:rsid w:val="00082985"/>
    <w:rsid w:val="00082E55"/>
    <w:rsid w:val="000839AF"/>
    <w:rsid w:val="000839F7"/>
    <w:rsid w:val="00083B41"/>
    <w:rsid w:val="00083BEE"/>
    <w:rsid w:val="0008406C"/>
    <w:rsid w:val="000844B9"/>
    <w:rsid w:val="00084CC3"/>
    <w:rsid w:val="00084D55"/>
    <w:rsid w:val="0008508D"/>
    <w:rsid w:val="000858BE"/>
    <w:rsid w:val="0008615F"/>
    <w:rsid w:val="0008624B"/>
    <w:rsid w:val="000864E7"/>
    <w:rsid w:val="000866E3"/>
    <w:rsid w:val="0008796C"/>
    <w:rsid w:val="00087AA4"/>
    <w:rsid w:val="00087C00"/>
    <w:rsid w:val="00087C7B"/>
    <w:rsid w:val="00087EFD"/>
    <w:rsid w:val="00087F6E"/>
    <w:rsid w:val="00090059"/>
    <w:rsid w:val="00090F35"/>
    <w:rsid w:val="000910FF"/>
    <w:rsid w:val="00091402"/>
    <w:rsid w:val="00091742"/>
    <w:rsid w:val="00091D20"/>
    <w:rsid w:val="0009273E"/>
    <w:rsid w:val="00092FE6"/>
    <w:rsid w:val="00093851"/>
    <w:rsid w:val="00093BBA"/>
    <w:rsid w:val="00093BF8"/>
    <w:rsid w:val="00093D7D"/>
    <w:rsid w:val="0009408C"/>
    <w:rsid w:val="000940DD"/>
    <w:rsid w:val="00094175"/>
    <w:rsid w:val="00094601"/>
    <w:rsid w:val="00094703"/>
    <w:rsid w:val="00094FF7"/>
    <w:rsid w:val="00095366"/>
    <w:rsid w:val="00095AAD"/>
    <w:rsid w:val="00095BEE"/>
    <w:rsid w:val="00095E7E"/>
    <w:rsid w:val="00095EFA"/>
    <w:rsid w:val="0009601E"/>
    <w:rsid w:val="00096630"/>
    <w:rsid w:val="0009673E"/>
    <w:rsid w:val="000969ED"/>
    <w:rsid w:val="00096D45"/>
    <w:rsid w:val="00097151"/>
    <w:rsid w:val="0009757F"/>
    <w:rsid w:val="00097B8C"/>
    <w:rsid w:val="00097D73"/>
    <w:rsid w:val="00097EFF"/>
    <w:rsid w:val="000A00EE"/>
    <w:rsid w:val="000A04CD"/>
    <w:rsid w:val="000A0866"/>
    <w:rsid w:val="000A0924"/>
    <w:rsid w:val="000A0966"/>
    <w:rsid w:val="000A12F1"/>
    <w:rsid w:val="000A155E"/>
    <w:rsid w:val="000A195D"/>
    <w:rsid w:val="000A1FFA"/>
    <w:rsid w:val="000A25EB"/>
    <w:rsid w:val="000A2613"/>
    <w:rsid w:val="000A2C86"/>
    <w:rsid w:val="000A2F21"/>
    <w:rsid w:val="000A388C"/>
    <w:rsid w:val="000A45F4"/>
    <w:rsid w:val="000A4603"/>
    <w:rsid w:val="000A4CC2"/>
    <w:rsid w:val="000A4D27"/>
    <w:rsid w:val="000A5C5D"/>
    <w:rsid w:val="000A5F98"/>
    <w:rsid w:val="000A6065"/>
    <w:rsid w:val="000A646A"/>
    <w:rsid w:val="000A6D24"/>
    <w:rsid w:val="000A6F66"/>
    <w:rsid w:val="000A6F67"/>
    <w:rsid w:val="000A7BE7"/>
    <w:rsid w:val="000A7F0A"/>
    <w:rsid w:val="000B0214"/>
    <w:rsid w:val="000B0ECC"/>
    <w:rsid w:val="000B1982"/>
    <w:rsid w:val="000B19D9"/>
    <w:rsid w:val="000B2050"/>
    <w:rsid w:val="000B2772"/>
    <w:rsid w:val="000B35CD"/>
    <w:rsid w:val="000B39E8"/>
    <w:rsid w:val="000B3C36"/>
    <w:rsid w:val="000B4248"/>
    <w:rsid w:val="000B5162"/>
    <w:rsid w:val="000B5923"/>
    <w:rsid w:val="000B6161"/>
    <w:rsid w:val="000B64D9"/>
    <w:rsid w:val="000B73B4"/>
    <w:rsid w:val="000B76EE"/>
    <w:rsid w:val="000C029B"/>
    <w:rsid w:val="000C09F5"/>
    <w:rsid w:val="000C198E"/>
    <w:rsid w:val="000C209D"/>
    <w:rsid w:val="000C22DE"/>
    <w:rsid w:val="000C2341"/>
    <w:rsid w:val="000C2A16"/>
    <w:rsid w:val="000C2EF1"/>
    <w:rsid w:val="000C31CD"/>
    <w:rsid w:val="000C3215"/>
    <w:rsid w:val="000C3678"/>
    <w:rsid w:val="000C439C"/>
    <w:rsid w:val="000C4B88"/>
    <w:rsid w:val="000C53FC"/>
    <w:rsid w:val="000C5BC4"/>
    <w:rsid w:val="000C5D8E"/>
    <w:rsid w:val="000C61F4"/>
    <w:rsid w:val="000C6EBE"/>
    <w:rsid w:val="000C6ECD"/>
    <w:rsid w:val="000C7250"/>
    <w:rsid w:val="000C7252"/>
    <w:rsid w:val="000C729E"/>
    <w:rsid w:val="000C75FB"/>
    <w:rsid w:val="000C7A5E"/>
    <w:rsid w:val="000C7DB4"/>
    <w:rsid w:val="000D00F8"/>
    <w:rsid w:val="000D02C7"/>
    <w:rsid w:val="000D0392"/>
    <w:rsid w:val="000D0586"/>
    <w:rsid w:val="000D07A4"/>
    <w:rsid w:val="000D098A"/>
    <w:rsid w:val="000D1097"/>
    <w:rsid w:val="000D1962"/>
    <w:rsid w:val="000D1D34"/>
    <w:rsid w:val="000D25DF"/>
    <w:rsid w:val="000D2652"/>
    <w:rsid w:val="000D2A4D"/>
    <w:rsid w:val="000D2FA9"/>
    <w:rsid w:val="000D3485"/>
    <w:rsid w:val="000D3654"/>
    <w:rsid w:val="000D377A"/>
    <w:rsid w:val="000D37A0"/>
    <w:rsid w:val="000D3DE4"/>
    <w:rsid w:val="000D3E28"/>
    <w:rsid w:val="000D41D0"/>
    <w:rsid w:val="000D4A6D"/>
    <w:rsid w:val="000D5258"/>
    <w:rsid w:val="000D54FF"/>
    <w:rsid w:val="000D555C"/>
    <w:rsid w:val="000D57D8"/>
    <w:rsid w:val="000D586D"/>
    <w:rsid w:val="000D5D27"/>
    <w:rsid w:val="000D5F8B"/>
    <w:rsid w:val="000D61E5"/>
    <w:rsid w:val="000D6892"/>
    <w:rsid w:val="000D68C3"/>
    <w:rsid w:val="000D6BD6"/>
    <w:rsid w:val="000D6FF2"/>
    <w:rsid w:val="000D7DA7"/>
    <w:rsid w:val="000E055E"/>
    <w:rsid w:val="000E0716"/>
    <w:rsid w:val="000E0D2A"/>
    <w:rsid w:val="000E0FE1"/>
    <w:rsid w:val="000E1213"/>
    <w:rsid w:val="000E13C7"/>
    <w:rsid w:val="000E14F2"/>
    <w:rsid w:val="000E17DF"/>
    <w:rsid w:val="000E1AB0"/>
    <w:rsid w:val="000E1C15"/>
    <w:rsid w:val="000E1F39"/>
    <w:rsid w:val="000E21A0"/>
    <w:rsid w:val="000E2740"/>
    <w:rsid w:val="000E28BB"/>
    <w:rsid w:val="000E2A9E"/>
    <w:rsid w:val="000E2C39"/>
    <w:rsid w:val="000E2F17"/>
    <w:rsid w:val="000E348B"/>
    <w:rsid w:val="000E382F"/>
    <w:rsid w:val="000E39CE"/>
    <w:rsid w:val="000E4565"/>
    <w:rsid w:val="000E462A"/>
    <w:rsid w:val="000E4AC7"/>
    <w:rsid w:val="000E5D91"/>
    <w:rsid w:val="000E62D7"/>
    <w:rsid w:val="000E6726"/>
    <w:rsid w:val="000E731E"/>
    <w:rsid w:val="000E7517"/>
    <w:rsid w:val="000E79BF"/>
    <w:rsid w:val="000E7AE1"/>
    <w:rsid w:val="000E7DF0"/>
    <w:rsid w:val="000F0971"/>
    <w:rsid w:val="000F0F05"/>
    <w:rsid w:val="000F200C"/>
    <w:rsid w:val="000F2276"/>
    <w:rsid w:val="000F2450"/>
    <w:rsid w:val="000F248B"/>
    <w:rsid w:val="000F2B86"/>
    <w:rsid w:val="000F2B9E"/>
    <w:rsid w:val="000F3631"/>
    <w:rsid w:val="000F3D38"/>
    <w:rsid w:val="000F4464"/>
    <w:rsid w:val="000F49D2"/>
    <w:rsid w:val="000F4B4C"/>
    <w:rsid w:val="000F4DAB"/>
    <w:rsid w:val="000F4E10"/>
    <w:rsid w:val="000F6B83"/>
    <w:rsid w:val="000F6EAE"/>
    <w:rsid w:val="000F728C"/>
    <w:rsid w:val="000F7960"/>
    <w:rsid w:val="000F7F20"/>
    <w:rsid w:val="00100A24"/>
    <w:rsid w:val="00100A30"/>
    <w:rsid w:val="00100C24"/>
    <w:rsid w:val="00100E34"/>
    <w:rsid w:val="00101051"/>
    <w:rsid w:val="00101590"/>
    <w:rsid w:val="0010185E"/>
    <w:rsid w:val="001018AF"/>
    <w:rsid w:val="00101918"/>
    <w:rsid w:val="00101A81"/>
    <w:rsid w:val="00101ACD"/>
    <w:rsid w:val="00101ED5"/>
    <w:rsid w:val="00102575"/>
    <w:rsid w:val="00102A0D"/>
    <w:rsid w:val="00102A3E"/>
    <w:rsid w:val="00102C1A"/>
    <w:rsid w:val="00102E52"/>
    <w:rsid w:val="00103207"/>
    <w:rsid w:val="0010323D"/>
    <w:rsid w:val="00103AC0"/>
    <w:rsid w:val="00103C38"/>
    <w:rsid w:val="00103E68"/>
    <w:rsid w:val="00104513"/>
    <w:rsid w:val="0010467C"/>
    <w:rsid w:val="0010475C"/>
    <w:rsid w:val="00104BEF"/>
    <w:rsid w:val="00104F13"/>
    <w:rsid w:val="00105157"/>
    <w:rsid w:val="001053A2"/>
    <w:rsid w:val="00106516"/>
    <w:rsid w:val="0010672E"/>
    <w:rsid w:val="00106C46"/>
    <w:rsid w:val="00106E87"/>
    <w:rsid w:val="00107AC1"/>
    <w:rsid w:val="00107C55"/>
    <w:rsid w:val="00110127"/>
    <w:rsid w:val="0011012C"/>
    <w:rsid w:val="00110194"/>
    <w:rsid w:val="001103C5"/>
    <w:rsid w:val="001103FD"/>
    <w:rsid w:val="0011063D"/>
    <w:rsid w:val="0011063F"/>
    <w:rsid w:val="001109A3"/>
    <w:rsid w:val="00110C13"/>
    <w:rsid w:val="00110E00"/>
    <w:rsid w:val="00110F70"/>
    <w:rsid w:val="00111325"/>
    <w:rsid w:val="00111760"/>
    <w:rsid w:val="00111DAB"/>
    <w:rsid w:val="001125E7"/>
    <w:rsid w:val="0011375B"/>
    <w:rsid w:val="00113B50"/>
    <w:rsid w:val="00114314"/>
    <w:rsid w:val="00114C3D"/>
    <w:rsid w:val="00114F8B"/>
    <w:rsid w:val="0011528A"/>
    <w:rsid w:val="00115327"/>
    <w:rsid w:val="00115A7C"/>
    <w:rsid w:val="001161E8"/>
    <w:rsid w:val="00116375"/>
    <w:rsid w:val="001167BF"/>
    <w:rsid w:val="00116940"/>
    <w:rsid w:val="001169FE"/>
    <w:rsid w:val="00116A32"/>
    <w:rsid w:val="00117034"/>
    <w:rsid w:val="00117052"/>
    <w:rsid w:val="001170D3"/>
    <w:rsid w:val="00117373"/>
    <w:rsid w:val="00117383"/>
    <w:rsid w:val="001174C1"/>
    <w:rsid w:val="001174CC"/>
    <w:rsid w:val="00117AA1"/>
    <w:rsid w:val="00117E89"/>
    <w:rsid w:val="00120143"/>
    <w:rsid w:val="00120160"/>
    <w:rsid w:val="0012016B"/>
    <w:rsid w:val="001203C9"/>
    <w:rsid w:val="001204C0"/>
    <w:rsid w:val="00120615"/>
    <w:rsid w:val="00120A86"/>
    <w:rsid w:val="00121597"/>
    <w:rsid w:val="00121DFB"/>
    <w:rsid w:val="00121F4A"/>
    <w:rsid w:val="001223E1"/>
    <w:rsid w:val="00122A45"/>
    <w:rsid w:val="00122C25"/>
    <w:rsid w:val="00122E05"/>
    <w:rsid w:val="00123238"/>
    <w:rsid w:val="00123293"/>
    <w:rsid w:val="00123535"/>
    <w:rsid w:val="00124245"/>
    <w:rsid w:val="001242CF"/>
    <w:rsid w:val="001243E8"/>
    <w:rsid w:val="001245DE"/>
    <w:rsid w:val="00124AA2"/>
    <w:rsid w:val="001252DA"/>
    <w:rsid w:val="0012596B"/>
    <w:rsid w:val="00125A19"/>
    <w:rsid w:val="00125F50"/>
    <w:rsid w:val="001264C8"/>
    <w:rsid w:val="0012703D"/>
    <w:rsid w:val="001270BD"/>
    <w:rsid w:val="00127A1A"/>
    <w:rsid w:val="00127E9A"/>
    <w:rsid w:val="001308B5"/>
    <w:rsid w:val="001308D8"/>
    <w:rsid w:val="00130D3C"/>
    <w:rsid w:val="0013153C"/>
    <w:rsid w:val="00131C23"/>
    <w:rsid w:val="001323A2"/>
    <w:rsid w:val="00132E8E"/>
    <w:rsid w:val="00132EF8"/>
    <w:rsid w:val="0013300A"/>
    <w:rsid w:val="0013384D"/>
    <w:rsid w:val="00133C68"/>
    <w:rsid w:val="00133DAA"/>
    <w:rsid w:val="00133EAA"/>
    <w:rsid w:val="00134392"/>
    <w:rsid w:val="00134987"/>
    <w:rsid w:val="00134C8F"/>
    <w:rsid w:val="00135133"/>
    <w:rsid w:val="001359B8"/>
    <w:rsid w:val="00135D69"/>
    <w:rsid w:val="001360E4"/>
    <w:rsid w:val="0013670A"/>
    <w:rsid w:val="00136883"/>
    <w:rsid w:val="00136F39"/>
    <w:rsid w:val="00136FA4"/>
    <w:rsid w:val="00137484"/>
    <w:rsid w:val="001375EA"/>
    <w:rsid w:val="0013775D"/>
    <w:rsid w:val="001379B7"/>
    <w:rsid w:val="00137FA4"/>
    <w:rsid w:val="00140A60"/>
    <w:rsid w:val="00140AD8"/>
    <w:rsid w:val="001410D0"/>
    <w:rsid w:val="001411C3"/>
    <w:rsid w:val="00141DCE"/>
    <w:rsid w:val="00141E55"/>
    <w:rsid w:val="00141E9B"/>
    <w:rsid w:val="001420AA"/>
    <w:rsid w:val="00142517"/>
    <w:rsid w:val="001428F5"/>
    <w:rsid w:val="0014296D"/>
    <w:rsid w:val="00142A14"/>
    <w:rsid w:val="00142AAB"/>
    <w:rsid w:val="00142D26"/>
    <w:rsid w:val="00142E43"/>
    <w:rsid w:val="00143461"/>
    <w:rsid w:val="00143B5D"/>
    <w:rsid w:val="00143BAA"/>
    <w:rsid w:val="001440AD"/>
    <w:rsid w:val="00144516"/>
    <w:rsid w:val="00144593"/>
    <w:rsid w:val="001445FC"/>
    <w:rsid w:val="00144A25"/>
    <w:rsid w:val="00145359"/>
    <w:rsid w:val="001456FE"/>
    <w:rsid w:val="00145A7B"/>
    <w:rsid w:val="00145C76"/>
    <w:rsid w:val="00145CFD"/>
    <w:rsid w:val="00145D26"/>
    <w:rsid w:val="0014607D"/>
    <w:rsid w:val="001462BB"/>
    <w:rsid w:val="00147099"/>
    <w:rsid w:val="00147C51"/>
    <w:rsid w:val="00147E20"/>
    <w:rsid w:val="00147E2B"/>
    <w:rsid w:val="0015084C"/>
    <w:rsid w:val="00150D10"/>
    <w:rsid w:val="00150D4A"/>
    <w:rsid w:val="0015106D"/>
    <w:rsid w:val="00151B72"/>
    <w:rsid w:val="00151C54"/>
    <w:rsid w:val="00151EE5"/>
    <w:rsid w:val="00151F65"/>
    <w:rsid w:val="0015206B"/>
    <w:rsid w:val="0015229E"/>
    <w:rsid w:val="00152787"/>
    <w:rsid w:val="00152DF3"/>
    <w:rsid w:val="001533B5"/>
    <w:rsid w:val="0015355A"/>
    <w:rsid w:val="001537D8"/>
    <w:rsid w:val="001548A8"/>
    <w:rsid w:val="001548DF"/>
    <w:rsid w:val="001552A2"/>
    <w:rsid w:val="001552F7"/>
    <w:rsid w:val="0015563E"/>
    <w:rsid w:val="00155F37"/>
    <w:rsid w:val="00157AE7"/>
    <w:rsid w:val="00157FB1"/>
    <w:rsid w:val="0016008A"/>
    <w:rsid w:val="0016034D"/>
    <w:rsid w:val="00160903"/>
    <w:rsid w:val="00160FC1"/>
    <w:rsid w:val="001611F8"/>
    <w:rsid w:val="001612C6"/>
    <w:rsid w:val="00161635"/>
    <w:rsid w:val="00161801"/>
    <w:rsid w:val="0016197D"/>
    <w:rsid w:val="00162837"/>
    <w:rsid w:val="00162E06"/>
    <w:rsid w:val="00163166"/>
    <w:rsid w:val="00163770"/>
    <w:rsid w:val="001637A0"/>
    <w:rsid w:val="00163A4A"/>
    <w:rsid w:val="00163AE1"/>
    <w:rsid w:val="00163F7A"/>
    <w:rsid w:val="00163FD0"/>
    <w:rsid w:val="00164182"/>
    <w:rsid w:val="00164938"/>
    <w:rsid w:val="00164A18"/>
    <w:rsid w:val="00165103"/>
    <w:rsid w:val="00165312"/>
    <w:rsid w:val="00165949"/>
    <w:rsid w:val="00165A6E"/>
    <w:rsid w:val="00165E32"/>
    <w:rsid w:val="00165ED7"/>
    <w:rsid w:val="00166295"/>
    <w:rsid w:val="0016672D"/>
    <w:rsid w:val="0016674C"/>
    <w:rsid w:val="00166878"/>
    <w:rsid w:val="00166899"/>
    <w:rsid w:val="00166918"/>
    <w:rsid w:val="00166932"/>
    <w:rsid w:val="00166F40"/>
    <w:rsid w:val="001672DE"/>
    <w:rsid w:val="0016746E"/>
    <w:rsid w:val="00167FE4"/>
    <w:rsid w:val="001700AC"/>
    <w:rsid w:val="00170890"/>
    <w:rsid w:val="00170AB3"/>
    <w:rsid w:val="00170C2F"/>
    <w:rsid w:val="0017183B"/>
    <w:rsid w:val="00171B5C"/>
    <w:rsid w:val="00171EBD"/>
    <w:rsid w:val="0017262F"/>
    <w:rsid w:val="0017285F"/>
    <w:rsid w:val="00172E2F"/>
    <w:rsid w:val="00172EA4"/>
    <w:rsid w:val="00173C5F"/>
    <w:rsid w:val="00174015"/>
    <w:rsid w:val="00174075"/>
    <w:rsid w:val="001745FD"/>
    <w:rsid w:val="00174B26"/>
    <w:rsid w:val="00174CA6"/>
    <w:rsid w:val="00174D41"/>
    <w:rsid w:val="0017500C"/>
    <w:rsid w:val="00175386"/>
    <w:rsid w:val="001757A2"/>
    <w:rsid w:val="00175A8E"/>
    <w:rsid w:val="00175F87"/>
    <w:rsid w:val="00176AF3"/>
    <w:rsid w:val="00176D54"/>
    <w:rsid w:val="00176D97"/>
    <w:rsid w:val="00176E98"/>
    <w:rsid w:val="00176EC3"/>
    <w:rsid w:val="00177775"/>
    <w:rsid w:val="00180097"/>
    <w:rsid w:val="00180709"/>
    <w:rsid w:val="00180974"/>
    <w:rsid w:val="00180D3B"/>
    <w:rsid w:val="00180E06"/>
    <w:rsid w:val="00180EE3"/>
    <w:rsid w:val="001818F6"/>
    <w:rsid w:val="00181DD0"/>
    <w:rsid w:val="001828E8"/>
    <w:rsid w:val="001837EE"/>
    <w:rsid w:val="00183B7D"/>
    <w:rsid w:val="001842AB"/>
    <w:rsid w:val="0018443F"/>
    <w:rsid w:val="00184B35"/>
    <w:rsid w:val="00185043"/>
    <w:rsid w:val="00185124"/>
    <w:rsid w:val="0018514E"/>
    <w:rsid w:val="001862C5"/>
    <w:rsid w:val="00186371"/>
    <w:rsid w:val="001865F0"/>
    <w:rsid w:val="00186BB6"/>
    <w:rsid w:val="00186E08"/>
    <w:rsid w:val="0018792F"/>
    <w:rsid w:val="00187B7F"/>
    <w:rsid w:val="00187D43"/>
    <w:rsid w:val="00190283"/>
    <w:rsid w:val="001904A3"/>
    <w:rsid w:val="001909BE"/>
    <w:rsid w:val="00190F54"/>
    <w:rsid w:val="00191AB4"/>
    <w:rsid w:val="00191F87"/>
    <w:rsid w:val="0019219A"/>
    <w:rsid w:val="001928C4"/>
    <w:rsid w:val="00193284"/>
    <w:rsid w:val="0019370D"/>
    <w:rsid w:val="00193D74"/>
    <w:rsid w:val="00193D7E"/>
    <w:rsid w:val="0019432A"/>
    <w:rsid w:val="001948A6"/>
    <w:rsid w:val="001950C5"/>
    <w:rsid w:val="001952DF"/>
    <w:rsid w:val="00195B3A"/>
    <w:rsid w:val="00197A52"/>
    <w:rsid w:val="001A0538"/>
    <w:rsid w:val="001A0683"/>
    <w:rsid w:val="001A0D76"/>
    <w:rsid w:val="001A109B"/>
    <w:rsid w:val="001A146B"/>
    <w:rsid w:val="001A21D2"/>
    <w:rsid w:val="001A249B"/>
    <w:rsid w:val="001A25A8"/>
    <w:rsid w:val="001A28EC"/>
    <w:rsid w:val="001A2C24"/>
    <w:rsid w:val="001A2C81"/>
    <w:rsid w:val="001A40A7"/>
    <w:rsid w:val="001A411F"/>
    <w:rsid w:val="001A44F4"/>
    <w:rsid w:val="001A60BA"/>
    <w:rsid w:val="001A61CD"/>
    <w:rsid w:val="001A631C"/>
    <w:rsid w:val="001A703B"/>
    <w:rsid w:val="001A76CD"/>
    <w:rsid w:val="001A7781"/>
    <w:rsid w:val="001B0158"/>
    <w:rsid w:val="001B07AB"/>
    <w:rsid w:val="001B0B88"/>
    <w:rsid w:val="001B0BCB"/>
    <w:rsid w:val="001B15D5"/>
    <w:rsid w:val="001B1C06"/>
    <w:rsid w:val="001B21ED"/>
    <w:rsid w:val="001B260A"/>
    <w:rsid w:val="001B378B"/>
    <w:rsid w:val="001B3889"/>
    <w:rsid w:val="001B3DC8"/>
    <w:rsid w:val="001B407E"/>
    <w:rsid w:val="001B4164"/>
    <w:rsid w:val="001B4B34"/>
    <w:rsid w:val="001B4C4F"/>
    <w:rsid w:val="001B4D37"/>
    <w:rsid w:val="001B5258"/>
    <w:rsid w:val="001B5324"/>
    <w:rsid w:val="001B5592"/>
    <w:rsid w:val="001B579A"/>
    <w:rsid w:val="001B626D"/>
    <w:rsid w:val="001B65BD"/>
    <w:rsid w:val="001B6B53"/>
    <w:rsid w:val="001B75CF"/>
    <w:rsid w:val="001B77F1"/>
    <w:rsid w:val="001B7C22"/>
    <w:rsid w:val="001B7EB1"/>
    <w:rsid w:val="001C06B9"/>
    <w:rsid w:val="001C078F"/>
    <w:rsid w:val="001C1394"/>
    <w:rsid w:val="001C1F31"/>
    <w:rsid w:val="001C2712"/>
    <w:rsid w:val="001C2938"/>
    <w:rsid w:val="001C2AB1"/>
    <w:rsid w:val="001C2FA2"/>
    <w:rsid w:val="001C35C5"/>
    <w:rsid w:val="001C3809"/>
    <w:rsid w:val="001C40B9"/>
    <w:rsid w:val="001C4691"/>
    <w:rsid w:val="001C50F9"/>
    <w:rsid w:val="001C5136"/>
    <w:rsid w:val="001C54D3"/>
    <w:rsid w:val="001C5924"/>
    <w:rsid w:val="001C5A06"/>
    <w:rsid w:val="001C5F01"/>
    <w:rsid w:val="001C6786"/>
    <w:rsid w:val="001C6FD4"/>
    <w:rsid w:val="001C7D11"/>
    <w:rsid w:val="001D0CFD"/>
    <w:rsid w:val="001D132C"/>
    <w:rsid w:val="001D19B2"/>
    <w:rsid w:val="001D1C7F"/>
    <w:rsid w:val="001D23B0"/>
    <w:rsid w:val="001D2BBC"/>
    <w:rsid w:val="001D3A6F"/>
    <w:rsid w:val="001D3AEF"/>
    <w:rsid w:val="001D46F0"/>
    <w:rsid w:val="001D5604"/>
    <w:rsid w:val="001D5DCE"/>
    <w:rsid w:val="001D5F46"/>
    <w:rsid w:val="001D69BD"/>
    <w:rsid w:val="001D7A33"/>
    <w:rsid w:val="001D7AF9"/>
    <w:rsid w:val="001E0392"/>
    <w:rsid w:val="001E081C"/>
    <w:rsid w:val="001E115B"/>
    <w:rsid w:val="001E1205"/>
    <w:rsid w:val="001E16D0"/>
    <w:rsid w:val="001E2375"/>
    <w:rsid w:val="001E2495"/>
    <w:rsid w:val="001E25B2"/>
    <w:rsid w:val="001E2AF1"/>
    <w:rsid w:val="001E2DA4"/>
    <w:rsid w:val="001E314D"/>
    <w:rsid w:val="001E343F"/>
    <w:rsid w:val="001E39FD"/>
    <w:rsid w:val="001E3A3E"/>
    <w:rsid w:val="001E3AD4"/>
    <w:rsid w:val="001E418C"/>
    <w:rsid w:val="001E453F"/>
    <w:rsid w:val="001E4F88"/>
    <w:rsid w:val="001E54B0"/>
    <w:rsid w:val="001E5548"/>
    <w:rsid w:val="001E5E3B"/>
    <w:rsid w:val="001E6166"/>
    <w:rsid w:val="001E61FA"/>
    <w:rsid w:val="001E6B3D"/>
    <w:rsid w:val="001E70F8"/>
    <w:rsid w:val="001E72B6"/>
    <w:rsid w:val="001E72F6"/>
    <w:rsid w:val="001E7BEE"/>
    <w:rsid w:val="001E7C2A"/>
    <w:rsid w:val="001F08B2"/>
    <w:rsid w:val="001F092C"/>
    <w:rsid w:val="001F0B07"/>
    <w:rsid w:val="001F0E1E"/>
    <w:rsid w:val="001F0FED"/>
    <w:rsid w:val="001F1384"/>
    <w:rsid w:val="001F1742"/>
    <w:rsid w:val="001F1922"/>
    <w:rsid w:val="001F20F7"/>
    <w:rsid w:val="001F20F8"/>
    <w:rsid w:val="001F2B2F"/>
    <w:rsid w:val="001F34A0"/>
    <w:rsid w:val="001F3874"/>
    <w:rsid w:val="001F3AD4"/>
    <w:rsid w:val="001F48F3"/>
    <w:rsid w:val="001F4A86"/>
    <w:rsid w:val="001F4B34"/>
    <w:rsid w:val="001F4D32"/>
    <w:rsid w:val="001F5655"/>
    <w:rsid w:val="001F5B0A"/>
    <w:rsid w:val="001F5E5B"/>
    <w:rsid w:val="001F6770"/>
    <w:rsid w:val="001F7204"/>
    <w:rsid w:val="001F72D6"/>
    <w:rsid w:val="001F761E"/>
    <w:rsid w:val="00200073"/>
    <w:rsid w:val="0020008C"/>
    <w:rsid w:val="00200171"/>
    <w:rsid w:val="002007E2"/>
    <w:rsid w:val="002009A9"/>
    <w:rsid w:val="00201570"/>
    <w:rsid w:val="00201A8E"/>
    <w:rsid w:val="0020218B"/>
    <w:rsid w:val="00202668"/>
    <w:rsid w:val="00202DD0"/>
    <w:rsid w:val="00202F92"/>
    <w:rsid w:val="00203329"/>
    <w:rsid w:val="002034C7"/>
    <w:rsid w:val="00203B1A"/>
    <w:rsid w:val="00203BA0"/>
    <w:rsid w:val="0020425F"/>
    <w:rsid w:val="00204404"/>
    <w:rsid w:val="0020452E"/>
    <w:rsid w:val="002045D2"/>
    <w:rsid w:val="002049BD"/>
    <w:rsid w:val="00204DFB"/>
    <w:rsid w:val="00204E97"/>
    <w:rsid w:val="00205DA2"/>
    <w:rsid w:val="00205ECF"/>
    <w:rsid w:val="0020631B"/>
    <w:rsid w:val="002063E1"/>
    <w:rsid w:val="00206FEF"/>
    <w:rsid w:val="0020754D"/>
    <w:rsid w:val="00207B69"/>
    <w:rsid w:val="00207C59"/>
    <w:rsid w:val="002100C6"/>
    <w:rsid w:val="00211246"/>
    <w:rsid w:val="002113FA"/>
    <w:rsid w:val="0021147F"/>
    <w:rsid w:val="002114BE"/>
    <w:rsid w:val="00211B7C"/>
    <w:rsid w:val="00212097"/>
    <w:rsid w:val="002127C7"/>
    <w:rsid w:val="00212E19"/>
    <w:rsid w:val="00213147"/>
    <w:rsid w:val="002131BF"/>
    <w:rsid w:val="00213921"/>
    <w:rsid w:val="00213A4C"/>
    <w:rsid w:val="00214272"/>
    <w:rsid w:val="00214291"/>
    <w:rsid w:val="002142FF"/>
    <w:rsid w:val="0021481E"/>
    <w:rsid w:val="0021503D"/>
    <w:rsid w:val="00215302"/>
    <w:rsid w:val="00215339"/>
    <w:rsid w:val="00215418"/>
    <w:rsid w:val="002157A0"/>
    <w:rsid w:val="00215869"/>
    <w:rsid w:val="00215926"/>
    <w:rsid w:val="002165ED"/>
    <w:rsid w:val="002169EE"/>
    <w:rsid w:val="00216A6F"/>
    <w:rsid w:val="00216EE0"/>
    <w:rsid w:val="00216F68"/>
    <w:rsid w:val="00217208"/>
    <w:rsid w:val="00217A99"/>
    <w:rsid w:val="0022014D"/>
    <w:rsid w:val="0022015B"/>
    <w:rsid w:val="00220190"/>
    <w:rsid w:val="002214BE"/>
    <w:rsid w:val="002215D1"/>
    <w:rsid w:val="00221BF2"/>
    <w:rsid w:val="00221D0E"/>
    <w:rsid w:val="00221D92"/>
    <w:rsid w:val="00221F6E"/>
    <w:rsid w:val="00222158"/>
    <w:rsid w:val="00222221"/>
    <w:rsid w:val="002228D9"/>
    <w:rsid w:val="00222B5E"/>
    <w:rsid w:val="0022309B"/>
    <w:rsid w:val="002232F9"/>
    <w:rsid w:val="00223374"/>
    <w:rsid w:val="002233DA"/>
    <w:rsid w:val="00224051"/>
    <w:rsid w:val="00224B76"/>
    <w:rsid w:val="00224F83"/>
    <w:rsid w:val="00225043"/>
    <w:rsid w:val="00225791"/>
    <w:rsid w:val="002257B7"/>
    <w:rsid w:val="00225898"/>
    <w:rsid w:val="002259C4"/>
    <w:rsid w:val="00225A22"/>
    <w:rsid w:val="00225C48"/>
    <w:rsid w:val="002268F0"/>
    <w:rsid w:val="00226D68"/>
    <w:rsid w:val="00227503"/>
    <w:rsid w:val="00230682"/>
    <w:rsid w:val="00230C09"/>
    <w:rsid w:val="00231010"/>
    <w:rsid w:val="002313C6"/>
    <w:rsid w:val="00231CF0"/>
    <w:rsid w:val="00231E9E"/>
    <w:rsid w:val="00232663"/>
    <w:rsid w:val="00232C7D"/>
    <w:rsid w:val="00233044"/>
    <w:rsid w:val="00233608"/>
    <w:rsid w:val="00233B67"/>
    <w:rsid w:val="00233FAD"/>
    <w:rsid w:val="00234142"/>
    <w:rsid w:val="00234470"/>
    <w:rsid w:val="00234907"/>
    <w:rsid w:val="00234C02"/>
    <w:rsid w:val="00234ED0"/>
    <w:rsid w:val="00235832"/>
    <w:rsid w:val="0023583E"/>
    <w:rsid w:val="00235848"/>
    <w:rsid w:val="00235AEC"/>
    <w:rsid w:val="00235B35"/>
    <w:rsid w:val="00236102"/>
    <w:rsid w:val="002370F1"/>
    <w:rsid w:val="00237242"/>
    <w:rsid w:val="002372B9"/>
    <w:rsid w:val="002376DC"/>
    <w:rsid w:val="002379DA"/>
    <w:rsid w:val="002379E3"/>
    <w:rsid w:val="00240263"/>
    <w:rsid w:val="00240C79"/>
    <w:rsid w:val="002414C1"/>
    <w:rsid w:val="00241547"/>
    <w:rsid w:val="002416DE"/>
    <w:rsid w:val="0024198F"/>
    <w:rsid w:val="002423A7"/>
    <w:rsid w:val="00242868"/>
    <w:rsid w:val="00242F12"/>
    <w:rsid w:val="0024332D"/>
    <w:rsid w:val="00243561"/>
    <w:rsid w:val="002435A2"/>
    <w:rsid w:val="00243726"/>
    <w:rsid w:val="00243AB6"/>
    <w:rsid w:val="00244420"/>
    <w:rsid w:val="0024479A"/>
    <w:rsid w:val="00244C5B"/>
    <w:rsid w:val="00244D4F"/>
    <w:rsid w:val="00245412"/>
    <w:rsid w:val="002458D7"/>
    <w:rsid w:val="00245B15"/>
    <w:rsid w:val="00245CED"/>
    <w:rsid w:val="00245E06"/>
    <w:rsid w:val="00246E7A"/>
    <w:rsid w:val="002478B7"/>
    <w:rsid w:val="002478DD"/>
    <w:rsid w:val="0025025E"/>
    <w:rsid w:val="00250351"/>
    <w:rsid w:val="00250655"/>
    <w:rsid w:val="0025090C"/>
    <w:rsid w:val="002515D9"/>
    <w:rsid w:val="0025175A"/>
    <w:rsid w:val="00251F69"/>
    <w:rsid w:val="00252712"/>
    <w:rsid w:val="002527BC"/>
    <w:rsid w:val="00252C2E"/>
    <w:rsid w:val="0025307F"/>
    <w:rsid w:val="002531FC"/>
    <w:rsid w:val="0025422B"/>
    <w:rsid w:val="002543A2"/>
    <w:rsid w:val="002545D1"/>
    <w:rsid w:val="00254CEF"/>
    <w:rsid w:val="0025653B"/>
    <w:rsid w:val="0025695D"/>
    <w:rsid w:val="00256D81"/>
    <w:rsid w:val="00256DC4"/>
    <w:rsid w:val="002571CD"/>
    <w:rsid w:val="00257292"/>
    <w:rsid w:val="0025741D"/>
    <w:rsid w:val="002609DC"/>
    <w:rsid w:val="00261076"/>
    <w:rsid w:val="00261193"/>
    <w:rsid w:val="00261E05"/>
    <w:rsid w:val="00261E1A"/>
    <w:rsid w:val="00261E66"/>
    <w:rsid w:val="0026273F"/>
    <w:rsid w:val="00262896"/>
    <w:rsid w:val="00262897"/>
    <w:rsid w:val="00262C64"/>
    <w:rsid w:val="00262E71"/>
    <w:rsid w:val="00263256"/>
    <w:rsid w:val="0026330E"/>
    <w:rsid w:val="002638F2"/>
    <w:rsid w:val="00263DD9"/>
    <w:rsid w:val="002640BF"/>
    <w:rsid w:val="00264106"/>
    <w:rsid w:val="002641AB"/>
    <w:rsid w:val="002655F6"/>
    <w:rsid w:val="00265908"/>
    <w:rsid w:val="00266234"/>
    <w:rsid w:val="00266AB3"/>
    <w:rsid w:val="0026752E"/>
    <w:rsid w:val="002676CF"/>
    <w:rsid w:val="00267F87"/>
    <w:rsid w:val="00270A60"/>
    <w:rsid w:val="00270C06"/>
    <w:rsid w:val="00271109"/>
    <w:rsid w:val="00271F56"/>
    <w:rsid w:val="00272A37"/>
    <w:rsid w:val="00272ADC"/>
    <w:rsid w:val="00272EE5"/>
    <w:rsid w:val="00273224"/>
    <w:rsid w:val="00273396"/>
    <w:rsid w:val="002735AF"/>
    <w:rsid w:val="00273C17"/>
    <w:rsid w:val="00273F30"/>
    <w:rsid w:val="00274300"/>
    <w:rsid w:val="00274E7F"/>
    <w:rsid w:val="0027537B"/>
    <w:rsid w:val="00275A4E"/>
    <w:rsid w:val="00275B1F"/>
    <w:rsid w:val="00275C03"/>
    <w:rsid w:val="0027651C"/>
    <w:rsid w:val="00276E1E"/>
    <w:rsid w:val="00276F0B"/>
    <w:rsid w:val="00276F40"/>
    <w:rsid w:val="00277CF5"/>
    <w:rsid w:val="00277F55"/>
    <w:rsid w:val="0028068B"/>
    <w:rsid w:val="002809C1"/>
    <w:rsid w:val="00280DCB"/>
    <w:rsid w:val="00281594"/>
    <w:rsid w:val="00281C23"/>
    <w:rsid w:val="00281C86"/>
    <w:rsid w:val="00281D5D"/>
    <w:rsid w:val="00281D8E"/>
    <w:rsid w:val="00282185"/>
    <w:rsid w:val="002825E0"/>
    <w:rsid w:val="00282742"/>
    <w:rsid w:val="0028286A"/>
    <w:rsid w:val="002829D1"/>
    <w:rsid w:val="00282D1E"/>
    <w:rsid w:val="00282F47"/>
    <w:rsid w:val="0028401B"/>
    <w:rsid w:val="00284BDA"/>
    <w:rsid w:val="0028546F"/>
    <w:rsid w:val="00285E8E"/>
    <w:rsid w:val="00285F5B"/>
    <w:rsid w:val="00286055"/>
    <w:rsid w:val="00286057"/>
    <w:rsid w:val="0028630A"/>
    <w:rsid w:val="00286E3C"/>
    <w:rsid w:val="00286E7A"/>
    <w:rsid w:val="0028721A"/>
    <w:rsid w:val="00287280"/>
    <w:rsid w:val="0028769A"/>
    <w:rsid w:val="00287886"/>
    <w:rsid w:val="00287E5E"/>
    <w:rsid w:val="00287EB2"/>
    <w:rsid w:val="002900F9"/>
    <w:rsid w:val="002901F0"/>
    <w:rsid w:val="0029065C"/>
    <w:rsid w:val="00290783"/>
    <w:rsid w:val="00290862"/>
    <w:rsid w:val="00290989"/>
    <w:rsid w:val="00290C0B"/>
    <w:rsid w:val="00290D77"/>
    <w:rsid w:val="00290FF9"/>
    <w:rsid w:val="002912A8"/>
    <w:rsid w:val="00291904"/>
    <w:rsid w:val="0029190E"/>
    <w:rsid w:val="00291DBF"/>
    <w:rsid w:val="00291DF8"/>
    <w:rsid w:val="00291EA4"/>
    <w:rsid w:val="00291FCE"/>
    <w:rsid w:val="00292941"/>
    <w:rsid w:val="0029342F"/>
    <w:rsid w:val="0029349E"/>
    <w:rsid w:val="002938B0"/>
    <w:rsid w:val="0029422B"/>
    <w:rsid w:val="00294328"/>
    <w:rsid w:val="00294AC8"/>
    <w:rsid w:val="00294E8F"/>
    <w:rsid w:val="002953D5"/>
    <w:rsid w:val="0029628E"/>
    <w:rsid w:val="002963A7"/>
    <w:rsid w:val="00296444"/>
    <w:rsid w:val="002965AD"/>
    <w:rsid w:val="00296B52"/>
    <w:rsid w:val="00296B88"/>
    <w:rsid w:val="00296D08"/>
    <w:rsid w:val="002977AC"/>
    <w:rsid w:val="00297974"/>
    <w:rsid w:val="002A0263"/>
    <w:rsid w:val="002A0264"/>
    <w:rsid w:val="002A051A"/>
    <w:rsid w:val="002A06BB"/>
    <w:rsid w:val="002A092A"/>
    <w:rsid w:val="002A0A82"/>
    <w:rsid w:val="002A0CDC"/>
    <w:rsid w:val="002A0F34"/>
    <w:rsid w:val="002A14AA"/>
    <w:rsid w:val="002A15D8"/>
    <w:rsid w:val="002A1AD0"/>
    <w:rsid w:val="002A1B9E"/>
    <w:rsid w:val="002A240B"/>
    <w:rsid w:val="002A2F56"/>
    <w:rsid w:val="002A34A3"/>
    <w:rsid w:val="002A384D"/>
    <w:rsid w:val="002A38FD"/>
    <w:rsid w:val="002A44F2"/>
    <w:rsid w:val="002A4712"/>
    <w:rsid w:val="002A4719"/>
    <w:rsid w:val="002A4940"/>
    <w:rsid w:val="002A5831"/>
    <w:rsid w:val="002A5C34"/>
    <w:rsid w:val="002A5D28"/>
    <w:rsid w:val="002A5E2B"/>
    <w:rsid w:val="002A60D6"/>
    <w:rsid w:val="002A6453"/>
    <w:rsid w:val="002A645A"/>
    <w:rsid w:val="002A64C9"/>
    <w:rsid w:val="002A6581"/>
    <w:rsid w:val="002A69CB"/>
    <w:rsid w:val="002A6D12"/>
    <w:rsid w:val="002A76B8"/>
    <w:rsid w:val="002A7B95"/>
    <w:rsid w:val="002A7E69"/>
    <w:rsid w:val="002A7E9F"/>
    <w:rsid w:val="002B0222"/>
    <w:rsid w:val="002B04B7"/>
    <w:rsid w:val="002B051B"/>
    <w:rsid w:val="002B1096"/>
    <w:rsid w:val="002B13D0"/>
    <w:rsid w:val="002B1439"/>
    <w:rsid w:val="002B1512"/>
    <w:rsid w:val="002B166A"/>
    <w:rsid w:val="002B1990"/>
    <w:rsid w:val="002B1AAF"/>
    <w:rsid w:val="002B1AC1"/>
    <w:rsid w:val="002B1E85"/>
    <w:rsid w:val="002B21CE"/>
    <w:rsid w:val="002B2278"/>
    <w:rsid w:val="002B2653"/>
    <w:rsid w:val="002B2B0B"/>
    <w:rsid w:val="002B2D6D"/>
    <w:rsid w:val="002B3306"/>
    <w:rsid w:val="002B3F41"/>
    <w:rsid w:val="002B4D7C"/>
    <w:rsid w:val="002B5A48"/>
    <w:rsid w:val="002B5E68"/>
    <w:rsid w:val="002B65EA"/>
    <w:rsid w:val="002B678B"/>
    <w:rsid w:val="002B6B43"/>
    <w:rsid w:val="002B6C3F"/>
    <w:rsid w:val="002B6C7F"/>
    <w:rsid w:val="002B720D"/>
    <w:rsid w:val="002B731A"/>
    <w:rsid w:val="002B7948"/>
    <w:rsid w:val="002B7FCE"/>
    <w:rsid w:val="002C0236"/>
    <w:rsid w:val="002C0605"/>
    <w:rsid w:val="002C06A2"/>
    <w:rsid w:val="002C08A8"/>
    <w:rsid w:val="002C0EC1"/>
    <w:rsid w:val="002C10F1"/>
    <w:rsid w:val="002C1570"/>
    <w:rsid w:val="002C1A49"/>
    <w:rsid w:val="002C1DAE"/>
    <w:rsid w:val="002C32D1"/>
    <w:rsid w:val="002C3C6C"/>
    <w:rsid w:val="002C53D3"/>
    <w:rsid w:val="002C5789"/>
    <w:rsid w:val="002C58FD"/>
    <w:rsid w:val="002C61A8"/>
    <w:rsid w:val="002C67CD"/>
    <w:rsid w:val="002C6FCF"/>
    <w:rsid w:val="002D097C"/>
    <w:rsid w:val="002D0AEF"/>
    <w:rsid w:val="002D109E"/>
    <w:rsid w:val="002D191A"/>
    <w:rsid w:val="002D2135"/>
    <w:rsid w:val="002D2470"/>
    <w:rsid w:val="002D28F0"/>
    <w:rsid w:val="002D32B8"/>
    <w:rsid w:val="002D3737"/>
    <w:rsid w:val="002D3C4C"/>
    <w:rsid w:val="002D467A"/>
    <w:rsid w:val="002D5085"/>
    <w:rsid w:val="002D55C1"/>
    <w:rsid w:val="002D57BD"/>
    <w:rsid w:val="002D59E3"/>
    <w:rsid w:val="002D61D4"/>
    <w:rsid w:val="002D72C9"/>
    <w:rsid w:val="002D75B5"/>
    <w:rsid w:val="002D7694"/>
    <w:rsid w:val="002D7DC3"/>
    <w:rsid w:val="002E003B"/>
    <w:rsid w:val="002E01B7"/>
    <w:rsid w:val="002E0298"/>
    <w:rsid w:val="002E058B"/>
    <w:rsid w:val="002E07ED"/>
    <w:rsid w:val="002E0A5D"/>
    <w:rsid w:val="002E137E"/>
    <w:rsid w:val="002E1B12"/>
    <w:rsid w:val="002E1B38"/>
    <w:rsid w:val="002E1FCF"/>
    <w:rsid w:val="002E2179"/>
    <w:rsid w:val="002E2657"/>
    <w:rsid w:val="002E2A05"/>
    <w:rsid w:val="002E2DF9"/>
    <w:rsid w:val="002E3085"/>
    <w:rsid w:val="002E34B2"/>
    <w:rsid w:val="002E3599"/>
    <w:rsid w:val="002E37F5"/>
    <w:rsid w:val="002E3800"/>
    <w:rsid w:val="002E3B1B"/>
    <w:rsid w:val="002E4C19"/>
    <w:rsid w:val="002E4C6A"/>
    <w:rsid w:val="002E4D84"/>
    <w:rsid w:val="002E5CB6"/>
    <w:rsid w:val="002E6213"/>
    <w:rsid w:val="002E6234"/>
    <w:rsid w:val="002E63FF"/>
    <w:rsid w:val="002E6965"/>
    <w:rsid w:val="002E6F07"/>
    <w:rsid w:val="002E73EE"/>
    <w:rsid w:val="002E740F"/>
    <w:rsid w:val="002E7C11"/>
    <w:rsid w:val="002E7F73"/>
    <w:rsid w:val="002F024D"/>
    <w:rsid w:val="002F0673"/>
    <w:rsid w:val="002F07BB"/>
    <w:rsid w:val="002F0E21"/>
    <w:rsid w:val="002F157A"/>
    <w:rsid w:val="002F1591"/>
    <w:rsid w:val="002F19E6"/>
    <w:rsid w:val="002F2F95"/>
    <w:rsid w:val="002F3A38"/>
    <w:rsid w:val="002F3FF0"/>
    <w:rsid w:val="002F4094"/>
    <w:rsid w:val="002F444C"/>
    <w:rsid w:val="002F4582"/>
    <w:rsid w:val="002F45D8"/>
    <w:rsid w:val="002F47B2"/>
    <w:rsid w:val="002F4E90"/>
    <w:rsid w:val="002F4FC8"/>
    <w:rsid w:val="002F50E7"/>
    <w:rsid w:val="002F5268"/>
    <w:rsid w:val="002F559B"/>
    <w:rsid w:val="002F563E"/>
    <w:rsid w:val="002F56EE"/>
    <w:rsid w:val="002F632F"/>
    <w:rsid w:val="002F64C5"/>
    <w:rsid w:val="002F675E"/>
    <w:rsid w:val="002F6AD5"/>
    <w:rsid w:val="002F6FFA"/>
    <w:rsid w:val="002F7520"/>
    <w:rsid w:val="002F75E0"/>
    <w:rsid w:val="002F78F4"/>
    <w:rsid w:val="002F7995"/>
    <w:rsid w:val="003003B1"/>
    <w:rsid w:val="00300920"/>
    <w:rsid w:val="00300C57"/>
    <w:rsid w:val="00300CEB"/>
    <w:rsid w:val="00301177"/>
    <w:rsid w:val="003011D1"/>
    <w:rsid w:val="0030178A"/>
    <w:rsid w:val="0030191C"/>
    <w:rsid w:val="00301E2D"/>
    <w:rsid w:val="00302762"/>
    <w:rsid w:val="00303B35"/>
    <w:rsid w:val="00304501"/>
    <w:rsid w:val="00304B6A"/>
    <w:rsid w:val="00304F9C"/>
    <w:rsid w:val="00306030"/>
    <w:rsid w:val="0030633A"/>
    <w:rsid w:val="00306769"/>
    <w:rsid w:val="00307483"/>
    <w:rsid w:val="00310247"/>
    <w:rsid w:val="00310589"/>
    <w:rsid w:val="00310626"/>
    <w:rsid w:val="003108A3"/>
    <w:rsid w:val="00310CB3"/>
    <w:rsid w:val="00310CB8"/>
    <w:rsid w:val="00310E46"/>
    <w:rsid w:val="00311ACF"/>
    <w:rsid w:val="00311F1C"/>
    <w:rsid w:val="00311FE9"/>
    <w:rsid w:val="00312469"/>
    <w:rsid w:val="00312615"/>
    <w:rsid w:val="00312A43"/>
    <w:rsid w:val="00312DEE"/>
    <w:rsid w:val="00313517"/>
    <w:rsid w:val="0031354B"/>
    <w:rsid w:val="00313BBA"/>
    <w:rsid w:val="003140EB"/>
    <w:rsid w:val="00314162"/>
    <w:rsid w:val="00314609"/>
    <w:rsid w:val="0031479C"/>
    <w:rsid w:val="00314937"/>
    <w:rsid w:val="00314949"/>
    <w:rsid w:val="00314C23"/>
    <w:rsid w:val="00315065"/>
    <w:rsid w:val="0031509C"/>
    <w:rsid w:val="003150BD"/>
    <w:rsid w:val="0031510D"/>
    <w:rsid w:val="00315267"/>
    <w:rsid w:val="00315712"/>
    <w:rsid w:val="00315EDA"/>
    <w:rsid w:val="00316027"/>
    <w:rsid w:val="003162A8"/>
    <w:rsid w:val="00316D14"/>
    <w:rsid w:val="0031709A"/>
    <w:rsid w:val="003172AE"/>
    <w:rsid w:val="00317672"/>
    <w:rsid w:val="00317771"/>
    <w:rsid w:val="00317A80"/>
    <w:rsid w:val="00320282"/>
    <w:rsid w:val="0032059E"/>
    <w:rsid w:val="00320956"/>
    <w:rsid w:val="00320CFE"/>
    <w:rsid w:val="00322078"/>
    <w:rsid w:val="003220DB"/>
    <w:rsid w:val="0032237C"/>
    <w:rsid w:val="0032284D"/>
    <w:rsid w:val="0032287C"/>
    <w:rsid w:val="003229EB"/>
    <w:rsid w:val="003238D4"/>
    <w:rsid w:val="00323B23"/>
    <w:rsid w:val="00323C6A"/>
    <w:rsid w:val="00323CFF"/>
    <w:rsid w:val="00323D1F"/>
    <w:rsid w:val="0032408F"/>
    <w:rsid w:val="00324905"/>
    <w:rsid w:val="0032499F"/>
    <w:rsid w:val="00324D52"/>
    <w:rsid w:val="0032514A"/>
    <w:rsid w:val="00325229"/>
    <w:rsid w:val="00325C10"/>
    <w:rsid w:val="003260C0"/>
    <w:rsid w:val="00326461"/>
    <w:rsid w:val="00327236"/>
    <w:rsid w:val="003273C1"/>
    <w:rsid w:val="0032743D"/>
    <w:rsid w:val="00327936"/>
    <w:rsid w:val="003279D0"/>
    <w:rsid w:val="003303C7"/>
    <w:rsid w:val="00330665"/>
    <w:rsid w:val="00330A76"/>
    <w:rsid w:val="00330AC0"/>
    <w:rsid w:val="00330AEC"/>
    <w:rsid w:val="003321E2"/>
    <w:rsid w:val="003322A2"/>
    <w:rsid w:val="003322D6"/>
    <w:rsid w:val="0033250E"/>
    <w:rsid w:val="003325D9"/>
    <w:rsid w:val="003338F3"/>
    <w:rsid w:val="00333A4F"/>
    <w:rsid w:val="00333EDD"/>
    <w:rsid w:val="00334309"/>
    <w:rsid w:val="003346D2"/>
    <w:rsid w:val="00334BC4"/>
    <w:rsid w:val="00334D6B"/>
    <w:rsid w:val="003353CF"/>
    <w:rsid w:val="0033542D"/>
    <w:rsid w:val="0033592B"/>
    <w:rsid w:val="00335E83"/>
    <w:rsid w:val="00335F72"/>
    <w:rsid w:val="00336370"/>
    <w:rsid w:val="003363B8"/>
    <w:rsid w:val="00336A87"/>
    <w:rsid w:val="00336CC8"/>
    <w:rsid w:val="00336E7B"/>
    <w:rsid w:val="00336F3A"/>
    <w:rsid w:val="003370C5"/>
    <w:rsid w:val="0033772E"/>
    <w:rsid w:val="003378CF"/>
    <w:rsid w:val="00337E37"/>
    <w:rsid w:val="00340FF3"/>
    <w:rsid w:val="003414E9"/>
    <w:rsid w:val="003417B3"/>
    <w:rsid w:val="00342145"/>
    <w:rsid w:val="0034237B"/>
    <w:rsid w:val="00342B07"/>
    <w:rsid w:val="0034319E"/>
    <w:rsid w:val="00343348"/>
    <w:rsid w:val="00343E43"/>
    <w:rsid w:val="00344295"/>
    <w:rsid w:val="003444DF"/>
    <w:rsid w:val="003450B5"/>
    <w:rsid w:val="00345239"/>
    <w:rsid w:val="003466D9"/>
    <w:rsid w:val="0034682F"/>
    <w:rsid w:val="00346963"/>
    <w:rsid w:val="00346B1C"/>
    <w:rsid w:val="00346F83"/>
    <w:rsid w:val="00347AED"/>
    <w:rsid w:val="00347F70"/>
    <w:rsid w:val="00350829"/>
    <w:rsid w:val="003509E0"/>
    <w:rsid w:val="00350B01"/>
    <w:rsid w:val="00351C76"/>
    <w:rsid w:val="00352376"/>
    <w:rsid w:val="00352513"/>
    <w:rsid w:val="00353108"/>
    <w:rsid w:val="003532DF"/>
    <w:rsid w:val="00353335"/>
    <w:rsid w:val="0035370C"/>
    <w:rsid w:val="00353B35"/>
    <w:rsid w:val="00354878"/>
    <w:rsid w:val="00354E3E"/>
    <w:rsid w:val="00354FA0"/>
    <w:rsid w:val="00354FDB"/>
    <w:rsid w:val="0035571A"/>
    <w:rsid w:val="00355C09"/>
    <w:rsid w:val="00355DE6"/>
    <w:rsid w:val="00356339"/>
    <w:rsid w:val="00356551"/>
    <w:rsid w:val="003568E5"/>
    <w:rsid w:val="00357DBD"/>
    <w:rsid w:val="003605A9"/>
    <w:rsid w:val="0036071A"/>
    <w:rsid w:val="00360A45"/>
    <w:rsid w:val="00360E09"/>
    <w:rsid w:val="0036128B"/>
    <w:rsid w:val="003619BA"/>
    <w:rsid w:val="00361E2A"/>
    <w:rsid w:val="00361FCA"/>
    <w:rsid w:val="003620AC"/>
    <w:rsid w:val="003623B3"/>
    <w:rsid w:val="00363D0E"/>
    <w:rsid w:val="003642A3"/>
    <w:rsid w:val="00364330"/>
    <w:rsid w:val="00364527"/>
    <w:rsid w:val="00364B38"/>
    <w:rsid w:val="00366106"/>
    <w:rsid w:val="003663C8"/>
    <w:rsid w:val="0036648E"/>
    <w:rsid w:val="0036680C"/>
    <w:rsid w:val="00366875"/>
    <w:rsid w:val="00367B74"/>
    <w:rsid w:val="00367DF9"/>
    <w:rsid w:val="00370042"/>
    <w:rsid w:val="003700C4"/>
    <w:rsid w:val="00370640"/>
    <w:rsid w:val="00370935"/>
    <w:rsid w:val="00370B45"/>
    <w:rsid w:val="00370F0F"/>
    <w:rsid w:val="003710B5"/>
    <w:rsid w:val="0037139B"/>
    <w:rsid w:val="00371608"/>
    <w:rsid w:val="003716C8"/>
    <w:rsid w:val="00371C54"/>
    <w:rsid w:val="00371F46"/>
    <w:rsid w:val="00372134"/>
    <w:rsid w:val="0037270F"/>
    <w:rsid w:val="00372D96"/>
    <w:rsid w:val="003738FE"/>
    <w:rsid w:val="00374398"/>
    <w:rsid w:val="00374B43"/>
    <w:rsid w:val="00374DB0"/>
    <w:rsid w:val="00375221"/>
    <w:rsid w:val="00375656"/>
    <w:rsid w:val="003759FF"/>
    <w:rsid w:val="0037610E"/>
    <w:rsid w:val="00376AF8"/>
    <w:rsid w:val="00376FDA"/>
    <w:rsid w:val="003770EF"/>
    <w:rsid w:val="003771BC"/>
    <w:rsid w:val="00377CEC"/>
    <w:rsid w:val="003805F9"/>
    <w:rsid w:val="00380AC1"/>
    <w:rsid w:val="00380CA9"/>
    <w:rsid w:val="00380E07"/>
    <w:rsid w:val="003811B2"/>
    <w:rsid w:val="003815BC"/>
    <w:rsid w:val="003815BD"/>
    <w:rsid w:val="003817D6"/>
    <w:rsid w:val="0038180B"/>
    <w:rsid w:val="00381877"/>
    <w:rsid w:val="00381894"/>
    <w:rsid w:val="00382373"/>
    <w:rsid w:val="00383669"/>
    <w:rsid w:val="00383BDD"/>
    <w:rsid w:val="00383D51"/>
    <w:rsid w:val="00384129"/>
    <w:rsid w:val="003846F4"/>
    <w:rsid w:val="00384721"/>
    <w:rsid w:val="00384D5B"/>
    <w:rsid w:val="003850F0"/>
    <w:rsid w:val="00385589"/>
    <w:rsid w:val="0038568E"/>
    <w:rsid w:val="00385B8B"/>
    <w:rsid w:val="00385DB0"/>
    <w:rsid w:val="00385F46"/>
    <w:rsid w:val="00386C35"/>
    <w:rsid w:val="00387299"/>
    <w:rsid w:val="00387959"/>
    <w:rsid w:val="00387A6E"/>
    <w:rsid w:val="0039024B"/>
    <w:rsid w:val="0039048D"/>
    <w:rsid w:val="00390A44"/>
    <w:rsid w:val="00390DF7"/>
    <w:rsid w:val="003912B5"/>
    <w:rsid w:val="0039155A"/>
    <w:rsid w:val="0039180A"/>
    <w:rsid w:val="00391C7A"/>
    <w:rsid w:val="00391E1C"/>
    <w:rsid w:val="003921F3"/>
    <w:rsid w:val="003922DF"/>
    <w:rsid w:val="00392999"/>
    <w:rsid w:val="0039370F"/>
    <w:rsid w:val="0039388F"/>
    <w:rsid w:val="0039454E"/>
    <w:rsid w:val="00394C60"/>
    <w:rsid w:val="00395084"/>
    <w:rsid w:val="00395689"/>
    <w:rsid w:val="00395714"/>
    <w:rsid w:val="00395D54"/>
    <w:rsid w:val="00395FFB"/>
    <w:rsid w:val="0039649D"/>
    <w:rsid w:val="0039681C"/>
    <w:rsid w:val="00396BA5"/>
    <w:rsid w:val="0039739E"/>
    <w:rsid w:val="003A1C39"/>
    <w:rsid w:val="003A1E81"/>
    <w:rsid w:val="003A2751"/>
    <w:rsid w:val="003A2FB4"/>
    <w:rsid w:val="003A311E"/>
    <w:rsid w:val="003A3453"/>
    <w:rsid w:val="003A4150"/>
    <w:rsid w:val="003A4647"/>
    <w:rsid w:val="003A49CD"/>
    <w:rsid w:val="003A51F0"/>
    <w:rsid w:val="003A6064"/>
    <w:rsid w:val="003A697F"/>
    <w:rsid w:val="003A6C3B"/>
    <w:rsid w:val="003A6F26"/>
    <w:rsid w:val="003A706F"/>
    <w:rsid w:val="003A7132"/>
    <w:rsid w:val="003A73CC"/>
    <w:rsid w:val="003A7750"/>
    <w:rsid w:val="003A7B01"/>
    <w:rsid w:val="003A7EE8"/>
    <w:rsid w:val="003B0249"/>
    <w:rsid w:val="003B03F9"/>
    <w:rsid w:val="003B07EB"/>
    <w:rsid w:val="003B08B7"/>
    <w:rsid w:val="003B1033"/>
    <w:rsid w:val="003B1091"/>
    <w:rsid w:val="003B137C"/>
    <w:rsid w:val="003B13BF"/>
    <w:rsid w:val="003B1482"/>
    <w:rsid w:val="003B14C4"/>
    <w:rsid w:val="003B1784"/>
    <w:rsid w:val="003B1794"/>
    <w:rsid w:val="003B2367"/>
    <w:rsid w:val="003B240C"/>
    <w:rsid w:val="003B2930"/>
    <w:rsid w:val="003B2C3D"/>
    <w:rsid w:val="003B32D0"/>
    <w:rsid w:val="003B38DD"/>
    <w:rsid w:val="003B39B9"/>
    <w:rsid w:val="003B3B05"/>
    <w:rsid w:val="003B4999"/>
    <w:rsid w:val="003B4CD1"/>
    <w:rsid w:val="003B4EC7"/>
    <w:rsid w:val="003B4FE3"/>
    <w:rsid w:val="003B50B4"/>
    <w:rsid w:val="003B55CD"/>
    <w:rsid w:val="003B5986"/>
    <w:rsid w:val="003B6148"/>
    <w:rsid w:val="003B6D3D"/>
    <w:rsid w:val="003B6DFF"/>
    <w:rsid w:val="003B75FF"/>
    <w:rsid w:val="003B7819"/>
    <w:rsid w:val="003B784C"/>
    <w:rsid w:val="003B7D37"/>
    <w:rsid w:val="003C172F"/>
    <w:rsid w:val="003C2C91"/>
    <w:rsid w:val="003C4895"/>
    <w:rsid w:val="003C5C18"/>
    <w:rsid w:val="003C5EDD"/>
    <w:rsid w:val="003C613E"/>
    <w:rsid w:val="003C6347"/>
    <w:rsid w:val="003C6A0B"/>
    <w:rsid w:val="003C6C7A"/>
    <w:rsid w:val="003C7627"/>
    <w:rsid w:val="003C7D5A"/>
    <w:rsid w:val="003D0DB9"/>
    <w:rsid w:val="003D0E34"/>
    <w:rsid w:val="003D0F3D"/>
    <w:rsid w:val="003D0FBE"/>
    <w:rsid w:val="003D1407"/>
    <w:rsid w:val="003D1461"/>
    <w:rsid w:val="003D15DE"/>
    <w:rsid w:val="003D19BB"/>
    <w:rsid w:val="003D2026"/>
    <w:rsid w:val="003D22C1"/>
    <w:rsid w:val="003D2621"/>
    <w:rsid w:val="003D2E8F"/>
    <w:rsid w:val="003D2F8E"/>
    <w:rsid w:val="003D3295"/>
    <w:rsid w:val="003D399A"/>
    <w:rsid w:val="003D3E04"/>
    <w:rsid w:val="003D3E4B"/>
    <w:rsid w:val="003D41B9"/>
    <w:rsid w:val="003D4687"/>
    <w:rsid w:val="003D4B26"/>
    <w:rsid w:val="003D4D56"/>
    <w:rsid w:val="003D5BF4"/>
    <w:rsid w:val="003D5D48"/>
    <w:rsid w:val="003D6341"/>
    <w:rsid w:val="003D656B"/>
    <w:rsid w:val="003D6E51"/>
    <w:rsid w:val="003D722B"/>
    <w:rsid w:val="003D757F"/>
    <w:rsid w:val="003D76C6"/>
    <w:rsid w:val="003D78EB"/>
    <w:rsid w:val="003D7AA0"/>
    <w:rsid w:val="003D7FCA"/>
    <w:rsid w:val="003E068D"/>
    <w:rsid w:val="003E0BCB"/>
    <w:rsid w:val="003E0C14"/>
    <w:rsid w:val="003E0ED2"/>
    <w:rsid w:val="003E18EB"/>
    <w:rsid w:val="003E1965"/>
    <w:rsid w:val="003E24E1"/>
    <w:rsid w:val="003E253B"/>
    <w:rsid w:val="003E2D25"/>
    <w:rsid w:val="003E37F8"/>
    <w:rsid w:val="003E46FB"/>
    <w:rsid w:val="003E4AAC"/>
    <w:rsid w:val="003E505C"/>
    <w:rsid w:val="003E52CE"/>
    <w:rsid w:val="003E5850"/>
    <w:rsid w:val="003E5ACB"/>
    <w:rsid w:val="003E5CF9"/>
    <w:rsid w:val="003E5D78"/>
    <w:rsid w:val="003E6221"/>
    <w:rsid w:val="003E6718"/>
    <w:rsid w:val="003E6945"/>
    <w:rsid w:val="003E6F5B"/>
    <w:rsid w:val="003E7628"/>
    <w:rsid w:val="003E76E5"/>
    <w:rsid w:val="003E7812"/>
    <w:rsid w:val="003E7E4D"/>
    <w:rsid w:val="003E7E6F"/>
    <w:rsid w:val="003E7FAE"/>
    <w:rsid w:val="003F0694"/>
    <w:rsid w:val="003F089B"/>
    <w:rsid w:val="003F1087"/>
    <w:rsid w:val="003F16F4"/>
    <w:rsid w:val="003F1716"/>
    <w:rsid w:val="003F17E8"/>
    <w:rsid w:val="003F1B35"/>
    <w:rsid w:val="003F2468"/>
    <w:rsid w:val="003F24C7"/>
    <w:rsid w:val="003F25D1"/>
    <w:rsid w:val="003F2734"/>
    <w:rsid w:val="003F284B"/>
    <w:rsid w:val="003F29C0"/>
    <w:rsid w:val="003F2D22"/>
    <w:rsid w:val="003F31A1"/>
    <w:rsid w:val="003F3670"/>
    <w:rsid w:val="003F38B8"/>
    <w:rsid w:val="003F3A1E"/>
    <w:rsid w:val="003F3AF4"/>
    <w:rsid w:val="003F3DD7"/>
    <w:rsid w:val="003F3EFC"/>
    <w:rsid w:val="003F41BD"/>
    <w:rsid w:val="003F4594"/>
    <w:rsid w:val="003F48F7"/>
    <w:rsid w:val="003F4C38"/>
    <w:rsid w:val="003F4EAE"/>
    <w:rsid w:val="003F5047"/>
    <w:rsid w:val="003F5848"/>
    <w:rsid w:val="003F5939"/>
    <w:rsid w:val="003F62F6"/>
    <w:rsid w:val="003F6CEB"/>
    <w:rsid w:val="003F6FA6"/>
    <w:rsid w:val="003F7090"/>
    <w:rsid w:val="003F71BA"/>
    <w:rsid w:val="003F789A"/>
    <w:rsid w:val="003F790A"/>
    <w:rsid w:val="003F7C51"/>
    <w:rsid w:val="003F7D0A"/>
    <w:rsid w:val="003F7D5A"/>
    <w:rsid w:val="0040032A"/>
    <w:rsid w:val="00400506"/>
    <w:rsid w:val="004010AC"/>
    <w:rsid w:val="00401934"/>
    <w:rsid w:val="00401D99"/>
    <w:rsid w:val="00401E35"/>
    <w:rsid w:val="00402236"/>
    <w:rsid w:val="0040224F"/>
    <w:rsid w:val="0040239A"/>
    <w:rsid w:val="004027E4"/>
    <w:rsid w:val="00402E50"/>
    <w:rsid w:val="00403027"/>
    <w:rsid w:val="004031FB"/>
    <w:rsid w:val="00403D2F"/>
    <w:rsid w:val="00404348"/>
    <w:rsid w:val="00404986"/>
    <w:rsid w:val="00404A2A"/>
    <w:rsid w:val="00404ACF"/>
    <w:rsid w:val="00404BAA"/>
    <w:rsid w:val="00404C86"/>
    <w:rsid w:val="00404D68"/>
    <w:rsid w:val="00404F65"/>
    <w:rsid w:val="0040527E"/>
    <w:rsid w:val="00405522"/>
    <w:rsid w:val="004058D8"/>
    <w:rsid w:val="0040632F"/>
    <w:rsid w:val="004069C3"/>
    <w:rsid w:val="00406CAC"/>
    <w:rsid w:val="00406E4C"/>
    <w:rsid w:val="004070BF"/>
    <w:rsid w:val="004071BD"/>
    <w:rsid w:val="0040747C"/>
    <w:rsid w:val="00407578"/>
    <w:rsid w:val="00407E24"/>
    <w:rsid w:val="004104F1"/>
    <w:rsid w:val="00410646"/>
    <w:rsid w:val="00410E61"/>
    <w:rsid w:val="00411868"/>
    <w:rsid w:val="00411DDA"/>
    <w:rsid w:val="00412241"/>
    <w:rsid w:val="0041227B"/>
    <w:rsid w:val="00412F04"/>
    <w:rsid w:val="00413BA8"/>
    <w:rsid w:val="00413BD3"/>
    <w:rsid w:val="0041402F"/>
    <w:rsid w:val="00414348"/>
    <w:rsid w:val="00414DD9"/>
    <w:rsid w:val="0041589D"/>
    <w:rsid w:val="004158FF"/>
    <w:rsid w:val="00415A7B"/>
    <w:rsid w:val="00415BB3"/>
    <w:rsid w:val="00415C37"/>
    <w:rsid w:val="00415D60"/>
    <w:rsid w:val="00415DEB"/>
    <w:rsid w:val="00415E42"/>
    <w:rsid w:val="004160AE"/>
    <w:rsid w:val="00416324"/>
    <w:rsid w:val="00416403"/>
    <w:rsid w:val="0041658B"/>
    <w:rsid w:val="004167F1"/>
    <w:rsid w:val="00416E0C"/>
    <w:rsid w:val="0041783D"/>
    <w:rsid w:val="00417B5C"/>
    <w:rsid w:val="0042042E"/>
    <w:rsid w:val="00420473"/>
    <w:rsid w:val="00420913"/>
    <w:rsid w:val="00420AD2"/>
    <w:rsid w:val="00420C18"/>
    <w:rsid w:val="00421194"/>
    <w:rsid w:val="00421909"/>
    <w:rsid w:val="00421A07"/>
    <w:rsid w:val="00421F79"/>
    <w:rsid w:val="00422213"/>
    <w:rsid w:val="004225F4"/>
    <w:rsid w:val="00422884"/>
    <w:rsid w:val="00422E06"/>
    <w:rsid w:val="00424418"/>
    <w:rsid w:val="00424DC5"/>
    <w:rsid w:val="004250DD"/>
    <w:rsid w:val="00425392"/>
    <w:rsid w:val="00425494"/>
    <w:rsid w:val="00425A66"/>
    <w:rsid w:val="0042620F"/>
    <w:rsid w:val="0042636E"/>
    <w:rsid w:val="00426DC4"/>
    <w:rsid w:val="00426DCB"/>
    <w:rsid w:val="00427AE7"/>
    <w:rsid w:val="00427DEB"/>
    <w:rsid w:val="004307A5"/>
    <w:rsid w:val="004309AD"/>
    <w:rsid w:val="00430CDE"/>
    <w:rsid w:val="0043104A"/>
    <w:rsid w:val="004310BD"/>
    <w:rsid w:val="00431193"/>
    <w:rsid w:val="0043130B"/>
    <w:rsid w:val="004315AD"/>
    <w:rsid w:val="00431A95"/>
    <w:rsid w:val="00432509"/>
    <w:rsid w:val="00432A61"/>
    <w:rsid w:val="00432CAE"/>
    <w:rsid w:val="00432F59"/>
    <w:rsid w:val="00433250"/>
    <w:rsid w:val="004333C5"/>
    <w:rsid w:val="004334F2"/>
    <w:rsid w:val="00433604"/>
    <w:rsid w:val="0043370B"/>
    <w:rsid w:val="00433E3D"/>
    <w:rsid w:val="00433F66"/>
    <w:rsid w:val="00434352"/>
    <w:rsid w:val="004345FB"/>
    <w:rsid w:val="0043464F"/>
    <w:rsid w:val="00434B52"/>
    <w:rsid w:val="00434C77"/>
    <w:rsid w:val="00435872"/>
    <w:rsid w:val="00436678"/>
    <w:rsid w:val="004373B4"/>
    <w:rsid w:val="00437A4B"/>
    <w:rsid w:val="00437BEF"/>
    <w:rsid w:val="00437FBA"/>
    <w:rsid w:val="00440350"/>
    <w:rsid w:val="00440EE0"/>
    <w:rsid w:val="00440F82"/>
    <w:rsid w:val="004411D9"/>
    <w:rsid w:val="00441F2F"/>
    <w:rsid w:val="004422F5"/>
    <w:rsid w:val="004430D6"/>
    <w:rsid w:val="004431E8"/>
    <w:rsid w:val="00443A08"/>
    <w:rsid w:val="004442D2"/>
    <w:rsid w:val="004444B0"/>
    <w:rsid w:val="00444651"/>
    <w:rsid w:val="004446CA"/>
    <w:rsid w:val="004450DC"/>
    <w:rsid w:val="00445247"/>
    <w:rsid w:val="00445AE5"/>
    <w:rsid w:val="004472A5"/>
    <w:rsid w:val="00447402"/>
    <w:rsid w:val="00447686"/>
    <w:rsid w:val="00447803"/>
    <w:rsid w:val="00447BBA"/>
    <w:rsid w:val="004507E2"/>
    <w:rsid w:val="00450FF2"/>
    <w:rsid w:val="004510C5"/>
    <w:rsid w:val="00451BE5"/>
    <w:rsid w:val="004520BD"/>
    <w:rsid w:val="00452185"/>
    <w:rsid w:val="00452BB4"/>
    <w:rsid w:val="00453344"/>
    <w:rsid w:val="004533DD"/>
    <w:rsid w:val="004541E1"/>
    <w:rsid w:val="0045474B"/>
    <w:rsid w:val="004552A0"/>
    <w:rsid w:val="00455363"/>
    <w:rsid w:val="00455408"/>
    <w:rsid w:val="004557D7"/>
    <w:rsid w:val="00456163"/>
    <w:rsid w:val="0045690D"/>
    <w:rsid w:val="00456E82"/>
    <w:rsid w:val="0045700C"/>
    <w:rsid w:val="00457452"/>
    <w:rsid w:val="004577DF"/>
    <w:rsid w:val="00460500"/>
    <w:rsid w:val="004607FB"/>
    <w:rsid w:val="00460AA3"/>
    <w:rsid w:val="00460C4E"/>
    <w:rsid w:val="004617E2"/>
    <w:rsid w:val="00461802"/>
    <w:rsid w:val="00461C04"/>
    <w:rsid w:val="004622D9"/>
    <w:rsid w:val="004623D5"/>
    <w:rsid w:val="004627DA"/>
    <w:rsid w:val="004633BC"/>
    <w:rsid w:val="00463566"/>
    <w:rsid w:val="00463996"/>
    <w:rsid w:val="0046399D"/>
    <w:rsid w:val="00463B85"/>
    <w:rsid w:val="00464252"/>
    <w:rsid w:val="00464785"/>
    <w:rsid w:val="00464C3E"/>
    <w:rsid w:val="004652D3"/>
    <w:rsid w:val="0046587A"/>
    <w:rsid w:val="00465B7D"/>
    <w:rsid w:val="00466415"/>
    <w:rsid w:val="00466766"/>
    <w:rsid w:val="004672B2"/>
    <w:rsid w:val="004673AC"/>
    <w:rsid w:val="0047066D"/>
    <w:rsid w:val="0047085C"/>
    <w:rsid w:val="00470C76"/>
    <w:rsid w:val="004711C5"/>
    <w:rsid w:val="00471A05"/>
    <w:rsid w:val="004721DB"/>
    <w:rsid w:val="0047224C"/>
    <w:rsid w:val="004722E2"/>
    <w:rsid w:val="0047280A"/>
    <w:rsid w:val="0047331A"/>
    <w:rsid w:val="0047351D"/>
    <w:rsid w:val="0047395A"/>
    <w:rsid w:val="00473BE5"/>
    <w:rsid w:val="004747E2"/>
    <w:rsid w:val="00474BBD"/>
    <w:rsid w:val="004752FB"/>
    <w:rsid w:val="0047639F"/>
    <w:rsid w:val="00476464"/>
    <w:rsid w:val="00476573"/>
    <w:rsid w:val="0047696D"/>
    <w:rsid w:val="004769F0"/>
    <w:rsid w:val="00477209"/>
    <w:rsid w:val="00477414"/>
    <w:rsid w:val="00477491"/>
    <w:rsid w:val="0047794E"/>
    <w:rsid w:val="00477980"/>
    <w:rsid w:val="00477A94"/>
    <w:rsid w:val="00477D04"/>
    <w:rsid w:val="00477D32"/>
    <w:rsid w:val="00480806"/>
    <w:rsid w:val="00480AD6"/>
    <w:rsid w:val="00480F58"/>
    <w:rsid w:val="00481781"/>
    <w:rsid w:val="004818C5"/>
    <w:rsid w:val="00481C1E"/>
    <w:rsid w:val="004820BE"/>
    <w:rsid w:val="00482A89"/>
    <w:rsid w:val="00482AB9"/>
    <w:rsid w:val="0048313D"/>
    <w:rsid w:val="004853AB"/>
    <w:rsid w:val="004871E1"/>
    <w:rsid w:val="004873CA"/>
    <w:rsid w:val="004878CB"/>
    <w:rsid w:val="004907BA"/>
    <w:rsid w:val="004914D6"/>
    <w:rsid w:val="004919C9"/>
    <w:rsid w:val="00491B23"/>
    <w:rsid w:val="00492E6B"/>
    <w:rsid w:val="004932F8"/>
    <w:rsid w:val="004933FB"/>
    <w:rsid w:val="00493746"/>
    <w:rsid w:val="0049374A"/>
    <w:rsid w:val="00493796"/>
    <w:rsid w:val="00494215"/>
    <w:rsid w:val="004948C7"/>
    <w:rsid w:val="00494CE4"/>
    <w:rsid w:val="00494D16"/>
    <w:rsid w:val="00494D80"/>
    <w:rsid w:val="00494DD6"/>
    <w:rsid w:val="00495275"/>
    <w:rsid w:val="0049550A"/>
    <w:rsid w:val="004956AA"/>
    <w:rsid w:val="00495AA1"/>
    <w:rsid w:val="004964A5"/>
    <w:rsid w:val="004969BD"/>
    <w:rsid w:val="00496B86"/>
    <w:rsid w:val="00497895"/>
    <w:rsid w:val="004A0098"/>
    <w:rsid w:val="004A0682"/>
    <w:rsid w:val="004A0E6C"/>
    <w:rsid w:val="004A0F68"/>
    <w:rsid w:val="004A10FE"/>
    <w:rsid w:val="004A18B8"/>
    <w:rsid w:val="004A1A1A"/>
    <w:rsid w:val="004A2032"/>
    <w:rsid w:val="004A2A7E"/>
    <w:rsid w:val="004A2CE6"/>
    <w:rsid w:val="004A2E53"/>
    <w:rsid w:val="004A2E75"/>
    <w:rsid w:val="004A2F3A"/>
    <w:rsid w:val="004A382F"/>
    <w:rsid w:val="004A3C34"/>
    <w:rsid w:val="004A50F1"/>
    <w:rsid w:val="004A69D6"/>
    <w:rsid w:val="004A6A5C"/>
    <w:rsid w:val="004A6C5D"/>
    <w:rsid w:val="004A6EA7"/>
    <w:rsid w:val="004A753A"/>
    <w:rsid w:val="004A75E2"/>
    <w:rsid w:val="004A7861"/>
    <w:rsid w:val="004A7A9B"/>
    <w:rsid w:val="004A7F7C"/>
    <w:rsid w:val="004B0030"/>
    <w:rsid w:val="004B02AF"/>
    <w:rsid w:val="004B042D"/>
    <w:rsid w:val="004B0C14"/>
    <w:rsid w:val="004B101D"/>
    <w:rsid w:val="004B1298"/>
    <w:rsid w:val="004B13AD"/>
    <w:rsid w:val="004B1AAE"/>
    <w:rsid w:val="004B1F24"/>
    <w:rsid w:val="004B2018"/>
    <w:rsid w:val="004B2380"/>
    <w:rsid w:val="004B2A78"/>
    <w:rsid w:val="004B2B0A"/>
    <w:rsid w:val="004B2BB8"/>
    <w:rsid w:val="004B2ECD"/>
    <w:rsid w:val="004B3018"/>
    <w:rsid w:val="004B3A6C"/>
    <w:rsid w:val="004B3DF4"/>
    <w:rsid w:val="004B44F1"/>
    <w:rsid w:val="004B483A"/>
    <w:rsid w:val="004B4D9F"/>
    <w:rsid w:val="004B6068"/>
    <w:rsid w:val="004B61E0"/>
    <w:rsid w:val="004B66C1"/>
    <w:rsid w:val="004B6F02"/>
    <w:rsid w:val="004B6FEE"/>
    <w:rsid w:val="004B73EC"/>
    <w:rsid w:val="004B74DE"/>
    <w:rsid w:val="004B7C83"/>
    <w:rsid w:val="004C00D9"/>
    <w:rsid w:val="004C013B"/>
    <w:rsid w:val="004C0305"/>
    <w:rsid w:val="004C0328"/>
    <w:rsid w:val="004C098D"/>
    <w:rsid w:val="004C0A87"/>
    <w:rsid w:val="004C0D8B"/>
    <w:rsid w:val="004C1007"/>
    <w:rsid w:val="004C16DF"/>
    <w:rsid w:val="004C193C"/>
    <w:rsid w:val="004C1947"/>
    <w:rsid w:val="004C1CA1"/>
    <w:rsid w:val="004C221C"/>
    <w:rsid w:val="004C2247"/>
    <w:rsid w:val="004C24BE"/>
    <w:rsid w:val="004C2934"/>
    <w:rsid w:val="004C29EF"/>
    <w:rsid w:val="004C2B6E"/>
    <w:rsid w:val="004C36E9"/>
    <w:rsid w:val="004C36F5"/>
    <w:rsid w:val="004C3B2B"/>
    <w:rsid w:val="004C411C"/>
    <w:rsid w:val="004C4461"/>
    <w:rsid w:val="004C4713"/>
    <w:rsid w:val="004C4985"/>
    <w:rsid w:val="004C4CB4"/>
    <w:rsid w:val="004C4D84"/>
    <w:rsid w:val="004C501A"/>
    <w:rsid w:val="004C523E"/>
    <w:rsid w:val="004C5318"/>
    <w:rsid w:val="004C5B20"/>
    <w:rsid w:val="004C5C67"/>
    <w:rsid w:val="004C69A4"/>
    <w:rsid w:val="004C6E91"/>
    <w:rsid w:val="004C71D0"/>
    <w:rsid w:val="004C724E"/>
    <w:rsid w:val="004C7DAC"/>
    <w:rsid w:val="004C7ECC"/>
    <w:rsid w:val="004D03AD"/>
    <w:rsid w:val="004D15D4"/>
    <w:rsid w:val="004D2376"/>
    <w:rsid w:val="004D283D"/>
    <w:rsid w:val="004D2D3F"/>
    <w:rsid w:val="004D2DED"/>
    <w:rsid w:val="004D36E9"/>
    <w:rsid w:val="004D3E9E"/>
    <w:rsid w:val="004D3F4D"/>
    <w:rsid w:val="004D44C7"/>
    <w:rsid w:val="004D4AA5"/>
    <w:rsid w:val="004D4F85"/>
    <w:rsid w:val="004D5EBD"/>
    <w:rsid w:val="004D67A0"/>
    <w:rsid w:val="004D6FC5"/>
    <w:rsid w:val="004D7396"/>
    <w:rsid w:val="004D7B87"/>
    <w:rsid w:val="004D7BFD"/>
    <w:rsid w:val="004D7F0C"/>
    <w:rsid w:val="004E050C"/>
    <w:rsid w:val="004E06B7"/>
    <w:rsid w:val="004E0B39"/>
    <w:rsid w:val="004E0FBA"/>
    <w:rsid w:val="004E1001"/>
    <w:rsid w:val="004E1827"/>
    <w:rsid w:val="004E18AC"/>
    <w:rsid w:val="004E18EF"/>
    <w:rsid w:val="004E1E41"/>
    <w:rsid w:val="004E1F78"/>
    <w:rsid w:val="004E2952"/>
    <w:rsid w:val="004E2A73"/>
    <w:rsid w:val="004E2E2B"/>
    <w:rsid w:val="004E309F"/>
    <w:rsid w:val="004E3181"/>
    <w:rsid w:val="004E405B"/>
    <w:rsid w:val="004E43F3"/>
    <w:rsid w:val="004E475B"/>
    <w:rsid w:val="004E50A8"/>
    <w:rsid w:val="004E5239"/>
    <w:rsid w:val="004E5351"/>
    <w:rsid w:val="004E5646"/>
    <w:rsid w:val="004E5D21"/>
    <w:rsid w:val="004E5F51"/>
    <w:rsid w:val="004E62C4"/>
    <w:rsid w:val="004E63E3"/>
    <w:rsid w:val="004E6485"/>
    <w:rsid w:val="004E7524"/>
    <w:rsid w:val="004E75FA"/>
    <w:rsid w:val="004E7C31"/>
    <w:rsid w:val="004F097A"/>
    <w:rsid w:val="004F122A"/>
    <w:rsid w:val="004F13CA"/>
    <w:rsid w:val="004F1BF4"/>
    <w:rsid w:val="004F1FC0"/>
    <w:rsid w:val="004F207C"/>
    <w:rsid w:val="004F242A"/>
    <w:rsid w:val="004F2612"/>
    <w:rsid w:val="004F2DA7"/>
    <w:rsid w:val="004F2DBD"/>
    <w:rsid w:val="004F309D"/>
    <w:rsid w:val="004F35E3"/>
    <w:rsid w:val="004F3887"/>
    <w:rsid w:val="004F3D20"/>
    <w:rsid w:val="004F3D3D"/>
    <w:rsid w:val="004F45FC"/>
    <w:rsid w:val="004F5057"/>
    <w:rsid w:val="004F5E79"/>
    <w:rsid w:val="004F62DB"/>
    <w:rsid w:val="004F640A"/>
    <w:rsid w:val="004F6882"/>
    <w:rsid w:val="004F7911"/>
    <w:rsid w:val="004F7F0A"/>
    <w:rsid w:val="00500060"/>
    <w:rsid w:val="0050027D"/>
    <w:rsid w:val="0050038D"/>
    <w:rsid w:val="005005CA"/>
    <w:rsid w:val="005005CE"/>
    <w:rsid w:val="005006CA"/>
    <w:rsid w:val="005007E6"/>
    <w:rsid w:val="00500C21"/>
    <w:rsid w:val="00500E29"/>
    <w:rsid w:val="005010D7"/>
    <w:rsid w:val="00501164"/>
    <w:rsid w:val="005014E7"/>
    <w:rsid w:val="00501751"/>
    <w:rsid w:val="00501AA0"/>
    <w:rsid w:val="00501ABC"/>
    <w:rsid w:val="00501C8E"/>
    <w:rsid w:val="00502487"/>
    <w:rsid w:val="0050248F"/>
    <w:rsid w:val="005026B5"/>
    <w:rsid w:val="00502D31"/>
    <w:rsid w:val="00502F38"/>
    <w:rsid w:val="00503180"/>
    <w:rsid w:val="005041EF"/>
    <w:rsid w:val="005041F6"/>
    <w:rsid w:val="00504509"/>
    <w:rsid w:val="005054E4"/>
    <w:rsid w:val="00505767"/>
    <w:rsid w:val="005057D8"/>
    <w:rsid w:val="00505873"/>
    <w:rsid w:val="00505B12"/>
    <w:rsid w:val="00505F9C"/>
    <w:rsid w:val="005063A6"/>
    <w:rsid w:val="005063C1"/>
    <w:rsid w:val="00506B4F"/>
    <w:rsid w:val="00506C68"/>
    <w:rsid w:val="00506E9D"/>
    <w:rsid w:val="00507003"/>
    <w:rsid w:val="00507482"/>
    <w:rsid w:val="0050771D"/>
    <w:rsid w:val="00507B78"/>
    <w:rsid w:val="00507CDA"/>
    <w:rsid w:val="00507CDB"/>
    <w:rsid w:val="00510375"/>
    <w:rsid w:val="00510527"/>
    <w:rsid w:val="005105FC"/>
    <w:rsid w:val="00510DED"/>
    <w:rsid w:val="00510F30"/>
    <w:rsid w:val="005110F1"/>
    <w:rsid w:val="005116CC"/>
    <w:rsid w:val="00511D50"/>
    <w:rsid w:val="00511D9D"/>
    <w:rsid w:val="00512507"/>
    <w:rsid w:val="005125C4"/>
    <w:rsid w:val="005129A2"/>
    <w:rsid w:val="00512E84"/>
    <w:rsid w:val="00513560"/>
    <w:rsid w:val="00513735"/>
    <w:rsid w:val="005137EA"/>
    <w:rsid w:val="00513BC2"/>
    <w:rsid w:val="00513D43"/>
    <w:rsid w:val="00513D56"/>
    <w:rsid w:val="00514054"/>
    <w:rsid w:val="0051480D"/>
    <w:rsid w:val="00514F4B"/>
    <w:rsid w:val="00515340"/>
    <w:rsid w:val="00515733"/>
    <w:rsid w:val="005157A6"/>
    <w:rsid w:val="00515CDA"/>
    <w:rsid w:val="00515E23"/>
    <w:rsid w:val="00516687"/>
    <w:rsid w:val="00516C7F"/>
    <w:rsid w:val="0051719D"/>
    <w:rsid w:val="00517549"/>
    <w:rsid w:val="00517766"/>
    <w:rsid w:val="00517C24"/>
    <w:rsid w:val="0052018B"/>
    <w:rsid w:val="00520704"/>
    <w:rsid w:val="00520E89"/>
    <w:rsid w:val="005211CB"/>
    <w:rsid w:val="005213FE"/>
    <w:rsid w:val="005216BB"/>
    <w:rsid w:val="00521781"/>
    <w:rsid w:val="00521E4B"/>
    <w:rsid w:val="005227E6"/>
    <w:rsid w:val="00522813"/>
    <w:rsid w:val="0052286D"/>
    <w:rsid w:val="0052295F"/>
    <w:rsid w:val="00522C29"/>
    <w:rsid w:val="00522C46"/>
    <w:rsid w:val="00523F41"/>
    <w:rsid w:val="005242E1"/>
    <w:rsid w:val="00524411"/>
    <w:rsid w:val="0052477A"/>
    <w:rsid w:val="0052479D"/>
    <w:rsid w:val="00524917"/>
    <w:rsid w:val="0052496A"/>
    <w:rsid w:val="00524DF3"/>
    <w:rsid w:val="00525823"/>
    <w:rsid w:val="00526A90"/>
    <w:rsid w:val="00526C2C"/>
    <w:rsid w:val="00526EFB"/>
    <w:rsid w:val="005270B4"/>
    <w:rsid w:val="00527CE6"/>
    <w:rsid w:val="00527D22"/>
    <w:rsid w:val="00530639"/>
    <w:rsid w:val="005308F2"/>
    <w:rsid w:val="0053091F"/>
    <w:rsid w:val="00530A10"/>
    <w:rsid w:val="00530CA3"/>
    <w:rsid w:val="00531520"/>
    <w:rsid w:val="00531B97"/>
    <w:rsid w:val="00531C31"/>
    <w:rsid w:val="00532EE9"/>
    <w:rsid w:val="0053311E"/>
    <w:rsid w:val="00533CE6"/>
    <w:rsid w:val="00534022"/>
    <w:rsid w:val="00534282"/>
    <w:rsid w:val="005354D0"/>
    <w:rsid w:val="00535CF0"/>
    <w:rsid w:val="005362CD"/>
    <w:rsid w:val="0053643A"/>
    <w:rsid w:val="005365F9"/>
    <w:rsid w:val="00536AA4"/>
    <w:rsid w:val="00536D9F"/>
    <w:rsid w:val="00537599"/>
    <w:rsid w:val="005402FD"/>
    <w:rsid w:val="0054037E"/>
    <w:rsid w:val="005406BE"/>
    <w:rsid w:val="00540803"/>
    <w:rsid w:val="0054118A"/>
    <w:rsid w:val="00541E4E"/>
    <w:rsid w:val="005424D6"/>
    <w:rsid w:val="00543384"/>
    <w:rsid w:val="005435BF"/>
    <w:rsid w:val="0054373B"/>
    <w:rsid w:val="005437BD"/>
    <w:rsid w:val="00543890"/>
    <w:rsid w:val="00543C52"/>
    <w:rsid w:val="00543EA1"/>
    <w:rsid w:val="005441B3"/>
    <w:rsid w:val="00545A42"/>
    <w:rsid w:val="00546371"/>
    <w:rsid w:val="00546389"/>
    <w:rsid w:val="00546606"/>
    <w:rsid w:val="00546793"/>
    <w:rsid w:val="00546992"/>
    <w:rsid w:val="00546A17"/>
    <w:rsid w:val="00546F6F"/>
    <w:rsid w:val="00546FF2"/>
    <w:rsid w:val="005470FB"/>
    <w:rsid w:val="00547190"/>
    <w:rsid w:val="005502D6"/>
    <w:rsid w:val="0055047A"/>
    <w:rsid w:val="0055077F"/>
    <w:rsid w:val="00550C8D"/>
    <w:rsid w:val="00551B1D"/>
    <w:rsid w:val="00551E31"/>
    <w:rsid w:val="00551F84"/>
    <w:rsid w:val="00551F92"/>
    <w:rsid w:val="005526F8"/>
    <w:rsid w:val="005532C6"/>
    <w:rsid w:val="005539A1"/>
    <w:rsid w:val="00553C0F"/>
    <w:rsid w:val="0055463F"/>
    <w:rsid w:val="00555176"/>
    <w:rsid w:val="00555528"/>
    <w:rsid w:val="00555A32"/>
    <w:rsid w:val="00556683"/>
    <w:rsid w:val="00556834"/>
    <w:rsid w:val="0055695E"/>
    <w:rsid w:val="00556AA7"/>
    <w:rsid w:val="00556DA6"/>
    <w:rsid w:val="005579AB"/>
    <w:rsid w:val="00560BDA"/>
    <w:rsid w:val="005616FC"/>
    <w:rsid w:val="00561862"/>
    <w:rsid w:val="0056200F"/>
    <w:rsid w:val="0056206D"/>
    <w:rsid w:val="005622C6"/>
    <w:rsid w:val="00563AE6"/>
    <w:rsid w:val="00563E59"/>
    <w:rsid w:val="00563EAE"/>
    <w:rsid w:val="0056456C"/>
    <w:rsid w:val="00564F5A"/>
    <w:rsid w:val="005651A7"/>
    <w:rsid w:val="00565239"/>
    <w:rsid w:val="005655CE"/>
    <w:rsid w:val="00565F1D"/>
    <w:rsid w:val="00566367"/>
    <w:rsid w:val="00566397"/>
    <w:rsid w:val="0056659C"/>
    <w:rsid w:val="0056690D"/>
    <w:rsid w:val="00566C5D"/>
    <w:rsid w:val="005677CC"/>
    <w:rsid w:val="00567847"/>
    <w:rsid w:val="00567CB6"/>
    <w:rsid w:val="00567FC4"/>
    <w:rsid w:val="005701C4"/>
    <w:rsid w:val="005708F6"/>
    <w:rsid w:val="00570A0D"/>
    <w:rsid w:val="0057117A"/>
    <w:rsid w:val="00571B1F"/>
    <w:rsid w:val="00572007"/>
    <w:rsid w:val="00572840"/>
    <w:rsid w:val="00573125"/>
    <w:rsid w:val="0057326C"/>
    <w:rsid w:val="00573683"/>
    <w:rsid w:val="005737E4"/>
    <w:rsid w:val="00573A41"/>
    <w:rsid w:val="00573E46"/>
    <w:rsid w:val="005744CE"/>
    <w:rsid w:val="00574963"/>
    <w:rsid w:val="005752D3"/>
    <w:rsid w:val="005756E2"/>
    <w:rsid w:val="00575877"/>
    <w:rsid w:val="00576378"/>
    <w:rsid w:val="005767E8"/>
    <w:rsid w:val="00576C65"/>
    <w:rsid w:val="00576D2D"/>
    <w:rsid w:val="00576F22"/>
    <w:rsid w:val="005772FB"/>
    <w:rsid w:val="00577538"/>
    <w:rsid w:val="00577E7D"/>
    <w:rsid w:val="00577F14"/>
    <w:rsid w:val="00580D00"/>
    <w:rsid w:val="00580F5F"/>
    <w:rsid w:val="0058167D"/>
    <w:rsid w:val="00581924"/>
    <w:rsid w:val="005827FE"/>
    <w:rsid w:val="00582ACF"/>
    <w:rsid w:val="00582D3D"/>
    <w:rsid w:val="00582D85"/>
    <w:rsid w:val="0058376D"/>
    <w:rsid w:val="00583F49"/>
    <w:rsid w:val="0058497C"/>
    <w:rsid w:val="00584A1D"/>
    <w:rsid w:val="00584AD1"/>
    <w:rsid w:val="005854B3"/>
    <w:rsid w:val="00585E10"/>
    <w:rsid w:val="00585E57"/>
    <w:rsid w:val="00586406"/>
    <w:rsid w:val="005864A8"/>
    <w:rsid w:val="005869FB"/>
    <w:rsid w:val="00590047"/>
    <w:rsid w:val="00590659"/>
    <w:rsid w:val="00590970"/>
    <w:rsid w:val="00590BC2"/>
    <w:rsid w:val="00590CEB"/>
    <w:rsid w:val="00591522"/>
    <w:rsid w:val="005925EB"/>
    <w:rsid w:val="005927A8"/>
    <w:rsid w:val="00592B0C"/>
    <w:rsid w:val="00592B75"/>
    <w:rsid w:val="00593393"/>
    <w:rsid w:val="005937C8"/>
    <w:rsid w:val="0059426D"/>
    <w:rsid w:val="0059435C"/>
    <w:rsid w:val="005945C4"/>
    <w:rsid w:val="00594B97"/>
    <w:rsid w:val="00594EFD"/>
    <w:rsid w:val="00594F9F"/>
    <w:rsid w:val="0059509D"/>
    <w:rsid w:val="00595D02"/>
    <w:rsid w:val="00595D15"/>
    <w:rsid w:val="00595D6C"/>
    <w:rsid w:val="00595E3F"/>
    <w:rsid w:val="00595E88"/>
    <w:rsid w:val="00596185"/>
    <w:rsid w:val="005964E2"/>
    <w:rsid w:val="0059679E"/>
    <w:rsid w:val="00596AB4"/>
    <w:rsid w:val="00596E5B"/>
    <w:rsid w:val="0059726C"/>
    <w:rsid w:val="00597A5D"/>
    <w:rsid w:val="005A0914"/>
    <w:rsid w:val="005A1844"/>
    <w:rsid w:val="005A26A7"/>
    <w:rsid w:val="005A3040"/>
    <w:rsid w:val="005A30BD"/>
    <w:rsid w:val="005A3157"/>
    <w:rsid w:val="005A32F2"/>
    <w:rsid w:val="005A334A"/>
    <w:rsid w:val="005A3A40"/>
    <w:rsid w:val="005A45AC"/>
    <w:rsid w:val="005A4FC8"/>
    <w:rsid w:val="005A5A45"/>
    <w:rsid w:val="005A5C04"/>
    <w:rsid w:val="005A5CCB"/>
    <w:rsid w:val="005A5DB9"/>
    <w:rsid w:val="005A627F"/>
    <w:rsid w:val="005A6794"/>
    <w:rsid w:val="005A69BA"/>
    <w:rsid w:val="005A6CF0"/>
    <w:rsid w:val="005A6D25"/>
    <w:rsid w:val="005A6E1F"/>
    <w:rsid w:val="005A754F"/>
    <w:rsid w:val="005A7560"/>
    <w:rsid w:val="005A7966"/>
    <w:rsid w:val="005B0347"/>
    <w:rsid w:val="005B05A2"/>
    <w:rsid w:val="005B09D0"/>
    <w:rsid w:val="005B0BAA"/>
    <w:rsid w:val="005B0F22"/>
    <w:rsid w:val="005B189D"/>
    <w:rsid w:val="005B24E5"/>
    <w:rsid w:val="005B26BE"/>
    <w:rsid w:val="005B27E3"/>
    <w:rsid w:val="005B29A4"/>
    <w:rsid w:val="005B2AD1"/>
    <w:rsid w:val="005B2D2C"/>
    <w:rsid w:val="005B3301"/>
    <w:rsid w:val="005B335C"/>
    <w:rsid w:val="005B36BF"/>
    <w:rsid w:val="005B3A83"/>
    <w:rsid w:val="005B3DE1"/>
    <w:rsid w:val="005B40B6"/>
    <w:rsid w:val="005B4306"/>
    <w:rsid w:val="005B4BD4"/>
    <w:rsid w:val="005B4EEF"/>
    <w:rsid w:val="005B5344"/>
    <w:rsid w:val="005B586C"/>
    <w:rsid w:val="005B5B4A"/>
    <w:rsid w:val="005B5C47"/>
    <w:rsid w:val="005B5DB2"/>
    <w:rsid w:val="005B64EA"/>
    <w:rsid w:val="005B65BA"/>
    <w:rsid w:val="005B6B04"/>
    <w:rsid w:val="005B6B2D"/>
    <w:rsid w:val="005B7A76"/>
    <w:rsid w:val="005C063F"/>
    <w:rsid w:val="005C091B"/>
    <w:rsid w:val="005C0ECE"/>
    <w:rsid w:val="005C12DF"/>
    <w:rsid w:val="005C1581"/>
    <w:rsid w:val="005C1645"/>
    <w:rsid w:val="005C16E6"/>
    <w:rsid w:val="005C1943"/>
    <w:rsid w:val="005C1AD8"/>
    <w:rsid w:val="005C1B40"/>
    <w:rsid w:val="005C1BD7"/>
    <w:rsid w:val="005C1DE7"/>
    <w:rsid w:val="005C231A"/>
    <w:rsid w:val="005C32CF"/>
    <w:rsid w:val="005C3456"/>
    <w:rsid w:val="005C37E2"/>
    <w:rsid w:val="005C38BE"/>
    <w:rsid w:val="005C393B"/>
    <w:rsid w:val="005C3998"/>
    <w:rsid w:val="005C3BEB"/>
    <w:rsid w:val="005C4124"/>
    <w:rsid w:val="005C4393"/>
    <w:rsid w:val="005C4856"/>
    <w:rsid w:val="005C4BA8"/>
    <w:rsid w:val="005C56EE"/>
    <w:rsid w:val="005C623E"/>
    <w:rsid w:val="005C6276"/>
    <w:rsid w:val="005C636E"/>
    <w:rsid w:val="005C69BF"/>
    <w:rsid w:val="005C6A3F"/>
    <w:rsid w:val="005C6C5D"/>
    <w:rsid w:val="005C6E2E"/>
    <w:rsid w:val="005C6FA6"/>
    <w:rsid w:val="005C743B"/>
    <w:rsid w:val="005D0052"/>
    <w:rsid w:val="005D0502"/>
    <w:rsid w:val="005D17B1"/>
    <w:rsid w:val="005D20C0"/>
    <w:rsid w:val="005D2127"/>
    <w:rsid w:val="005D272A"/>
    <w:rsid w:val="005D3487"/>
    <w:rsid w:val="005D3930"/>
    <w:rsid w:val="005D3974"/>
    <w:rsid w:val="005D3CD6"/>
    <w:rsid w:val="005D401E"/>
    <w:rsid w:val="005D40B5"/>
    <w:rsid w:val="005D47ED"/>
    <w:rsid w:val="005D486C"/>
    <w:rsid w:val="005D4DD5"/>
    <w:rsid w:val="005D55DF"/>
    <w:rsid w:val="005D5607"/>
    <w:rsid w:val="005D5A5A"/>
    <w:rsid w:val="005D5D06"/>
    <w:rsid w:val="005D6616"/>
    <w:rsid w:val="005D6726"/>
    <w:rsid w:val="005D6913"/>
    <w:rsid w:val="005D73F2"/>
    <w:rsid w:val="005D7B4A"/>
    <w:rsid w:val="005D7F6B"/>
    <w:rsid w:val="005E0228"/>
    <w:rsid w:val="005E0662"/>
    <w:rsid w:val="005E0B01"/>
    <w:rsid w:val="005E13E6"/>
    <w:rsid w:val="005E17FD"/>
    <w:rsid w:val="005E1B48"/>
    <w:rsid w:val="005E2422"/>
    <w:rsid w:val="005E28AA"/>
    <w:rsid w:val="005E2E5C"/>
    <w:rsid w:val="005E3370"/>
    <w:rsid w:val="005E349B"/>
    <w:rsid w:val="005E37CD"/>
    <w:rsid w:val="005E3B2D"/>
    <w:rsid w:val="005E4067"/>
    <w:rsid w:val="005E48AF"/>
    <w:rsid w:val="005E4C17"/>
    <w:rsid w:val="005E4C36"/>
    <w:rsid w:val="005E4DEF"/>
    <w:rsid w:val="005E5309"/>
    <w:rsid w:val="005E5678"/>
    <w:rsid w:val="005E5AEE"/>
    <w:rsid w:val="005E5EC7"/>
    <w:rsid w:val="005E5F02"/>
    <w:rsid w:val="005E62D5"/>
    <w:rsid w:val="005E640F"/>
    <w:rsid w:val="005E649B"/>
    <w:rsid w:val="005E6861"/>
    <w:rsid w:val="005E7156"/>
    <w:rsid w:val="005E7724"/>
    <w:rsid w:val="005E793D"/>
    <w:rsid w:val="005F0991"/>
    <w:rsid w:val="005F0A46"/>
    <w:rsid w:val="005F0B50"/>
    <w:rsid w:val="005F0E85"/>
    <w:rsid w:val="005F16D0"/>
    <w:rsid w:val="005F2016"/>
    <w:rsid w:val="005F2070"/>
    <w:rsid w:val="005F215E"/>
    <w:rsid w:val="005F244C"/>
    <w:rsid w:val="005F284B"/>
    <w:rsid w:val="005F2D27"/>
    <w:rsid w:val="005F305F"/>
    <w:rsid w:val="005F46D6"/>
    <w:rsid w:val="005F4889"/>
    <w:rsid w:val="005F4A50"/>
    <w:rsid w:val="005F4ACD"/>
    <w:rsid w:val="005F4DAB"/>
    <w:rsid w:val="005F5AFB"/>
    <w:rsid w:val="005F5CFE"/>
    <w:rsid w:val="005F5D34"/>
    <w:rsid w:val="005F699D"/>
    <w:rsid w:val="005F6CBC"/>
    <w:rsid w:val="005F6ED8"/>
    <w:rsid w:val="005F7A84"/>
    <w:rsid w:val="005F7BBF"/>
    <w:rsid w:val="00600339"/>
    <w:rsid w:val="006003B3"/>
    <w:rsid w:val="00600550"/>
    <w:rsid w:val="0060081B"/>
    <w:rsid w:val="00600B1A"/>
    <w:rsid w:val="006015C9"/>
    <w:rsid w:val="006015D1"/>
    <w:rsid w:val="0060557B"/>
    <w:rsid w:val="006058BC"/>
    <w:rsid w:val="006059C6"/>
    <w:rsid w:val="00605A49"/>
    <w:rsid w:val="00605B59"/>
    <w:rsid w:val="00606684"/>
    <w:rsid w:val="006068D3"/>
    <w:rsid w:val="00606BDD"/>
    <w:rsid w:val="006070FC"/>
    <w:rsid w:val="006073C2"/>
    <w:rsid w:val="00607CD3"/>
    <w:rsid w:val="00607E3E"/>
    <w:rsid w:val="00610AB8"/>
    <w:rsid w:val="00610CBB"/>
    <w:rsid w:val="00610FAE"/>
    <w:rsid w:val="0061156D"/>
    <w:rsid w:val="00611592"/>
    <w:rsid w:val="006118B2"/>
    <w:rsid w:val="00611A98"/>
    <w:rsid w:val="00611AD7"/>
    <w:rsid w:val="00611BEA"/>
    <w:rsid w:val="00611D5B"/>
    <w:rsid w:val="00611E04"/>
    <w:rsid w:val="0061202E"/>
    <w:rsid w:val="0061232E"/>
    <w:rsid w:val="0061264B"/>
    <w:rsid w:val="00612D04"/>
    <w:rsid w:val="00613189"/>
    <w:rsid w:val="00613E03"/>
    <w:rsid w:val="00613FFC"/>
    <w:rsid w:val="00614122"/>
    <w:rsid w:val="006142C2"/>
    <w:rsid w:val="0061432E"/>
    <w:rsid w:val="00614AEB"/>
    <w:rsid w:val="006153D0"/>
    <w:rsid w:val="006154CD"/>
    <w:rsid w:val="006162A5"/>
    <w:rsid w:val="006163AB"/>
    <w:rsid w:val="0061642E"/>
    <w:rsid w:val="00616AEC"/>
    <w:rsid w:val="00616C79"/>
    <w:rsid w:val="00616DD3"/>
    <w:rsid w:val="00616EC4"/>
    <w:rsid w:val="006171A9"/>
    <w:rsid w:val="006174C2"/>
    <w:rsid w:val="00617560"/>
    <w:rsid w:val="00620147"/>
    <w:rsid w:val="00620287"/>
    <w:rsid w:val="00620996"/>
    <w:rsid w:val="00620C14"/>
    <w:rsid w:val="00620DE3"/>
    <w:rsid w:val="0062128F"/>
    <w:rsid w:val="006218CC"/>
    <w:rsid w:val="006219D8"/>
    <w:rsid w:val="00621B02"/>
    <w:rsid w:val="00621B5D"/>
    <w:rsid w:val="00621EF8"/>
    <w:rsid w:val="00622869"/>
    <w:rsid w:val="00622AB8"/>
    <w:rsid w:val="00622B02"/>
    <w:rsid w:val="006233AC"/>
    <w:rsid w:val="006236E1"/>
    <w:rsid w:val="00623D3D"/>
    <w:rsid w:val="0062407C"/>
    <w:rsid w:val="006243CE"/>
    <w:rsid w:val="006258E9"/>
    <w:rsid w:val="006258EC"/>
    <w:rsid w:val="00625B76"/>
    <w:rsid w:val="00626149"/>
    <w:rsid w:val="00626410"/>
    <w:rsid w:val="0062675D"/>
    <w:rsid w:val="00626908"/>
    <w:rsid w:val="00627055"/>
    <w:rsid w:val="00627B71"/>
    <w:rsid w:val="00627D6D"/>
    <w:rsid w:val="00627F3B"/>
    <w:rsid w:val="00627F7A"/>
    <w:rsid w:val="00630126"/>
    <w:rsid w:val="0063091D"/>
    <w:rsid w:val="006310E5"/>
    <w:rsid w:val="0063147E"/>
    <w:rsid w:val="0063194D"/>
    <w:rsid w:val="00632233"/>
    <w:rsid w:val="006322D4"/>
    <w:rsid w:val="0063246D"/>
    <w:rsid w:val="00632522"/>
    <w:rsid w:val="00632F99"/>
    <w:rsid w:val="00633399"/>
    <w:rsid w:val="00633709"/>
    <w:rsid w:val="006337F8"/>
    <w:rsid w:val="00633E13"/>
    <w:rsid w:val="0063404C"/>
    <w:rsid w:val="00634315"/>
    <w:rsid w:val="00634823"/>
    <w:rsid w:val="00634C5E"/>
    <w:rsid w:val="00634E5F"/>
    <w:rsid w:val="006351F7"/>
    <w:rsid w:val="00635421"/>
    <w:rsid w:val="00635AEE"/>
    <w:rsid w:val="00635B56"/>
    <w:rsid w:val="00636308"/>
    <w:rsid w:val="00636A9E"/>
    <w:rsid w:val="00637132"/>
    <w:rsid w:val="00637605"/>
    <w:rsid w:val="006377C4"/>
    <w:rsid w:val="00637B63"/>
    <w:rsid w:val="00637F9A"/>
    <w:rsid w:val="006401A7"/>
    <w:rsid w:val="00640381"/>
    <w:rsid w:val="0064056F"/>
    <w:rsid w:val="00640640"/>
    <w:rsid w:val="00641287"/>
    <w:rsid w:val="006412E7"/>
    <w:rsid w:val="0064140D"/>
    <w:rsid w:val="00641560"/>
    <w:rsid w:val="00641F1F"/>
    <w:rsid w:val="00642394"/>
    <w:rsid w:val="0064293F"/>
    <w:rsid w:val="00642CE3"/>
    <w:rsid w:val="00642F82"/>
    <w:rsid w:val="0064368B"/>
    <w:rsid w:val="00643DBE"/>
    <w:rsid w:val="00644071"/>
    <w:rsid w:val="00644865"/>
    <w:rsid w:val="00644AD2"/>
    <w:rsid w:val="0064514D"/>
    <w:rsid w:val="0064526E"/>
    <w:rsid w:val="006457D7"/>
    <w:rsid w:val="006460E9"/>
    <w:rsid w:val="00646810"/>
    <w:rsid w:val="00646DCC"/>
    <w:rsid w:val="00646DED"/>
    <w:rsid w:val="00646F9E"/>
    <w:rsid w:val="00647553"/>
    <w:rsid w:val="0064758B"/>
    <w:rsid w:val="00647C4D"/>
    <w:rsid w:val="00647DA5"/>
    <w:rsid w:val="00651484"/>
    <w:rsid w:val="0065166F"/>
    <w:rsid w:val="006517C7"/>
    <w:rsid w:val="00651D42"/>
    <w:rsid w:val="00651F49"/>
    <w:rsid w:val="00651FFF"/>
    <w:rsid w:val="00652B1F"/>
    <w:rsid w:val="00653065"/>
    <w:rsid w:val="00653194"/>
    <w:rsid w:val="006535FF"/>
    <w:rsid w:val="00653726"/>
    <w:rsid w:val="0065392B"/>
    <w:rsid w:val="0065422B"/>
    <w:rsid w:val="0065461C"/>
    <w:rsid w:val="00654CF5"/>
    <w:rsid w:val="00654F9D"/>
    <w:rsid w:val="00655228"/>
    <w:rsid w:val="0065640F"/>
    <w:rsid w:val="00656616"/>
    <w:rsid w:val="00656E3B"/>
    <w:rsid w:val="00657F99"/>
    <w:rsid w:val="0066061C"/>
    <w:rsid w:val="006610D0"/>
    <w:rsid w:val="00661218"/>
    <w:rsid w:val="00661711"/>
    <w:rsid w:val="0066274D"/>
    <w:rsid w:val="0066321B"/>
    <w:rsid w:val="00664094"/>
    <w:rsid w:val="00664228"/>
    <w:rsid w:val="00664313"/>
    <w:rsid w:val="006649F1"/>
    <w:rsid w:val="00664CA5"/>
    <w:rsid w:val="00664F03"/>
    <w:rsid w:val="00665714"/>
    <w:rsid w:val="00665AA6"/>
    <w:rsid w:val="00665DB0"/>
    <w:rsid w:val="00666097"/>
    <w:rsid w:val="0066660C"/>
    <w:rsid w:val="006666D6"/>
    <w:rsid w:val="006669EE"/>
    <w:rsid w:val="00666FE6"/>
    <w:rsid w:val="00667331"/>
    <w:rsid w:val="006679E9"/>
    <w:rsid w:val="006703D8"/>
    <w:rsid w:val="006704AF"/>
    <w:rsid w:val="00670C90"/>
    <w:rsid w:val="00670F34"/>
    <w:rsid w:val="00670FD9"/>
    <w:rsid w:val="006721FD"/>
    <w:rsid w:val="00672DFC"/>
    <w:rsid w:val="00672E2A"/>
    <w:rsid w:val="00672F40"/>
    <w:rsid w:val="0067313A"/>
    <w:rsid w:val="00673EF5"/>
    <w:rsid w:val="00674303"/>
    <w:rsid w:val="006746DE"/>
    <w:rsid w:val="00674765"/>
    <w:rsid w:val="00674E2A"/>
    <w:rsid w:val="0067502A"/>
    <w:rsid w:val="00675594"/>
    <w:rsid w:val="00675A90"/>
    <w:rsid w:val="00676FFA"/>
    <w:rsid w:val="006770B2"/>
    <w:rsid w:val="0067742A"/>
    <w:rsid w:val="00680155"/>
    <w:rsid w:val="006807F0"/>
    <w:rsid w:val="00680D49"/>
    <w:rsid w:val="0068138B"/>
    <w:rsid w:val="006819E6"/>
    <w:rsid w:val="00681BD9"/>
    <w:rsid w:val="00681CA0"/>
    <w:rsid w:val="00682702"/>
    <w:rsid w:val="0068294B"/>
    <w:rsid w:val="006829F3"/>
    <w:rsid w:val="00682D63"/>
    <w:rsid w:val="00683236"/>
    <w:rsid w:val="0068364D"/>
    <w:rsid w:val="0068392B"/>
    <w:rsid w:val="006839C3"/>
    <w:rsid w:val="00683E3B"/>
    <w:rsid w:val="0068410F"/>
    <w:rsid w:val="0068440C"/>
    <w:rsid w:val="00684835"/>
    <w:rsid w:val="00685266"/>
    <w:rsid w:val="0068531F"/>
    <w:rsid w:val="00685746"/>
    <w:rsid w:val="006859C3"/>
    <w:rsid w:val="006859F7"/>
    <w:rsid w:val="00686923"/>
    <w:rsid w:val="00687008"/>
    <w:rsid w:val="00687D91"/>
    <w:rsid w:val="006902DB"/>
    <w:rsid w:val="00690F16"/>
    <w:rsid w:val="006918E2"/>
    <w:rsid w:val="0069199C"/>
    <w:rsid w:val="00691BED"/>
    <w:rsid w:val="006924DB"/>
    <w:rsid w:val="006928FE"/>
    <w:rsid w:val="00692AF2"/>
    <w:rsid w:val="00692C0E"/>
    <w:rsid w:val="00692C90"/>
    <w:rsid w:val="00693190"/>
    <w:rsid w:val="006931BD"/>
    <w:rsid w:val="00693689"/>
    <w:rsid w:val="00693C45"/>
    <w:rsid w:val="00693D26"/>
    <w:rsid w:val="00694242"/>
    <w:rsid w:val="00694D24"/>
    <w:rsid w:val="00694EB4"/>
    <w:rsid w:val="00694F64"/>
    <w:rsid w:val="00695F61"/>
    <w:rsid w:val="00696942"/>
    <w:rsid w:val="006969FC"/>
    <w:rsid w:val="0069708F"/>
    <w:rsid w:val="0069748A"/>
    <w:rsid w:val="006974AF"/>
    <w:rsid w:val="006A0093"/>
    <w:rsid w:val="006A024A"/>
    <w:rsid w:val="006A0748"/>
    <w:rsid w:val="006A13B9"/>
    <w:rsid w:val="006A1607"/>
    <w:rsid w:val="006A19B3"/>
    <w:rsid w:val="006A1EF5"/>
    <w:rsid w:val="006A204B"/>
    <w:rsid w:val="006A280A"/>
    <w:rsid w:val="006A2BD9"/>
    <w:rsid w:val="006A3270"/>
    <w:rsid w:val="006A39E0"/>
    <w:rsid w:val="006A42D7"/>
    <w:rsid w:val="006A4D75"/>
    <w:rsid w:val="006A5433"/>
    <w:rsid w:val="006A553C"/>
    <w:rsid w:val="006A5B3A"/>
    <w:rsid w:val="006A5F48"/>
    <w:rsid w:val="006A61C7"/>
    <w:rsid w:val="006A696B"/>
    <w:rsid w:val="006A6E42"/>
    <w:rsid w:val="006A7176"/>
    <w:rsid w:val="006A71DC"/>
    <w:rsid w:val="006A7AD7"/>
    <w:rsid w:val="006B0305"/>
    <w:rsid w:val="006B13C6"/>
    <w:rsid w:val="006B1EF4"/>
    <w:rsid w:val="006B2204"/>
    <w:rsid w:val="006B2673"/>
    <w:rsid w:val="006B2843"/>
    <w:rsid w:val="006B2AFC"/>
    <w:rsid w:val="006B2D80"/>
    <w:rsid w:val="006B327B"/>
    <w:rsid w:val="006B32AD"/>
    <w:rsid w:val="006B3463"/>
    <w:rsid w:val="006B3C46"/>
    <w:rsid w:val="006B44B7"/>
    <w:rsid w:val="006B4725"/>
    <w:rsid w:val="006B495E"/>
    <w:rsid w:val="006B4ACB"/>
    <w:rsid w:val="006B5532"/>
    <w:rsid w:val="006B562E"/>
    <w:rsid w:val="006B5980"/>
    <w:rsid w:val="006B5FA8"/>
    <w:rsid w:val="006B6838"/>
    <w:rsid w:val="006B731F"/>
    <w:rsid w:val="006B762C"/>
    <w:rsid w:val="006B7FBD"/>
    <w:rsid w:val="006C03BF"/>
    <w:rsid w:val="006C0EF1"/>
    <w:rsid w:val="006C210B"/>
    <w:rsid w:val="006C2816"/>
    <w:rsid w:val="006C2AB4"/>
    <w:rsid w:val="006C3216"/>
    <w:rsid w:val="006C32D6"/>
    <w:rsid w:val="006C3378"/>
    <w:rsid w:val="006C3B08"/>
    <w:rsid w:val="006C3C56"/>
    <w:rsid w:val="006C3EF1"/>
    <w:rsid w:val="006C424A"/>
    <w:rsid w:val="006C4594"/>
    <w:rsid w:val="006C469A"/>
    <w:rsid w:val="006C4EDE"/>
    <w:rsid w:val="006C5185"/>
    <w:rsid w:val="006C53D8"/>
    <w:rsid w:val="006C592B"/>
    <w:rsid w:val="006C62B2"/>
    <w:rsid w:val="006C634D"/>
    <w:rsid w:val="006C6412"/>
    <w:rsid w:val="006C6469"/>
    <w:rsid w:val="006C65FA"/>
    <w:rsid w:val="006C66B9"/>
    <w:rsid w:val="006C74AC"/>
    <w:rsid w:val="006C780B"/>
    <w:rsid w:val="006D01E9"/>
    <w:rsid w:val="006D0242"/>
    <w:rsid w:val="006D0475"/>
    <w:rsid w:val="006D0541"/>
    <w:rsid w:val="006D0605"/>
    <w:rsid w:val="006D1047"/>
    <w:rsid w:val="006D1D28"/>
    <w:rsid w:val="006D1E15"/>
    <w:rsid w:val="006D21B1"/>
    <w:rsid w:val="006D258B"/>
    <w:rsid w:val="006D3B6F"/>
    <w:rsid w:val="006D3E62"/>
    <w:rsid w:val="006D414A"/>
    <w:rsid w:val="006D4568"/>
    <w:rsid w:val="006D4637"/>
    <w:rsid w:val="006D47B6"/>
    <w:rsid w:val="006D47DE"/>
    <w:rsid w:val="006D5066"/>
    <w:rsid w:val="006D52EF"/>
    <w:rsid w:val="006D5431"/>
    <w:rsid w:val="006D546D"/>
    <w:rsid w:val="006D584C"/>
    <w:rsid w:val="006D5A5D"/>
    <w:rsid w:val="006D5BC8"/>
    <w:rsid w:val="006D5E15"/>
    <w:rsid w:val="006D6CFD"/>
    <w:rsid w:val="006D6DAE"/>
    <w:rsid w:val="006D6DEA"/>
    <w:rsid w:val="006D6E1B"/>
    <w:rsid w:val="006D716C"/>
    <w:rsid w:val="006D731F"/>
    <w:rsid w:val="006D73C8"/>
    <w:rsid w:val="006D74BA"/>
    <w:rsid w:val="006D7D99"/>
    <w:rsid w:val="006D7EEB"/>
    <w:rsid w:val="006E0248"/>
    <w:rsid w:val="006E0573"/>
    <w:rsid w:val="006E06DF"/>
    <w:rsid w:val="006E108B"/>
    <w:rsid w:val="006E19C4"/>
    <w:rsid w:val="006E1EDF"/>
    <w:rsid w:val="006E2658"/>
    <w:rsid w:val="006E27FE"/>
    <w:rsid w:val="006E2E11"/>
    <w:rsid w:val="006E307C"/>
    <w:rsid w:val="006E30E4"/>
    <w:rsid w:val="006E3411"/>
    <w:rsid w:val="006E3E4B"/>
    <w:rsid w:val="006E4A32"/>
    <w:rsid w:val="006E4A93"/>
    <w:rsid w:val="006E4B46"/>
    <w:rsid w:val="006E56CB"/>
    <w:rsid w:val="006E5743"/>
    <w:rsid w:val="006E5B9B"/>
    <w:rsid w:val="006E60A0"/>
    <w:rsid w:val="006E6223"/>
    <w:rsid w:val="006E6943"/>
    <w:rsid w:val="006E6DA4"/>
    <w:rsid w:val="006E7206"/>
    <w:rsid w:val="006E7982"/>
    <w:rsid w:val="006E7B8D"/>
    <w:rsid w:val="006F104F"/>
    <w:rsid w:val="006F1567"/>
    <w:rsid w:val="006F17A2"/>
    <w:rsid w:val="006F1F27"/>
    <w:rsid w:val="006F2378"/>
    <w:rsid w:val="006F2C86"/>
    <w:rsid w:val="006F364C"/>
    <w:rsid w:val="006F3B1F"/>
    <w:rsid w:val="006F3B7A"/>
    <w:rsid w:val="006F3F65"/>
    <w:rsid w:val="006F4A1B"/>
    <w:rsid w:val="006F4DE2"/>
    <w:rsid w:val="006F537D"/>
    <w:rsid w:val="006F5613"/>
    <w:rsid w:val="006F5CB5"/>
    <w:rsid w:val="006F5F5B"/>
    <w:rsid w:val="006F620C"/>
    <w:rsid w:val="006F6290"/>
    <w:rsid w:val="006F6607"/>
    <w:rsid w:val="006F72C1"/>
    <w:rsid w:val="006F735E"/>
    <w:rsid w:val="006F7E4B"/>
    <w:rsid w:val="00700BEC"/>
    <w:rsid w:val="00700D86"/>
    <w:rsid w:val="007015E9"/>
    <w:rsid w:val="00701A03"/>
    <w:rsid w:val="00701C75"/>
    <w:rsid w:val="00701E1B"/>
    <w:rsid w:val="00701F4F"/>
    <w:rsid w:val="0070208C"/>
    <w:rsid w:val="00703805"/>
    <w:rsid w:val="00703CD4"/>
    <w:rsid w:val="00704271"/>
    <w:rsid w:val="007045A5"/>
    <w:rsid w:val="007046E9"/>
    <w:rsid w:val="00706118"/>
    <w:rsid w:val="007063B9"/>
    <w:rsid w:val="00707155"/>
    <w:rsid w:val="00707253"/>
    <w:rsid w:val="007074A6"/>
    <w:rsid w:val="00707627"/>
    <w:rsid w:val="00707F32"/>
    <w:rsid w:val="0071065A"/>
    <w:rsid w:val="0071067B"/>
    <w:rsid w:val="0071074D"/>
    <w:rsid w:val="00710E25"/>
    <w:rsid w:val="00711214"/>
    <w:rsid w:val="0071187F"/>
    <w:rsid w:val="00711DED"/>
    <w:rsid w:val="00712516"/>
    <w:rsid w:val="00712B1D"/>
    <w:rsid w:val="00712C64"/>
    <w:rsid w:val="00712D46"/>
    <w:rsid w:val="007130B1"/>
    <w:rsid w:val="007135E4"/>
    <w:rsid w:val="00713600"/>
    <w:rsid w:val="00713877"/>
    <w:rsid w:val="007143B8"/>
    <w:rsid w:val="007144DD"/>
    <w:rsid w:val="00714521"/>
    <w:rsid w:val="007148DB"/>
    <w:rsid w:val="00714D5D"/>
    <w:rsid w:val="00714FA1"/>
    <w:rsid w:val="007153C9"/>
    <w:rsid w:val="0071617D"/>
    <w:rsid w:val="007163DA"/>
    <w:rsid w:val="00716A2E"/>
    <w:rsid w:val="007177BF"/>
    <w:rsid w:val="007178E7"/>
    <w:rsid w:val="00717DCB"/>
    <w:rsid w:val="00717DF0"/>
    <w:rsid w:val="0072058C"/>
    <w:rsid w:val="00720642"/>
    <w:rsid w:val="00720C9A"/>
    <w:rsid w:val="00721711"/>
    <w:rsid w:val="00721934"/>
    <w:rsid w:val="00722383"/>
    <w:rsid w:val="007225F2"/>
    <w:rsid w:val="00722E4F"/>
    <w:rsid w:val="00722E54"/>
    <w:rsid w:val="00722E7E"/>
    <w:rsid w:val="00722F44"/>
    <w:rsid w:val="00722F96"/>
    <w:rsid w:val="00723022"/>
    <w:rsid w:val="007234D0"/>
    <w:rsid w:val="00723534"/>
    <w:rsid w:val="00723E9F"/>
    <w:rsid w:val="007246B3"/>
    <w:rsid w:val="007247FB"/>
    <w:rsid w:val="00724B14"/>
    <w:rsid w:val="00724E30"/>
    <w:rsid w:val="0072534A"/>
    <w:rsid w:val="00725652"/>
    <w:rsid w:val="007257A1"/>
    <w:rsid w:val="007258CF"/>
    <w:rsid w:val="00726120"/>
    <w:rsid w:val="0072629E"/>
    <w:rsid w:val="0072663B"/>
    <w:rsid w:val="00726EE1"/>
    <w:rsid w:val="00726F88"/>
    <w:rsid w:val="007275B2"/>
    <w:rsid w:val="007279C4"/>
    <w:rsid w:val="007279FE"/>
    <w:rsid w:val="00727CBB"/>
    <w:rsid w:val="00727EC3"/>
    <w:rsid w:val="00730059"/>
    <w:rsid w:val="007306F1"/>
    <w:rsid w:val="0073106B"/>
    <w:rsid w:val="00731EDF"/>
    <w:rsid w:val="007323EA"/>
    <w:rsid w:val="007324F9"/>
    <w:rsid w:val="00732697"/>
    <w:rsid w:val="007329EF"/>
    <w:rsid w:val="00732B0F"/>
    <w:rsid w:val="00732BB9"/>
    <w:rsid w:val="00732DB6"/>
    <w:rsid w:val="00733067"/>
    <w:rsid w:val="007333B9"/>
    <w:rsid w:val="007337E6"/>
    <w:rsid w:val="00733C09"/>
    <w:rsid w:val="00734299"/>
    <w:rsid w:val="00734465"/>
    <w:rsid w:val="00734478"/>
    <w:rsid w:val="00734E8D"/>
    <w:rsid w:val="00735399"/>
    <w:rsid w:val="00735B01"/>
    <w:rsid w:val="00735F55"/>
    <w:rsid w:val="0073662F"/>
    <w:rsid w:val="00737763"/>
    <w:rsid w:val="00737923"/>
    <w:rsid w:val="0074019F"/>
    <w:rsid w:val="007403B8"/>
    <w:rsid w:val="007409C0"/>
    <w:rsid w:val="00740A99"/>
    <w:rsid w:val="00741E55"/>
    <w:rsid w:val="00741E5B"/>
    <w:rsid w:val="00742B7A"/>
    <w:rsid w:val="00742EC0"/>
    <w:rsid w:val="00743168"/>
    <w:rsid w:val="00743781"/>
    <w:rsid w:val="00743A51"/>
    <w:rsid w:val="00743D4B"/>
    <w:rsid w:val="007442BE"/>
    <w:rsid w:val="00744523"/>
    <w:rsid w:val="00744577"/>
    <w:rsid w:val="007450C1"/>
    <w:rsid w:val="00745207"/>
    <w:rsid w:val="00745392"/>
    <w:rsid w:val="007456A6"/>
    <w:rsid w:val="007456F3"/>
    <w:rsid w:val="007457B0"/>
    <w:rsid w:val="00745CDF"/>
    <w:rsid w:val="00746141"/>
    <w:rsid w:val="0074656F"/>
    <w:rsid w:val="007467DD"/>
    <w:rsid w:val="00746915"/>
    <w:rsid w:val="00746F6C"/>
    <w:rsid w:val="007470EA"/>
    <w:rsid w:val="00747744"/>
    <w:rsid w:val="00747CD1"/>
    <w:rsid w:val="00747CE8"/>
    <w:rsid w:val="0075026B"/>
    <w:rsid w:val="007503FC"/>
    <w:rsid w:val="00750528"/>
    <w:rsid w:val="007505E3"/>
    <w:rsid w:val="00750651"/>
    <w:rsid w:val="00750674"/>
    <w:rsid w:val="007507CD"/>
    <w:rsid w:val="00750901"/>
    <w:rsid w:val="007510AA"/>
    <w:rsid w:val="00751BBB"/>
    <w:rsid w:val="00752953"/>
    <w:rsid w:val="00752F18"/>
    <w:rsid w:val="007531D2"/>
    <w:rsid w:val="00754263"/>
    <w:rsid w:val="00754939"/>
    <w:rsid w:val="00755146"/>
    <w:rsid w:val="00755492"/>
    <w:rsid w:val="00755F90"/>
    <w:rsid w:val="00756231"/>
    <w:rsid w:val="00756B7A"/>
    <w:rsid w:val="00756CF7"/>
    <w:rsid w:val="007573B8"/>
    <w:rsid w:val="00757989"/>
    <w:rsid w:val="00757B77"/>
    <w:rsid w:val="0076045A"/>
    <w:rsid w:val="00760D06"/>
    <w:rsid w:val="007615F5"/>
    <w:rsid w:val="007628B4"/>
    <w:rsid w:val="00762CD9"/>
    <w:rsid w:val="00762F08"/>
    <w:rsid w:val="00763126"/>
    <w:rsid w:val="00763570"/>
    <w:rsid w:val="00763AE8"/>
    <w:rsid w:val="00764200"/>
    <w:rsid w:val="00764344"/>
    <w:rsid w:val="00765C36"/>
    <w:rsid w:val="00765D78"/>
    <w:rsid w:val="00765D92"/>
    <w:rsid w:val="00765DC6"/>
    <w:rsid w:val="00766A75"/>
    <w:rsid w:val="00767AD4"/>
    <w:rsid w:val="0077007D"/>
    <w:rsid w:val="00770171"/>
    <w:rsid w:val="007703EE"/>
    <w:rsid w:val="00770BA3"/>
    <w:rsid w:val="00771512"/>
    <w:rsid w:val="00771BDF"/>
    <w:rsid w:val="007723EE"/>
    <w:rsid w:val="0077273C"/>
    <w:rsid w:val="007735F4"/>
    <w:rsid w:val="00773692"/>
    <w:rsid w:val="007745C8"/>
    <w:rsid w:val="007745F8"/>
    <w:rsid w:val="0077472A"/>
    <w:rsid w:val="00774B90"/>
    <w:rsid w:val="00774D58"/>
    <w:rsid w:val="00774DC6"/>
    <w:rsid w:val="007750AA"/>
    <w:rsid w:val="00775369"/>
    <w:rsid w:val="00775954"/>
    <w:rsid w:val="00775AD5"/>
    <w:rsid w:val="00775D00"/>
    <w:rsid w:val="00775DF5"/>
    <w:rsid w:val="00776042"/>
    <w:rsid w:val="007765DF"/>
    <w:rsid w:val="0077667D"/>
    <w:rsid w:val="00777299"/>
    <w:rsid w:val="007773B5"/>
    <w:rsid w:val="0077773A"/>
    <w:rsid w:val="00777C02"/>
    <w:rsid w:val="007807D5"/>
    <w:rsid w:val="00780A32"/>
    <w:rsid w:val="00780D8A"/>
    <w:rsid w:val="00780E1B"/>
    <w:rsid w:val="007813AD"/>
    <w:rsid w:val="00781BAA"/>
    <w:rsid w:val="00781C14"/>
    <w:rsid w:val="00781DAF"/>
    <w:rsid w:val="00782110"/>
    <w:rsid w:val="0078262C"/>
    <w:rsid w:val="00782B6D"/>
    <w:rsid w:val="00782CDE"/>
    <w:rsid w:val="00782EA3"/>
    <w:rsid w:val="00782F42"/>
    <w:rsid w:val="00782FB7"/>
    <w:rsid w:val="0078337D"/>
    <w:rsid w:val="007845D5"/>
    <w:rsid w:val="00784686"/>
    <w:rsid w:val="007849E1"/>
    <w:rsid w:val="00784B0E"/>
    <w:rsid w:val="00784B4B"/>
    <w:rsid w:val="00784D14"/>
    <w:rsid w:val="007852E2"/>
    <w:rsid w:val="00785AC9"/>
    <w:rsid w:val="00785DC6"/>
    <w:rsid w:val="0078653B"/>
    <w:rsid w:val="0078682D"/>
    <w:rsid w:val="00786D69"/>
    <w:rsid w:val="007870B3"/>
    <w:rsid w:val="00787C1A"/>
    <w:rsid w:val="00787CCC"/>
    <w:rsid w:val="00787CEA"/>
    <w:rsid w:val="00790626"/>
    <w:rsid w:val="007906DA"/>
    <w:rsid w:val="00790970"/>
    <w:rsid w:val="00790BDE"/>
    <w:rsid w:val="00790CE8"/>
    <w:rsid w:val="00790E28"/>
    <w:rsid w:val="0079157F"/>
    <w:rsid w:val="00791758"/>
    <w:rsid w:val="00791A82"/>
    <w:rsid w:val="00791DC9"/>
    <w:rsid w:val="007921A9"/>
    <w:rsid w:val="00792C1E"/>
    <w:rsid w:val="0079313D"/>
    <w:rsid w:val="0079376B"/>
    <w:rsid w:val="007940D4"/>
    <w:rsid w:val="00794928"/>
    <w:rsid w:val="00794AB8"/>
    <w:rsid w:val="00794CB4"/>
    <w:rsid w:val="007951EB"/>
    <w:rsid w:val="00795A51"/>
    <w:rsid w:val="00795B75"/>
    <w:rsid w:val="00795D1A"/>
    <w:rsid w:val="007963A9"/>
    <w:rsid w:val="00796C8B"/>
    <w:rsid w:val="00796E40"/>
    <w:rsid w:val="00796F72"/>
    <w:rsid w:val="00796F7B"/>
    <w:rsid w:val="007A00E1"/>
    <w:rsid w:val="007A0947"/>
    <w:rsid w:val="007A0B06"/>
    <w:rsid w:val="007A0B2D"/>
    <w:rsid w:val="007A0B46"/>
    <w:rsid w:val="007A1B8D"/>
    <w:rsid w:val="007A241E"/>
    <w:rsid w:val="007A2645"/>
    <w:rsid w:val="007A288B"/>
    <w:rsid w:val="007A29C6"/>
    <w:rsid w:val="007A32C2"/>
    <w:rsid w:val="007A3564"/>
    <w:rsid w:val="007A35B0"/>
    <w:rsid w:val="007A3A39"/>
    <w:rsid w:val="007A437B"/>
    <w:rsid w:val="007A4658"/>
    <w:rsid w:val="007A4909"/>
    <w:rsid w:val="007A4ADA"/>
    <w:rsid w:val="007A4EB7"/>
    <w:rsid w:val="007A5052"/>
    <w:rsid w:val="007A5178"/>
    <w:rsid w:val="007A5626"/>
    <w:rsid w:val="007A5694"/>
    <w:rsid w:val="007A5D23"/>
    <w:rsid w:val="007A5F6B"/>
    <w:rsid w:val="007A62F9"/>
    <w:rsid w:val="007A6D38"/>
    <w:rsid w:val="007A6F68"/>
    <w:rsid w:val="007A72A3"/>
    <w:rsid w:val="007A7626"/>
    <w:rsid w:val="007A7A74"/>
    <w:rsid w:val="007B040B"/>
    <w:rsid w:val="007B042C"/>
    <w:rsid w:val="007B04F8"/>
    <w:rsid w:val="007B0557"/>
    <w:rsid w:val="007B0904"/>
    <w:rsid w:val="007B09D1"/>
    <w:rsid w:val="007B09DE"/>
    <w:rsid w:val="007B0AE3"/>
    <w:rsid w:val="007B18A8"/>
    <w:rsid w:val="007B1C0D"/>
    <w:rsid w:val="007B1EAC"/>
    <w:rsid w:val="007B1EDA"/>
    <w:rsid w:val="007B2054"/>
    <w:rsid w:val="007B252C"/>
    <w:rsid w:val="007B254E"/>
    <w:rsid w:val="007B2B35"/>
    <w:rsid w:val="007B3220"/>
    <w:rsid w:val="007B3487"/>
    <w:rsid w:val="007B3B53"/>
    <w:rsid w:val="007B3DD2"/>
    <w:rsid w:val="007B401C"/>
    <w:rsid w:val="007B421B"/>
    <w:rsid w:val="007B4C5B"/>
    <w:rsid w:val="007B5435"/>
    <w:rsid w:val="007B5541"/>
    <w:rsid w:val="007B5695"/>
    <w:rsid w:val="007B57FA"/>
    <w:rsid w:val="007B58E2"/>
    <w:rsid w:val="007B5A05"/>
    <w:rsid w:val="007B5D20"/>
    <w:rsid w:val="007B5DA6"/>
    <w:rsid w:val="007B765B"/>
    <w:rsid w:val="007B77B9"/>
    <w:rsid w:val="007B7876"/>
    <w:rsid w:val="007B78E3"/>
    <w:rsid w:val="007B7AD0"/>
    <w:rsid w:val="007C038C"/>
    <w:rsid w:val="007C0DF5"/>
    <w:rsid w:val="007C0F95"/>
    <w:rsid w:val="007C17CE"/>
    <w:rsid w:val="007C18FF"/>
    <w:rsid w:val="007C1C39"/>
    <w:rsid w:val="007C1C56"/>
    <w:rsid w:val="007C1CB1"/>
    <w:rsid w:val="007C1E47"/>
    <w:rsid w:val="007C3CB2"/>
    <w:rsid w:val="007C3E03"/>
    <w:rsid w:val="007C423B"/>
    <w:rsid w:val="007C439E"/>
    <w:rsid w:val="007C569C"/>
    <w:rsid w:val="007C56C1"/>
    <w:rsid w:val="007C716E"/>
    <w:rsid w:val="007C7466"/>
    <w:rsid w:val="007C7721"/>
    <w:rsid w:val="007C7732"/>
    <w:rsid w:val="007D086F"/>
    <w:rsid w:val="007D0F6B"/>
    <w:rsid w:val="007D187D"/>
    <w:rsid w:val="007D1E3D"/>
    <w:rsid w:val="007D2015"/>
    <w:rsid w:val="007D21FA"/>
    <w:rsid w:val="007D22C7"/>
    <w:rsid w:val="007D2354"/>
    <w:rsid w:val="007D2A39"/>
    <w:rsid w:val="007D2E33"/>
    <w:rsid w:val="007D2E57"/>
    <w:rsid w:val="007D30AF"/>
    <w:rsid w:val="007D328A"/>
    <w:rsid w:val="007D3510"/>
    <w:rsid w:val="007D35BC"/>
    <w:rsid w:val="007D36CE"/>
    <w:rsid w:val="007D3728"/>
    <w:rsid w:val="007D3E16"/>
    <w:rsid w:val="007D3F2D"/>
    <w:rsid w:val="007D4745"/>
    <w:rsid w:val="007D4CCC"/>
    <w:rsid w:val="007D51D3"/>
    <w:rsid w:val="007D565D"/>
    <w:rsid w:val="007D57D2"/>
    <w:rsid w:val="007D58B4"/>
    <w:rsid w:val="007D61F8"/>
    <w:rsid w:val="007D6604"/>
    <w:rsid w:val="007D6607"/>
    <w:rsid w:val="007D6DEE"/>
    <w:rsid w:val="007D6F10"/>
    <w:rsid w:val="007D6F62"/>
    <w:rsid w:val="007D725A"/>
    <w:rsid w:val="007D73FE"/>
    <w:rsid w:val="007D756D"/>
    <w:rsid w:val="007D7C22"/>
    <w:rsid w:val="007E0010"/>
    <w:rsid w:val="007E03E9"/>
    <w:rsid w:val="007E07F3"/>
    <w:rsid w:val="007E0934"/>
    <w:rsid w:val="007E0E5B"/>
    <w:rsid w:val="007E1544"/>
    <w:rsid w:val="007E17D0"/>
    <w:rsid w:val="007E1BBC"/>
    <w:rsid w:val="007E1C5F"/>
    <w:rsid w:val="007E229B"/>
    <w:rsid w:val="007E234F"/>
    <w:rsid w:val="007E2765"/>
    <w:rsid w:val="007E28C5"/>
    <w:rsid w:val="007E2E65"/>
    <w:rsid w:val="007E323E"/>
    <w:rsid w:val="007E3979"/>
    <w:rsid w:val="007E3EAA"/>
    <w:rsid w:val="007E44D6"/>
    <w:rsid w:val="007E453F"/>
    <w:rsid w:val="007E4857"/>
    <w:rsid w:val="007E4AC1"/>
    <w:rsid w:val="007E4B21"/>
    <w:rsid w:val="007E4E67"/>
    <w:rsid w:val="007E592E"/>
    <w:rsid w:val="007E5D70"/>
    <w:rsid w:val="007E5F4C"/>
    <w:rsid w:val="007E6493"/>
    <w:rsid w:val="007E7E62"/>
    <w:rsid w:val="007F064F"/>
    <w:rsid w:val="007F07C5"/>
    <w:rsid w:val="007F0A74"/>
    <w:rsid w:val="007F0C33"/>
    <w:rsid w:val="007F0E6C"/>
    <w:rsid w:val="007F0FFB"/>
    <w:rsid w:val="007F134A"/>
    <w:rsid w:val="007F1378"/>
    <w:rsid w:val="007F1752"/>
    <w:rsid w:val="007F180D"/>
    <w:rsid w:val="007F1D1F"/>
    <w:rsid w:val="007F21B3"/>
    <w:rsid w:val="007F27D7"/>
    <w:rsid w:val="007F2F14"/>
    <w:rsid w:val="007F38D1"/>
    <w:rsid w:val="007F4027"/>
    <w:rsid w:val="007F42D1"/>
    <w:rsid w:val="007F4CB7"/>
    <w:rsid w:val="007F4DFE"/>
    <w:rsid w:val="007F4F0F"/>
    <w:rsid w:val="007F52E2"/>
    <w:rsid w:val="007F5BB4"/>
    <w:rsid w:val="007F5CDF"/>
    <w:rsid w:val="007F5EA5"/>
    <w:rsid w:val="007F605A"/>
    <w:rsid w:val="007F672F"/>
    <w:rsid w:val="007F714C"/>
    <w:rsid w:val="007F79A6"/>
    <w:rsid w:val="007F7CBA"/>
    <w:rsid w:val="007F7E5D"/>
    <w:rsid w:val="00800067"/>
    <w:rsid w:val="0080007F"/>
    <w:rsid w:val="00800684"/>
    <w:rsid w:val="0080083E"/>
    <w:rsid w:val="00800A6E"/>
    <w:rsid w:val="0080117C"/>
    <w:rsid w:val="0080121D"/>
    <w:rsid w:val="008012D3"/>
    <w:rsid w:val="00801375"/>
    <w:rsid w:val="008029A6"/>
    <w:rsid w:val="00802B12"/>
    <w:rsid w:val="00802D57"/>
    <w:rsid w:val="00802DD4"/>
    <w:rsid w:val="00803DBC"/>
    <w:rsid w:val="00804612"/>
    <w:rsid w:val="008046EF"/>
    <w:rsid w:val="00804FDD"/>
    <w:rsid w:val="008052CB"/>
    <w:rsid w:val="00805E98"/>
    <w:rsid w:val="0080737A"/>
    <w:rsid w:val="00807C1F"/>
    <w:rsid w:val="00807DB1"/>
    <w:rsid w:val="00810402"/>
    <w:rsid w:val="008114BA"/>
    <w:rsid w:val="00811A26"/>
    <w:rsid w:val="00811C00"/>
    <w:rsid w:val="00811C33"/>
    <w:rsid w:val="00811F09"/>
    <w:rsid w:val="00811F8C"/>
    <w:rsid w:val="0081206E"/>
    <w:rsid w:val="0081232D"/>
    <w:rsid w:val="00812458"/>
    <w:rsid w:val="00812B9D"/>
    <w:rsid w:val="00812E00"/>
    <w:rsid w:val="00812F59"/>
    <w:rsid w:val="00813415"/>
    <w:rsid w:val="0081362D"/>
    <w:rsid w:val="008145A1"/>
    <w:rsid w:val="008159FD"/>
    <w:rsid w:val="00815BC9"/>
    <w:rsid w:val="00815E35"/>
    <w:rsid w:val="00816408"/>
    <w:rsid w:val="00816970"/>
    <w:rsid w:val="00816CAA"/>
    <w:rsid w:val="00817D77"/>
    <w:rsid w:val="00817F34"/>
    <w:rsid w:val="00817F93"/>
    <w:rsid w:val="00817FF2"/>
    <w:rsid w:val="008200CA"/>
    <w:rsid w:val="0082037A"/>
    <w:rsid w:val="008204DD"/>
    <w:rsid w:val="008205A3"/>
    <w:rsid w:val="00820604"/>
    <w:rsid w:val="00820EEC"/>
    <w:rsid w:val="00821C56"/>
    <w:rsid w:val="00821EC8"/>
    <w:rsid w:val="008220A9"/>
    <w:rsid w:val="00822641"/>
    <w:rsid w:val="00822876"/>
    <w:rsid w:val="00823E8A"/>
    <w:rsid w:val="00824747"/>
    <w:rsid w:val="00824B36"/>
    <w:rsid w:val="008250C7"/>
    <w:rsid w:val="00825318"/>
    <w:rsid w:val="0082586C"/>
    <w:rsid w:val="00825D07"/>
    <w:rsid w:val="00825FE0"/>
    <w:rsid w:val="00826156"/>
    <w:rsid w:val="008261AE"/>
    <w:rsid w:val="0082626C"/>
    <w:rsid w:val="008264DE"/>
    <w:rsid w:val="008268E3"/>
    <w:rsid w:val="00826A15"/>
    <w:rsid w:val="00826B8D"/>
    <w:rsid w:val="00827686"/>
    <w:rsid w:val="008276FD"/>
    <w:rsid w:val="00827967"/>
    <w:rsid w:val="00827C4C"/>
    <w:rsid w:val="00827F09"/>
    <w:rsid w:val="0083063B"/>
    <w:rsid w:val="00830994"/>
    <w:rsid w:val="00830CA1"/>
    <w:rsid w:val="00831330"/>
    <w:rsid w:val="008313B8"/>
    <w:rsid w:val="008315C3"/>
    <w:rsid w:val="00832391"/>
    <w:rsid w:val="00832EC9"/>
    <w:rsid w:val="008337B0"/>
    <w:rsid w:val="00834236"/>
    <w:rsid w:val="0083444C"/>
    <w:rsid w:val="00834527"/>
    <w:rsid w:val="00834920"/>
    <w:rsid w:val="00834DC4"/>
    <w:rsid w:val="00834EAD"/>
    <w:rsid w:val="00835118"/>
    <w:rsid w:val="00835934"/>
    <w:rsid w:val="00835AA7"/>
    <w:rsid w:val="00835E52"/>
    <w:rsid w:val="00835EED"/>
    <w:rsid w:val="00836576"/>
    <w:rsid w:val="008377FF"/>
    <w:rsid w:val="008379AF"/>
    <w:rsid w:val="00837B1A"/>
    <w:rsid w:val="00837C71"/>
    <w:rsid w:val="00837E88"/>
    <w:rsid w:val="00840396"/>
    <w:rsid w:val="0084075D"/>
    <w:rsid w:val="0084080E"/>
    <w:rsid w:val="00841091"/>
    <w:rsid w:val="00841144"/>
    <w:rsid w:val="00841157"/>
    <w:rsid w:val="00841882"/>
    <w:rsid w:val="00841E93"/>
    <w:rsid w:val="008420E2"/>
    <w:rsid w:val="00842250"/>
    <w:rsid w:val="008422B9"/>
    <w:rsid w:val="0084263A"/>
    <w:rsid w:val="0084266B"/>
    <w:rsid w:val="00842975"/>
    <w:rsid w:val="00842C03"/>
    <w:rsid w:val="008431DD"/>
    <w:rsid w:val="0084320E"/>
    <w:rsid w:val="008432C0"/>
    <w:rsid w:val="00843B4A"/>
    <w:rsid w:val="00843B75"/>
    <w:rsid w:val="00843ED5"/>
    <w:rsid w:val="0084408C"/>
    <w:rsid w:val="0084458C"/>
    <w:rsid w:val="008445F4"/>
    <w:rsid w:val="00845973"/>
    <w:rsid w:val="00845A17"/>
    <w:rsid w:val="00845F30"/>
    <w:rsid w:val="008460F6"/>
    <w:rsid w:val="0084615E"/>
    <w:rsid w:val="0084642A"/>
    <w:rsid w:val="008466BD"/>
    <w:rsid w:val="00846941"/>
    <w:rsid w:val="00846EB5"/>
    <w:rsid w:val="00846FB4"/>
    <w:rsid w:val="0084736A"/>
    <w:rsid w:val="0084736C"/>
    <w:rsid w:val="008474AE"/>
    <w:rsid w:val="008503DA"/>
    <w:rsid w:val="00850417"/>
    <w:rsid w:val="008508E4"/>
    <w:rsid w:val="00850C5F"/>
    <w:rsid w:val="00851129"/>
    <w:rsid w:val="00852751"/>
    <w:rsid w:val="0085285A"/>
    <w:rsid w:val="00852A09"/>
    <w:rsid w:val="00852B6D"/>
    <w:rsid w:val="00852D10"/>
    <w:rsid w:val="00853A4A"/>
    <w:rsid w:val="00853B22"/>
    <w:rsid w:val="00853D2C"/>
    <w:rsid w:val="00853DCF"/>
    <w:rsid w:val="00854441"/>
    <w:rsid w:val="00854563"/>
    <w:rsid w:val="00854638"/>
    <w:rsid w:val="008548E1"/>
    <w:rsid w:val="008549BE"/>
    <w:rsid w:val="00854E70"/>
    <w:rsid w:val="00854F2D"/>
    <w:rsid w:val="00855012"/>
    <w:rsid w:val="0085598A"/>
    <w:rsid w:val="00855EB6"/>
    <w:rsid w:val="008562D1"/>
    <w:rsid w:val="00856478"/>
    <w:rsid w:val="00856A36"/>
    <w:rsid w:val="00856FDD"/>
    <w:rsid w:val="00856FDE"/>
    <w:rsid w:val="0085733A"/>
    <w:rsid w:val="00857447"/>
    <w:rsid w:val="00857719"/>
    <w:rsid w:val="00857727"/>
    <w:rsid w:val="00860A15"/>
    <w:rsid w:val="0086104E"/>
    <w:rsid w:val="0086134C"/>
    <w:rsid w:val="00861427"/>
    <w:rsid w:val="008615C1"/>
    <w:rsid w:val="00861C4F"/>
    <w:rsid w:val="00861CA0"/>
    <w:rsid w:val="00862282"/>
    <w:rsid w:val="008622E0"/>
    <w:rsid w:val="008623AE"/>
    <w:rsid w:val="0086284F"/>
    <w:rsid w:val="00862926"/>
    <w:rsid w:val="00862A35"/>
    <w:rsid w:val="00862AD2"/>
    <w:rsid w:val="00862D4A"/>
    <w:rsid w:val="0086318A"/>
    <w:rsid w:val="008637BF"/>
    <w:rsid w:val="0086395B"/>
    <w:rsid w:val="00863B2E"/>
    <w:rsid w:val="00863C85"/>
    <w:rsid w:val="00864321"/>
    <w:rsid w:val="008644F2"/>
    <w:rsid w:val="0086477E"/>
    <w:rsid w:val="0086542C"/>
    <w:rsid w:val="00865591"/>
    <w:rsid w:val="00865DEB"/>
    <w:rsid w:val="00866251"/>
    <w:rsid w:val="00866275"/>
    <w:rsid w:val="00866ED2"/>
    <w:rsid w:val="00867669"/>
    <w:rsid w:val="00867BCF"/>
    <w:rsid w:val="00867CB2"/>
    <w:rsid w:val="00867E53"/>
    <w:rsid w:val="00870262"/>
    <w:rsid w:val="008704D0"/>
    <w:rsid w:val="0087081A"/>
    <w:rsid w:val="00870A7D"/>
    <w:rsid w:val="00870D7F"/>
    <w:rsid w:val="00870E2E"/>
    <w:rsid w:val="00871101"/>
    <w:rsid w:val="008711C9"/>
    <w:rsid w:val="008714EC"/>
    <w:rsid w:val="008717F3"/>
    <w:rsid w:val="00871A27"/>
    <w:rsid w:val="00871C10"/>
    <w:rsid w:val="00871D50"/>
    <w:rsid w:val="00872442"/>
    <w:rsid w:val="008727AC"/>
    <w:rsid w:val="00872FC0"/>
    <w:rsid w:val="0087312E"/>
    <w:rsid w:val="00873630"/>
    <w:rsid w:val="00873848"/>
    <w:rsid w:val="008738DF"/>
    <w:rsid w:val="0087468B"/>
    <w:rsid w:val="008752D7"/>
    <w:rsid w:val="00875419"/>
    <w:rsid w:val="00875F3B"/>
    <w:rsid w:val="00876537"/>
    <w:rsid w:val="00876A33"/>
    <w:rsid w:val="008771EF"/>
    <w:rsid w:val="00877788"/>
    <w:rsid w:val="00877BED"/>
    <w:rsid w:val="00877E11"/>
    <w:rsid w:val="00880491"/>
    <w:rsid w:val="00880B62"/>
    <w:rsid w:val="00880BA1"/>
    <w:rsid w:val="00880E64"/>
    <w:rsid w:val="008811ED"/>
    <w:rsid w:val="008816FD"/>
    <w:rsid w:val="00881835"/>
    <w:rsid w:val="00881E62"/>
    <w:rsid w:val="008820E7"/>
    <w:rsid w:val="00882328"/>
    <w:rsid w:val="00882476"/>
    <w:rsid w:val="008826FF"/>
    <w:rsid w:val="00882AED"/>
    <w:rsid w:val="00882C48"/>
    <w:rsid w:val="00882CE4"/>
    <w:rsid w:val="00883160"/>
    <w:rsid w:val="00884465"/>
    <w:rsid w:val="00884F69"/>
    <w:rsid w:val="00884F74"/>
    <w:rsid w:val="00885CDD"/>
    <w:rsid w:val="00885FC1"/>
    <w:rsid w:val="008865C1"/>
    <w:rsid w:val="0088667F"/>
    <w:rsid w:val="00886B3B"/>
    <w:rsid w:val="00886D50"/>
    <w:rsid w:val="00887054"/>
    <w:rsid w:val="00887608"/>
    <w:rsid w:val="00887DE8"/>
    <w:rsid w:val="00890135"/>
    <w:rsid w:val="0089079D"/>
    <w:rsid w:val="008908CD"/>
    <w:rsid w:val="00890AC8"/>
    <w:rsid w:val="008919A0"/>
    <w:rsid w:val="00892072"/>
    <w:rsid w:val="0089264D"/>
    <w:rsid w:val="00892CDB"/>
    <w:rsid w:val="00892D3A"/>
    <w:rsid w:val="008931B6"/>
    <w:rsid w:val="00893626"/>
    <w:rsid w:val="00893C82"/>
    <w:rsid w:val="0089446F"/>
    <w:rsid w:val="00894BA5"/>
    <w:rsid w:val="00894C42"/>
    <w:rsid w:val="0089527F"/>
    <w:rsid w:val="008954CD"/>
    <w:rsid w:val="008969B6"/>
    <w:rsid w:val="00896DF1"/>
    <w:rsid w:val="0089780F"/>
    <w:rsid w:val="008978A7"/>
    <w:rsid w:val="00897F5B"/>
    <w:rsid w:val="008A00F7"/>
    <w:rsid w:val="008A0167"/>
    <w:rsid w:val="008A0187"/>
    <w:rsid w:val="008A05C3"/>
    <w:rsid w:val="008A0ADE"/>
    <w:rsid w:val="008A0FD7"/>
    <w:rsid w:val="008A1737"/>
    <w:rsid w:val="008A184F"/>
    <w:rsid w:val="008A19D0"/>
    <w:rsid w:val="008A1C9F"/>
    <w:rsid w:val="008A2568"/>
    <w:rsid w:val="008A32FD"/>
    <w:rsid w:val="008A3407"/>
    <w:rsid w:val="008A3CEC"/>
    <w:rsid w:val="008A4833"/>
    <w:rsid w:val="008A54D1"/>
    <w:rsid w:val="008A5842"/>
    <w:rsid w:val="008A58E6"/>
    <w:rsid w:val="008A6611"/>
    <w:rsid w:val="008A68E2"/>
    <w:rsid w:val="008A6A97"/>
    <w:rsid w:val="008A7192"/>
    <w:rsid w:val="008A736F"/>
    <w:rsid w:val="008A739D"/>
    <w:rsid w:val="008A7DE1"/>
    <w:rsid w:val="008A7F40"/>
    <w:rsid w:val="008B0352"/>
    <w:rsid w:val="008B0EF1"/>
    <w:rsid w:val="008B0F14"/>
    <w:rsid w:val="008B12AB"/>
    <w:rsid w:val="008B1488"/>
    <w:rsid w:val="008B14BF"/>
    <w:rsid w:val="008B24FC"/>
    <w:rsid w:val="008B2605"/>
    <w:rsid w:val="008B2688"/>
    <w:rsid w:val="008B2A7A"/>
    <w:rsid w:val="008B2B57"/>
    <w:rsid w:val="008B310D"/>
    <w:rsid w:val="008B3296"/>
    <w:rsid w:val="008B3DBA"/>
    <w:rsid w:val="008B43CA"/>
    <w:rsid w:val="008B4479"/>
    <w:rsid w:val="008B4624"/>
    <w:rsid w:val="008B4828"/>
    <w:rsid w:val="008B5692"/>
    <w:rsid w:val="008B5AAE"/>
    <w:rsid w:val="008B5C8D"/>
    <w:rsid w:val="008B5E85"/>
    <w:rsid w:val="008B6A2F"/>
    <w:rsid w:val="008B7367"/>
    <w:rsid w:val="008B774E"/>
    <w:rsid w:val="008B7761"/>
    <w:rsid w:val="008B7856"/>
    <w:rsid w:val="008B7C9B"/>
    <w:rsid w:val="008C008B"/>
    <w:rsid w:val="008C0261"/>
    <w:rsid w:val="008C0E54"/>
    <w:rsid w:val="008C11F0"/>
    <w:rsid w:val="008C1E22"/>
    <w:rsid w:val="008C21A0"/>
    <w:rsid w:val="008C21B8"/>
    <w:rsid w:val="008C2337"/>
    <w:rsid w:val="008C2804"/>
    <w:rsid w:val="008C293E"/>
    <w:rsid w:val="008C2D98"/>
    <w:rsid w:val="008C30FA"/>
    <w:rsid w:val="008C3490"/>
    <w:rsid w:val="008C34C0"/>
    <w:rsid w:val="008C3A21"/>
    <w:rsid w:val="008C42D4"/>
    <w:rsid w:val="008C4459"/>
    <w:rsid w:val="008C4A5A"/>
    <w:rsid w:val="008C501C"/>
    <w:rsid w:val="008C5709"/>
    <w:rsid w:val="008C59AA"/>
    <w:rsid w:val="008C5B15"/>
    <w:rsid w:val="008C5B79"/>
    <w:rsid w:val="008C5C60"/>
    <w:rsid w:val="008C5FCC"/>
    <w:rsid w:val="008C60F2"/>
    <w:rsid w:val="008C61C6"/>
    <w:rsid w:val="008C6BB2"/>
    <w:rsid w:val="008C6DBC"/>
    <w:rsid w:val="008C7135"/>
    <w:rsid w:val="008C72D5"/>
    <w:rsid w:val="008C74C7"/>
    <w:rsid w:val="008C750D"/>
    <w:rsid w:val="008C7538"/>
    <w:rsid w:val="008C77AB"/>
    <w:rsid w:val="008D0414"/>
    <w:rsid w:val="008D0940"/>
    <w:rsid w:val="008D0B13"/>
    <w:rsid w:val="008D1097"/>
    <w:rsid w:val="008D1E76"/>
    <w:rsid w:val="008D20C3"/>
    <w:rsid w:val="008D22DD"/>
    <w:rsid w:val="008D24CF"/>
    <w:rsid w:val="008D2A49"/>
    <w:rsid w:val="008D2C6F"/>
    <w:rsid w:val="008D2EC6"/>
    <w:rsid w:val="008D341E"/>
    <w:rsid w:val="008D3847"/>
    <w:rsid w:val="008D3DB9"/>
    <w:rsid w:val="008D4188"/>
    <w:rsid w:val="008D4E39"/>
    <w:rsid w:val="008D5111"/>
    <w:rsid w:val="008D5292"/>
    <w:rsid w:val="008D545D"/>
    <w:rsid w:val="008D6664"/>
    <w:rsid w:val="008D6751"/>
    <w:rsid w:val="008D6AD4"/>
    <w:rsid w:val="008D6ECB"/>
    <w:rsid w:val="008D72B8"/>
    <w:rsid w:val="008D7633"/>
    <w:rsid w:val="008E0028"/>
    <w:rsid w:val="008E0D77"/>
    <w:rsid w:val="008E1BAA"/>
    <w:rsid w:val="008E258D"/>
    <w:rsid w:val="008E26B3"/>
    <w:rsid w:val="008E274E"/>
    <w:rsid w:val="008E2B95"/>
    <w:rsid w:val="008E2FBF"/>
    <w:rsid w:val="008E35F0"/>
    <w:rsid w:val="008E3C99"/>
    <w:rsid w:val="008E3D57"/>
    <w:rsid w:val="008E3DAE"/>
    <w:rsid w:val="008E3E19"/>
    <w:rsid w:val="008E4045"/>
    <w:rsid w:val="008E4176"/>
    <w:rsid w:val="008E4188"/>
    <w:rsid w:val="008E4912"/>
    <w:rsid w:val="008E52A2"/>
    <w:rsid w:val="008E6A9A"/>
    <w:rsid w:val="008E6B66"/>
    <w:rsid w:val="008E7667"/>
    <w:rsid w:val="008E773A"/>
    <w:rsid w:val="008F0791"/>
    <w:rsid w:val="008F0C60"/>
    <w:rsid w:val="008F1520"/>
    <w:rsid w:val="008F1BCF"/>
    <w:rsid w:val="008F1F06"/>
    <w:rsid w:val="008F2235"/>
    <w:rsid w:val="008F2E28"/>
    <w:rsid w:val="008F30F4"/>
    <w:rsid w:val="008F31B3"/>
    <w:rsid w:val="008F3638"/>
    <w:rsid w:val="008F3700"/>
    <w:rsid w:val="008F49B4"/>
    <w:rsid w:val="008F4B23"/>
    <w:rsid w:val="008F4C3B"/>
    <w:rsid w:val="008F5059"/>
    <w:rsid w:val="008F594B"/>
    <w:rsid w:val="008F5B73"/>
    <w:rsid w:val="008F5D3A"/>
    <w:rsid w:val="008F6190"/>
    <w:rsid w:val="008F6300"/>
    <w:rsid w:val="008F7050"/>
    <w:rsid w:val="008F75E6"/>
    <w:rsid w:val="008F7D06"/>
    <w:rsid w:val="009000D9"/>
    <w:rsid w:val="0090014E"/>
    <w:rsid w:val="00900397"/>
    <w:rsid w:val="009007B2"/>
    <w:rsid w:val="00900B0E"/>
    <w:rsid w:val="00900FCE"/>
    <w:rsid w:val="009011D8"/>
    <w:rsid w:val="00901824"/>
    <w:rsid w:val="00901FDE"/>
    <w:rsid w:val="00903154"/>
    <w:rsid w:val="009031C0"/>
    <w:rsid w:val="00903715"/>
    <w:rsid w:val="009037D7"/>
    <w:rsid w:val="00903E18"/>
    <w:rsid w:val="0090430F"/>
    <w:rsid w:val="0090484A"/>
    <w:rsid w:val="00904898"/>
    <w:rsid w:val="00905DDF"/>
    <w:rsid w:val="00906415"/>
    <w:rsid w:val="00906F38"/>
    <w:rsid w:val="0090712A"/>
    <w:rsid w:val="009079B8"/>
    <w:rsid w:val="00907F46"/>
    <w:rsid w:val="0091032A"/>
    <w:rsid w:val="0091044B"/>
    <w:rsid w:val="0091063D"/>
    <w:rsid w:val="0091084A"/>
    <w:rsid w:val="00910C18"/>
    <w:rsid w:val="0091100E"/>
    <w:rsid w:val="009113F8"/>
    <w:rsid w:val="00911635"/>
    <w:rsid w:val="0091167A"/>
    <w:rsid w:val="00911B0F"/>
    <w:rsid w:val="00911B64"/>
    <w:rsid w:val="00911B8A"/>
    <w:rsid w:val="00912097"/>
    <w:rsid w:val="0091238C"/>
    <w:rsid w:val="00912461"/>
    <w:rsid w:val="0091282B"/>
    <w:rsid w:val="0091284C"/>
    <w:rsid w:val="00912D9C"/>
    <w:rsid w:val="009135C5"/>
    <w:rsid w:val="00913639"/>
    <w:rsid w:val="00913A93"/>
    <w:rsid w:val="0091491F"/>
    <w:rsid w:val="00914F48"/>
    <w:rsid w:val="0091544C"/>
    <w:rsid w:val="00915922"/>
    <w:rsid w:val="00915A78"/>
    <w:rsid w:val="00915ADC"/>
    <w:rsid w:val="00915BB0"/>
    <w:rsid w:val="0091603A"/>
    <w:rsid w:val="00916220"/>
    <w:rsid w:val="00916C1E"/>
    <w:rsid w:val="00916E01"/>
    <w:rsid w:val="00916F21"/>
    <w:rsid w:val="00917265"/>
    <w:rsid w:val="00917547"/>
    <w:rsid w:val="009175BF"/>
    <w:rsid w:val="00917A12"/>
    <w:rsid w:val="009201BD"/>
    <w:rsid w:val="00920308"/>
    <w:rsid w:val="00920791"/>
    <w:rsid w:val="0092082B"/>
    <w:rsid w:val="00920BA9"/>
    <w:rsid w:val="009225AC"/>
    <w:rsid w:val="00922842"/>
    <w:rsid w:val="0092374A"/>
    <w:rsid w:val="00923763"/>
    <w:rsid w:val="00923976"/>
    <w:rsid w:val="00923A08"/>
    <w:rsid w:val="00923DC1"/>
    <w:rsid w:val="00925022"/>
    <w:rsid w:val="00925664"/>
    <w:rsid w:val="0092583D"/>
    <w:rsid w:val="00925CA3"/>
    <w:rsid w:val="00926730"/>
    <w:rsid w:val="00926A6C"/>
    <w:rsid w:val="00926BF7"/>
    <w:rsid w:val="00927946"/>
    <w:rsid w:val="00927B4E"/>
    <w:rsid w:val="009306D2"/>
    <w:rsid w:val="00931E47"/>
    <w:rsid w:val="009321F6"/>
    <w:rsid w:val="009321FC"/>
    <w:rsid w:val="0093221D"/>
    <w:rsid w:val="00932D07"/>
    <w:rsid w:val="00932D50"/>
    <w:rsid w:val="00933AC7"/>
    <w:rsid w:val="00933EEF"/>
    <w:rsid w:val="009341DA"/>
    <w:rsid w:val="00934359"/>
    <w:rsid w:val="009344EC"/>
    <w:rsid w:val="0093491E"/>
    <w:rsid w:val="00934A37"/>
    <w:rsid w:val="00934FBE"/>
    <w:rsid w:val="00935105"/>
    <w:rsid w:val="00935838"/>
    <w:rsid w:val="0093618A"/>
    <w:rsid w:val="00936266"/>
    <w:rsid w:val="00936AD9"/>
    <w:rsid w:val="00936DE1"/>
    <w:rsid w:val="00936E98"/>
    <w:rsid w:val="009370CD"/>
    <w:rsid w:val="00937613"/>
    <w:rsid w:val="0093785F"/>
    <w:rsid w:val="00937AA2"/>
    <w:rsid w:val="00937ED0"/>
    <w:rsid w:val="00940601"/>
    <w:rsid w:val="00940822"/>
    <w:rsid w:val="00940907"/>
    <w:rsid w:val="00940977"/>
    <w:rsid w:val="00940AA8"/>
    <w:rsid w:val="00940CFD"/>
    <w:rsid w:val="0094148B"/>
    <w:rsid w:val="00941962"/>
    <w:rsid w:val="00942420"/>
    <w:rsid w:val="009424BF"/>
    <w:rsid w:val="0094275B"/>
    <w:rsid w:val="00943244"/>
    <w:rsid w:val="0094349A"/>
    <w:rsid w:val="00943719"/>
    <w:rsid w:val="009439FB"/>
    <w:rsid w:val="00943AC4"/>
    <w:rsid w:val="00943BF1"/>
    <w:rsid w:val="00943D16"/>
    <w:rsid w:val="00944081"/>
    <w:rsid w:val="009441AA"/>
    <w:rsid w:val="009441C6"/>
    <w:rsid w:val="009442DF"/>
    <w:rsid w:val="009448A4"/>
    <w:rsid w:val="00945003"/>
    <w:rsid w:val="0094507C"/>
    <w:rsid w:val="00945143"/>
    <w:rsid w:val="00945854"/>
    <w:rsid w:val="00945E1F"/>
    <w:rsid w:val="00945FF2"/>
    <w:rsid w:val="009464A5"/>
    <w:rsid w:val="009471E8"/>
    <w:rsid w:val="009473FA"/>
    <w:rsid w:val="00947B81"/>
    <w:rsid w:val="00947E5A"/>
    <w:rsid w:val="00950176"/>
    <w:rsid w:val="009501AD"/>
    <w:rsid w:val="009502BE"/>
    <w:rsid w:val="00950340"/>
    <w:rsid w:val="00951162"/>
    <w:rsid w:val="0095128B"/>
    <w:rsid w:val="00951844"/>
    <w:rsid w:val="00951BA5"/>
    <w:rsid w:val="00951E27"/>
    <w:rsid w:val="009522A1"/>
    <w:rsid w:val="00952325"/>
    <w:rsid w:val="00952424"/>
    <w:rsid w:val="00952427"/>
    <w:rsid w:val="00952535"/>
    <w:rsid w:val="009525A7"/>
    <w:rsid w:val="00952800"/>
    <w:rsid w:val="00952F6F"/>
    <w:rsid w:val="009534C8"/>
    <w:rsid w:val="009535CD"/>
    <w:rsid w:val="00954012"/>
    <w:rsid w:val="00954DF3"/>
    <w:rsid w:val="00955264"/>
    <w:rsid w:val="0095538F"/>
    <w:rsid w:val="009562B8"/>
    <w:rsid w:val="00956415"/>
    <w:rsid w:val="00956B60"/>
    <w:rsid w:val="00956C76"/>
    <w:rsid w:val="00956D15"/>
    <w:rsid w:val="00956EF9"/>
    <w:rsid w:val="00956FDA"/>
    <w:rsid w:val="00957060"/>
    <w:rsid w:val="00957108"/>
    <w:rsid w:val="00957207"/>
    <w:rsid w:val="00957409"/>
    <w:rsid w:val="00957510"/>
    <w:rsid w:val="00957616"/>
    <w:rsid w:val="00957690"/>
    <w:rsid w:val="0095772D"/>
    <w:rsid w:val="0095778C"/>
    <w:rsid w:val="00957DA1"/>
    <w:rsid w:val="00957F67"/>
    <w:rsid w:val="00960185"/>
    <w:rsid w:val="00960993"/>
    <w:rsid w:val="00961180"/>
    <w:rsid w:val="00961F5C"/>
    <w:rsid w:val="00962164"/>
    <w:rsid w:val="00963151"/>
    <w:rsid w:val="0096320D"/>
    <w:rsid w:val="009633EC"/>
    <w:rsid w:val="0096351E"/>
    <w:rsid w:val="009635E9"/>
    <w:rsid w:val="009639D9"/>
    <w:rsid w:val="00963FBC"/>
    <w:rsid w:val="00964362"/>
    <w:rsid w:val="0096450B"/>
    <w:rsid w:val="0096456F"/>
    <w:rsid w:val="009646A7"/>
    <w:rsid w:val="009647D0"/>
    <w:rsid w:val="00964B56"/>
    <w:rsid w:val="00964C55"/>
    <w:rsid w:val="00964D79"/>
    <w:rsid w:val="00964E6F"/>
    <w:rsid w:val="00965403"/>
    <w:rsid w:val="00965A96"/>
    <w:rsid w:val="00966038"/>
    <w:rsid w:val="009668EE"/>
    <w:rsid w:val="009669C8"/>
    <w:rsid w:val="009669FC"/>
    <w:rsid w:val="00966F87"/>
    <w:rsid w:val="00967153"/>
    <w:rsid w:val="00967181"/>
    <w:rsid w:val="00967CC4"/>
    <w:rsid w:val="009708F0"/>
    <w:rsid w:val="00970A51"/>
    <w:rsid w:val="0097126D"/>
    <w:rsid w:val="0097180B"/>
    <w:rsid w:val="00971FB9"/>
    <w:rsid w:val="00972117"/>
    <w:rsid w:val="0097225A"/>
    <w:rsid w:val="00972879"/>
    <w:rsid w:val="009735B4"/>
    <w:rsid w:val="00973979"/>
    <w:rsid w:val="00973AC1"/>
    <w:rsid w:val="00973B9C"/>
    <w:rsid w:val="0097413A"/>
    <w:rsid w:val="00974656"/>
    <w:rsid w:val="0097465A"/>
    <w:rsid w:val="0097483B"/>
    <w:rsid w:val="00974F82"/>
    <w:rsid w:val="00975077"/>
    <w:rsid w:val="009752E5"/>
    <w:rsid w:val="009754CA"/>
    <w:rsid w:val="009757C9"/>
    <w:rsid w:val="009759C8"/>
    <w:rsid w:val="00975C6F"/>
    <w:rsid w:val="00975D86"/>
    <w:rsid w:val="0097614E"/>
    <w:rsid w:val="00976DF8"/>
    <w:rsid w:val="00976E2B"/>
    <w:rsid w:val="00976E7A"/>
    <w:rsid w:val="009771F9"/>
    <w:rsid w:val="00977CE0"/>
    <w:rsid w:val="00980810"/>
    <w:rsid w:val="00980C8F"/>
    <w:rsid w:val="00981563"/>
    <w:rsid w:val="0098177B"/>
    <w:rsid w:val="00981E46"/>
    <w:rsid w:val="00981FF6"/>
    <w:rsid w:val="009829F4"/>
    <w:rsid w:val="009845E3"/>
    <w:rsid w:val="0098486A"/>
    <w:rsid w:val="009848FD"/>
    <w:rsid w:val="00985138"/>
    <w:rsid w:val="009852E5"/>
    <w:rsid w:val="0098543C"/>
    <w:rsid w:val="009856CE"/>
    <w:rsid w:val="00985C6A"/>
    <w:rsid w:val="00985F9C"/>
    <w:rsid w:val="009864BF"/>
    <w:rsid w:val="009865E5"/>
    <w:rsid w:val="00987A1A"/>
    <w:rsid w:val="00987B30"/>
    <w:rsid w:val="009901B0"/>
    <w:rsid w:val="00990C36"/>
    <w:rsid w:val="00990C63"/>
    <w:rsid w:val="00991C7B"/>
    <w:rsid w:val="009922BF"/>
    <w:rsid w:val="009922C3"/>
    <w:rsid w:val="00992546"/>
    <w:rsid w:val="009929EE"/>
    <w:rsid w:val="00993BB5"/>
    <w:rsid w:val="00994439"/>
    <w:rsid w:val="0099489A"/>
    <w:rsid w:val="0099522C"/>
    <w:rsid w:val="00995694"/>
    <w:rsid w:val="00995933"/>
    <w:rsid w:val="0099596E"/>
    <w:rsid w:val="00995B44"/>
    <w:rsid w:val="00995B6A"/>
    <w:rsid w:val="00996018"/>
    <w:rsid w:val="009962C9"/>
    <w:rsid w:val="00996A1F"/>
    <w:rsid w:val="00996DE0"/>
    <w:rsid w:val="00997709"/>
    <w:rsid w:val="00997724"/>
    <w:rsid w:val="00997874"/>
    <w:rsid w:val="009979DE"/>
    <w:rsid w:val="009A00DE"/>
    <w:rsid w:val="009A036F"/>
    <w:rsid w:val="009A0457"/>
    <w:rsid w:val="009A09AC"/>
    <w:rsid w:val="009A0B48"/>
    <w:rsid w:val="009A1092"/>
    <w:rsid w:val="009A1202"/>
    <w:rsid w:val="009A14D4"/>
    <w:rsid w:val="009A156F"/>
    <w:rsid w:val="009A28AA"/>
    <w:rsid w:val="009A2BAC"/>
    <w:rsid w:val="009A3413"/>
    <w:rsid w:val="009A368F"/>
    <w:rsid w:val="009A37A5"/>
    <w:rsid w:val="009A3A6B"/>
    <w:rsid w:val="009A3B24"/>
    <w:rsid w:val="009A3F1B"/>
    <w:rsid w:val="009A41BB"/>
    <w:rsid w:val="009A4C04"/>
    <w:rsid w:val="009A4FA7"/>
    <w:rsid w:val="009A56D7"/>
    <w:rsid w:val="009A5AF7"/>
    <w:rsid w:val="009A6A31"/>
    <w:rsid w:val="009A7088"/>
    <w:rsid w:val="009A72DF"/>
    <w:rsid w:val="009A76EB"/>
    <w:rsid w:val="009A7AF5"/>
    <w:rsid w:val="009B03ED"/>
    <w:rsid w:val="009B0468"/>
    <w:rsid w:val="009B09D7"/>
    <w:rsid w:val="009B0B0E"/>
    <w:rsid w:val="009B0CB6"/>
    <w:rsid w:val="009B1774"/>
    <w:rsid w:val="009B2365"/>
    <w:rsid w:val="009B2899"/>
    <w:rsid w:val="009B2DC1"/>
    <w:rsid w:val="009B2EDE"/>
    <w:rsid w:val="009B2FF7"/>
    <w:rsid w:val="009B346B"/>
    <w:rsid w:val="009B3571"/>
    <w:rsid w:val="009B3D26"/>
    <w:rsid w:val="009B3FF2"/>
    <w:rsid w:val="009B4568"/>
    <w:rsid w:val="009B47E9"/>
    <w:rsid w:val="009B4BE3"/>
    <w:rsid w:val="009B4FA7"/>
    <w:rsid w:val="009B5FF0"/>
    <w:rsid w:val="009B61E8"/>
    <w:rsid w:val="009B6C69"/>
    <w:rsid w:val="009B75E7"/>
    <w:rsid w:val="009B78F5"/>
    <w:rsid w:val="009B7AF0"/>
    <w:rsid w:val="009C02FF"/>
    <w:rsid w:val="009C0BA4"/>
    <w:rsid w:val="009C15E5"/>
    <w:rsid w:val="009C1831"/>
    <w:rsid w:val="009C18D0"/>
    <w:rsid w:val="009C195D"/>
    <w:rsid w:val="009C1C53"/>
    <w:rsid w:val="009C25C2"/>
    <w:rsid w:val="009C26EB"/>
    <w:rsid w:val="009C281D"/>
    <w:rsid w:val="009C2FDC"/>
    <w:rsid w:val="009C3352"/>
    <w:rsid w:val="009C33BE"/>
    <w:rsid w:val="009C348D"/>
    <w:rsid w:val="009C3B46"/>
    <w:rsid w:val="009C4194"/>
    <w:rsid w:val="009C4D6B"/>
    <w:rsid w:val="009C4E48"/>
    <w:rsid w:val="009C4F90"/>
    <w:rsid w:val="009C5104"/>
    <w:rsid w:val="009C5129"/>
    <w:rsid w:val="009C5237"/>
    <w:rsid w:val="009C530F"/>
    <w:rsid w:val="009C6EC7"/>
    <w:rsid w:val="009C7443"/>
    <w:rsid w:val="009C74BC"/>
    <w:rsid w:val="009C79F4"/>
    <w:rsid w:val="009D11E0"/>
    <w:rsid w:val="009D19B9"/>
    <w:rsid w:val="009D1DA4"/>
    <w:rsid w:val="009D1F83"/>
    <w:rsid w:val="009D3208"/>
    <w:rsid w:val="009D3627"/>
    <w:rsid w:val="009D3E2E"/>
    <w:rsid w:val="009D40F3"/>
    <w:rsid w:val="009D4975"/>
    <w:rsid w:val="009D57F6"/>
    <w:rsid w:val="009D58B8"/>
    <w:rsid w:val="009D63F7"/>
    <w:rsid w:val="009D68D9"/>
    <w:rsid w:val="009D735B"/>
    <w:rsid w:val="009D73F5"/>
    <w:rsid w:val="009D78B9"/>
    <w:rsid w:val="009D79FE"/>
    <w:rsid w:val="009E01F0"/>
    <w:rsid w:val="009E03BB"/>
    <w:rsid w:val="009E1339"/>
    <w:rsid w:val="009E1658"/>
    <w:rsid w:val="009E169B"/>
    <w:rsid w:val="009E1819"/>
    <w:rsid w:val="009E1847"/>
    <w:rsid w:val="009E1A6D"/>
    <w:rsid w:val="009E271E"/>
    <w:rsid w:val="009E2E87"/>
    <w:rsid w:val="009E3215"/>
    <w:rsid w:val="009E3831"/>
    <w:rsid w:val="009E433A"/>
    <w:rsid w:val="009E462F"/>
    <w:rsid w:val="009E464B"/>
    <w:rsid w:val="009E4903"/>
    <w:rsid w:val="009E4A40"/>
    <w:rsid w:val="009E4B1D"/>
    <w:rsid w:val="009E64EC"/>
    <w:rsid w:val="009E67A2"/>
    <w:rsid w:val="009E6C72"/>
    <w:rsid w:val="009E6E4B"/>
    <w:rsid w:val="009E71EC"/>
    <w:rsid w:val="009E7267"/>
    <w:rsid w:val="009E7454"/>
    <w:rsid w:val="009E75D0"/>
    <w:rsid w:val="009E7F8E"/>
    <w:rsid w:val="009F0087"/>
    <w:rsid w:val="009F04F8"/>
    <w:rsid w:val="009F0693"/>
    <w:rsid w:val="009F087E"/>
    <w:rsid w:val="009F0D35"/>
    <w:rsid w:val="009F1355"/>
    <w:rsid w:val="009F145F"/>
    <w:rsid w:val="009F176A"/>
    <w:rsid w:val="009F185B"/>
    <w:rsid w:val="009F1CB8"/>
    <w:rsid w:val="009F2188"/>
    <w:rsid w:val="009F26B0"/>
    <w:rsid w:val="009F28F2"/>
    <w:rsid w:val="009F29F8"/>
    <w:rsid w:val="009F3565"/>
    <w:rsid w:val="009F442B"/>
    <w:rsid w:val="009F4616"/>
    <w:rsid w:val="009F4BAC"/>
    <w:rsid w:val="009F4EF6"/>
    <w:rsid w:val="009F5633"/>
    <w:rsid w:val="009F57D4"/>
    <w:rsid w:val="009F5953"/>
    <w:rsid w:val="009F5F77"/>
    <w:rsid w:val="009F60B3"/>
    <w:rsid w:val="009F6113"/>
    <w:rsid w:val="009F65DE"/>
    <w:rsid w:val="009F6823"/>
    <w:rsid w:val="009F6B16"/>
    <w:rsid w:val="009F757E"/>
    <w:rsid w:val="009F75C3"/>
    <w:rsid w:val="00A007A5"/>
    <w:rsid w:val="00A007FE"/>
    <w:rsid w:val="00A0092B"/>
    <w:rsid w:val="00A018EA"/>
    <w:rsid w:val="00A01A74"/>
    <w:rsid w:val="00A01BFF"/>
    <w:rsid w:val="00A01EB6"/>
    <w:rsid w:val="00A01EB7"/>
    <w:rsid w:val="00A0254E"/>
    <w:rsid w:val="00A032E2"/>
    <w:rsid w:val="00A03487"/>
    <w:rsid w:val="00A040C3"/>
    <w:rsid w:val="00A043E8"/>
    <w:rsid w:val="00A04AF7"/>
    <w:rsid w:val="00A04B49"/>
    <w:rsid w:val="00A04BD0"/>
    <w:rsid w:val="00A04E45"/>
    <w:rsid w:val="00A0504A"/>
    <w:rsid w:val="00A050C7"/>
    <w:rsid w:val="00A05EF4"/>
    <w:rsid w:val="00A05F01"/>
    <w:rsid w:val="00A05F1E"/>
    <w:rsid w:val="00A06098"/>
    <w:rsid w:val="00A06442"/>
    <w:rsid w:val="00A0682D"/>
    <w:rsid w:val="00A07005"/>
    <w:rsid w:val="00A0758F"/>
    <w:rsid w:val="00A07917"/>
    <w:rsid w:val="00A1057D"/>
    <w:rsid w:val="00A10C9C"/>
    <w:rsid w:val="00A10CD3"/>
    <w:rsid w:val="00A10EFF"/>
    <w:rsid w:val="00A1117F"/>
    <w:rsid w:val="00A11845"/>
    <w:rsid w:val="00A11A29"/>
    <w:rsid w:val="00A11B1C"/>
    <w:rsid w:val="00A11CCE"/>
    <w:rsid w:val="00A11F10"/>
    <w:rsid w:val="00A12713"/>
    <w:rsid w:val="00A12F1A"/>
    <w:rsid w:val="00A139E9"/>
    <w:rsid w:val="00A13C65"/>
    <w:rsid w:val="00A13EAB"/>
    <w:rsid w:val="00A13F7C"/>
    <w:rsid w:val="00A15008"/>
    <w:rsid w:val="00A15276"/>
    <w:rsid w:val="00A15B39"/>
    <w:rsid w:val="00A1637F"/>
    <w:rsid w:val="00A1681E"/>
    <w:rsid w:val="00A16F66"/>
    <w:rsid w:val="00A205BC"/>
    <w:rsid w:val="00A20701"/>
    <w:rsid w:val="00A209DB"/>
    <w:rsid w:val="00A20D4F"/>
    <w:rsid w:val="00A214C9"/>
    <w:rsid w:val="00A21A1C"/>
    <w:rsid w:val="00A224BE"/>
    <w:rsid w:val="00A2281A"/>
    <w:rsid w:val="00A22E18"/>
    <w:rsid w:val="00A232C4"/>
    <w:rsid w:val="00A232EC"/>
    <w:rsid w:val="00A234EF"/>
    <w:rsid w:val="00A23993"/>
    <w:rsid w:val="00A24036"/>
    <w:rsid w:val="00A24593"/>
    <w:rsid w:val="00A24E41"/>
    <w:rsid w:val="00A251B9"/>
    <w:rsid w:val="00A25264"/>
    <w:rsid w:val="00A25BAF"/>
    <w:rsid w:val="00A267F7"/>
    <w:rsid w:val="00A2724F"/>
    <w:rsid w:val="00A27610"/>
    <w:rsid w:val="00A2768B"/>
    <w:rsid w:val="00A27BEA"/>
    <w:rsid w:val="00A302B4"/>
    <w:rsid w:val="00A30585"/>
    <w:rsid w:val="00A307C5"/>
    <w:rsid w:val="00A30EF8"/>
    <w:rsid w:val="00A30F22"/>
    <w:rsid w:val="00A311A9"/>
    <w:rsid w:val="00A31373"/>
    <w:rsid w:val="00A323AA"/>
    <w:rsid w:val="00A33362"/>
    <w:rsid w:val="00A334C9"/>
    <w:rsid w:val="00A337C5"/>
    <w:rsid w:val="00A33B30"/>
    <w:rsid w:val="00A33D48"/>
    <w:rsid w:val="00A33F70"/>
    <w:rsid w:val="00A34169"/>
    <w:rsid w:val="00A343C7"/>
    <w:rsid w:val="00A34787"/>
    <w:rsid w:val="00A34F57"/>
    <w:rsid w:val="00A3539D"/>
    <w:rsid w:val="00A35BED"/>
    <w:rsid w:val="00A360EA"/>
    <w:rsid w:val="00A36168"/>
    <w:rsid w:val="00A363CA"/>
    <w:rsid w:val="00A37358"/>
    <w:rsid w:val="00A376AD"/>
    <w:rsid w:val="00A37971"/>
    <w:rsid w:val="00A37BD1"/>
    <w:rsid w:val="00A37CF0"/>
    <w:rsid w:val="00A410F1"/>
    <w:rsid w:val="00A4122C"/>
    <w:rsid w:val="00A418AD"/>
    <w:rsid w:val="00A421C5"/>
    <w:rsid w:val="00A42C56"/>
    <w:rsid w:val="00A432A8"/>
    <w:rsid w:val="00A43C9B"/>
    <w:rsid w:val="00A44062"/>
    <w:rsid w:val="00A44442"/>
    <w:rsid w:val="00A4447A"/>
    <w:rsid w:val="00A4472E"/>
    <w:rsid w:val="00A44FF1"/>
    <w:rsid w:val="00A45362"/>
    <w:rsid w:val="00A46333"/>
    <w:rsid w:val="00A46458"/>
    <w:rsid w:val="00A46996"/>
    <w:rsid w:val="00A4714B"/>
    <w:rsid w:val="00A47647"/>
    <w:rsid w:val="00A47652"/>
    <w:rsid w:val="00A47EBB"/>
    <w:rsid w:val="00A47EBF"/>
    <w:rsid w:val="00A5045C"/>
    <w:rsid w:val="00A5098C"/>
    <w:rsid w:val="00A50AE9"/>
    <w:rsid w:val="00A51399"/>
    <w:rsid w:val="00A513A7"/>
    <w:rsid w:val="00A51CDD"/>
    <w:rsid w:val="00A5262B"/>
    <w:rsid w:val="00A52C63"/>
    <w:rsid w:val="00A52D78"/>
    <w:rsid w:val="00A52E61"/>
    <w:rsid w:val="00A52FAA"/>
    <w:rsid w:val="00A53516"/>
    <w:rsid w:val="00A53979"/>
    <w:rsid w:val="00A53D37"/>
    <w:rsid w:val="00A54596"/>
    <w:rsid w:val="00A54F22"/>
    <w:rsid w:val="00A55097"/>
    <w:rsid w:val="00A5513A"/>
    <w:rsid w:val="00A55742"/>
    <w:rsid w:val="00A55746"/>
    <w:rsid w:val="00A55F47"/>
    <w:rsid w:val="00A5604A"/>
    <w:rsid w:val="00A5648E"/>
    <w:rsid w:val="00A565B1"/>
    <w:rsid w:val="00A56630"/>
    <w:rsid w:val="00A56AB8"/>
    <w:rsid w:val="00A573D3"/>
    <w:rsid w:val="00A57523"/>
    <w:rsid w:val="00A579D3"/>
    <w:rsid w:val="00A600A6"/>
    <w:rsid w:val="00A606DE"/>
    <w:rsid w:val="00A607BA"/>
    <w:rsid w:val="00A60C4C"/>
    <w:rsid w:val="00A60F76"/>
    <w:rsid w:val="00A61170"/>
    <w:rsid w:val="00A615D7"/>
    <w:rsid w:val="00A61BC4"/>
    <w:rsid w:val="00A61EE9"/>
    <w:rsid w:val="00A622AB"/>
    <w:rsid w:val="00A625C3"/>
    <w:rsid w:val="00A62626"/>
    <w:rsid w:val="00A62F1B"/>
    <w:rsid w:val="00A63046"/>
    <w:rsid w:val="00A63455"/>
    <w:rsid w:val="00A63635"/>
    <w:rsid w:val="00A637E9"/>
    <w:rsid w:val="00A63C4F"/>
    <w:rsid w:val="00A63F78"/>
    <w:rsid w:val="00A640A5"/>
    <w:rsid w:val="00A641DE"/>
    <w:rsid w:val="00A644E6"/>
    <w:rsid w:val="00A645AC"/>
    <w:rsid w:val="00A6482C"/>
    <w:rsid w:val="00A64F1C"/>
    <w:rsid w:val="00A65370"/>
    <w:rsid w:val="00A66059"/>
    <w:rsid w:val="00A661A3"/>
    <w:rsid w:val="00A66AC8"/>
    <w:rsid w:val="00A66E61"/>
    <w:rsid w:val="00A66F3F"/>
    <w:rsid w:val="00A66FC3"/>
    <w:rsid w:val="00A67C1F"/>
    <w:rsid w:val="00A67EE1"/>
    <w:rsid w:val="00A70592"/>
    <w:rsid w:val="00A708A1"/>
    <w:rsid w:val="00A70AFE"/>
    <w:rsid w:val="00A712DF"/>
    <w:rsid w:val="00A7159C"/>
    <w:rsid w:val="00A71A59"/>
    <w:rsid w:val="00A72077"/>
    <w:rsid w:val="00A723A5"/>
    <w:rsid w:val="00A72410"/>
    <w:rsid w:val="00A72620"/>
    <w:rsid w:val="00A72A0D"/>
    <w:rsid w:val="00A733BF"/>
    <w:rsid w:val="00A73AA3"/>
    <w:rsid w:val="00A74890"/>
    <w:rsid w:val="00A74ED5"/>
    <w:rsid w:val="00A753DF"/>
    <w:rsid w:val="00A75B4B"/>
    <w:rsid w:val="00A75F8E"/>
    <w:rsid w:val="00A76104"/>
    <w:rsid w:val="00A7685C"/>
    <w:rsid w:val="00A76953"/>
    <w:rsid w:val="00A770A1"/>
    <w:rsid w:val="00A7741A"/>
    <w:rsid w:val="00A81256"/>
    <w:rsid w:val="00A81326"/>
    <w:rsid w:val="00A81C44"/>
    <w:rsid w:val="00A8258F"/>
    <w:rsid w:val="00A82937"/>
    <w:rsid w:val="00A82A4D"/>
    <w:rsid w:val="00A8520E"/>
    <w:rsid w:val="00A8530C"/>
    <w:rsid w:val="00A8535E"/>
    <w:rsid w:val="00A8559B"/>
    <w:rsid w:val="00A85EE7"/>
    <w:rsid w:val="00A86530"/>
    <w:rsid w:val="00A86756"/>
    <w:rsid w:val="00A867AB"/>
    <w:rsid w:val="00A867FB"/>
    <w:rsid w:val="00A86B55"/>
    <w:rsid w:val="00A86FF8"/>
    <w:rsid w:val="00A87302"/>
    <w:rsid w:val="00A873CA"/>
    <w:rsid w:val="00A875B6"/>
    <w:rsid w:val="00A87866"/>
    <w:rsid w:val="00A87FBE"/>
    <w:rsid w:val="00A90562"/>
    <w:rsid w:val="00A90B40"/>
    <w:rsid w:val="00A915F4"/>
    <w:rsid w:val="00A91780"/>
    <w:rsid w:val="00A9209C"/>
    <w:rsid w:val="00A921EE"/>
    <w:rsid w:val="00A923D6"/>
    <w:rsid w:val="00A924DD"/>
    <w:rsid w:val="00A92B32"/>
    <w:rsid w:val="00A92B94"/>
    <w:rsid w:val="00A93420"/>
    <w:rsid w:val="00A94045"/>
    <w:rsid w:val="00A9444D"/>
    <w:rsid w:val="00A9454B"/>
    <w:rsid w:val="00A94B76"/>
    <w:rsid w:val="00A94B9A"/>
    <w:rsid w:val="00A94F0D"/>
    <w:rsid w:val="00A95C1A"/>
    <w:rsid w:val="00A96321"/>
    <w:rsid w:val="00A96E17"/>
    <w:rsid w:val="00A97018"/>
    <w:rsid w:val="00AA091A"/>
    <w:rsid w:val="00AA13DE"/>
    <w:rsid w:val="00AA1683"/>
    <w:rsid w:val="00AA19B2"/>
    <w:rsid w:val="00AA2320"/>
    <w:rsid w:val="00AA249E"/>
    <w:rsid w:val="00AA262E"/>
    <w:rsid w:val="00AA2729"/>
    <w:rsid w:val="00AA2732"/>
    <w:rsid w:val="00AA29B4"/>
    <w:rsid w:val="00AA2F71"/>
    <w:rsid w:val="00AA35B3"/>
    <w:rsid w:val="00AA3752"/>
    <w:rsid w:val="00AA37F6"/>
    <w:rsid w:val="00AA39C5"/>
    <w:rsid w:val="00AA4044"/>
    <w:rsid w:val="00AA41A9"/>
    <w:rsid w:val="00AA44EA"/>
    <w:rsid w:val="00AA4B6B"/>
    <w:rsid w:val="00AA5050"/>
    <w:rsid w:val="00AA5110"/>
    <w:rsid w:val="00AA569B"/>
    <w:rsid w:val="00AA56BC"/>
    <w:rsid w:val="00AA56CF"/>
    <w:rsid w:val="00AA57E4"/>
    <w:rsid w:val="00AA6672"/>
    <w:rsid w:val="00AA6A77"/>
    <w:rsid w:val="00AA6B17"/>
    <w:rsid w:val="00AA787A"/>
    <w:rsid w:val="00AA7AD7"/>
    <w:rsid w:val="00AA7C16"/>
    <w:rsid w:val="00AA7DF4"/>
    <w:rsid w:val="00AB04F6"/>
    <w:rsid w:val="00AB0504"/>
    <w:rsid w:val="00AB0A0C"/>
    <w:rsid w:val="00AB0DA1"/>
    <w:rsid w:val="00AB1158"/>
    <w:rsid w:val="00AB177A"/>
    <w:rsid w:val="00AB1B02"/>
    <w:rsid w:val="00AB2165"/>
    <w:rsid w:val="00AB21DA"/>
    <w:rsid w:val="00AB2586"/>
    <w:rsid w:val="00AB2A7B"/>
    <w:rsid w:val="00AB2B66"/>
    <w:rsid w:val="00AB2C80"/>
    <w:rsid w:val="00AB2C97"/>
    <w:rsid w:val="00AB38B6"/>
    <w:rsid w:val="00AB3CAF"/>
    <w:rsid w:val="00AB3E22"/>
    <w:rsid w:val="00AB4A0C"/>
    <w:rsid w:val="00AB4BAF"/>
    <w:rsid w:val="00AB53B2"/>
    <w:rsid w:val="00AB604A"/>
    <w:rsid w:val="00AB6241"/>
    <w:rsid w:val="00AB6916"/>
    <w:rsid w:val="00AB70AE"/>
    <w:rsid w:val="00AB78A3"/>
    <w:rsid w:val="00AB79EC"/>
    <w:rsid w:val="00AC00E4"/>
    <w:rsid w:val="00AC0321"/>
    <w:rsid w:val="00AC049C"/>
    <w:rsid w:val="00AC0565"/>
    <w:rsid w:val="00AC0652"/>
    <w:rsid w:val="00AC0A9B"/>
    <w:rsid w:val="00AC0B67"/>
    <w:rsid w:val="00AC0EC0"/>
    <w:rsid w:val="00AC10AA"/>
    <w:rsid w:val="00AC127D"/>
    <w:rsid w:val="00AC14ED"/>
    <w:rsid w:val="00AC1533"/>
    <w:rsid w:val="00AC16DB"/>
    <w:rsid w:val="00AC1770"/>
    <w:rsid w:val="00AC19C0"/>
    <w:rsid w:val="00AC19CB"/>
    <w:rsid w:val="00AC1B30"/>
    <w:rsid w:val="00AC1E58"/>
    <w:rsid w:val="00AC2242"/>
    <w:rsid w:val="00AC25F2"/>
    <w:rsid w:val="00AC2C18"/>
    <w:rsid w:val="00AC2F0B"/>
    <w:rsid w:val="00AC34DA"/>
    <w:rsid w:val="00AC3B3F"/>
    <w:rsid w:val="00AC3B55"/>
    <w:rsid w:val="00AC3D8B"/>
    <w:rsid w:val="00AC41CA"/>
    <w:rsid w:val="00AC51DC"/>
    <w:rsid w:val="00AC532C"/>
    <w:rsid w:val="00AC5DD1"/>
    <w:rsid w:val="00AC5EB8"/>
    <w:rsid w:val="00AC5FB7"/>
    <w:rsid w:val="00AC5FBB"/>
    <w:rsid w:val="00AC6858"/>
    <w:rsid w:val="00AC722F"/>
    <w:rsid w:val="00AC73A2"/>
    <w:rsid w:val="00AC743C"/>
    <w:rsid w:val="00AC7FE6"/>
    <w:rsid w:val="00AD0049"/>
    <w:rsid w:val="00AD0237"/>
    <w:rsid w:val="00AD029A"/>
    <w:rsid w:val="00AD09C0"/>
    <w:rsid w:val="00AD1268"/>
    <w:rsid w:val="00AD1501"/>
    <w:rsid w:val="00AD15CD"/>
    <w:rsid w:val="00AD1857"/>
    <w:rsid w:val="00AD18F2"/>
    <w:rsid w:val="00AD1BF7"/>
    <w:rsid w:val="00AD1DED"/>
    <w:rsid w:val="00AD2B81"/>
    <w:rsid w:val="00AD2BE7"/>
    <w:rsid w:val="00AD3819"/>
    <w:rsid w:val="00AD3C04"/>
    <w:rsid w:val="00AD3C9B"/>
    <w:rsid w:val="00AD3FEC"/>
    <w:rsid w:val="00AD450B"/>
    <w:rsid w:val="00AD46DB"/>
    <w:rsid w:val="00AD5067"/>
    <w:rsid w:val="00AD5CEB"/>
    <w:rsid w:val="00AD6071"/>
    <w:rsid w:val="00AD61D6"/>
    <w:rsid w:val="00AD620A"/>
    <w:rsid w:val="00AD6922"/>
    <w:rsid w:val="00AD6928"/>
    <w:rsid w:val="00AD6B79"/>
    <w:rsid w:val="00AD6BDA"/>
    <w:rsid w:val="00AD72F1"/>
    <w:rsid w:val="00AD7405"/>
    <w:rsid w:val="00AD772B"/>
    <w:rsid w:val="00AE0222"/>
    <w:rsid w:val="00AE07F7"/>
    <w:rsid w:val="00AE0EAF"/>
    <w:rsid w:val="00AE1DAF"/>
    <w:rsid w:val="00AE1F21"/>
    <w:rsid w:val="00AE2054"/>
    <w:rsid w:val="00AE2CD9"/>
    <w:rsid w:val="00AE2D58"/>
    <w:rsid w:val="00AE32E7"/>
    <w:rsid w:val="00AE4023"/>
    <w:rsid w:val="00AE407C"/>
    <w:rsid w:val="00AE41A7"/>
    <w:rsid w:val="00AE464A"/>
    <w:rsid w:val="00AE48CB"/>
    <w:rsid w:val="00AE4DEE"/>
    <w:rsid w:val="00AE5129"/>
    <w:rsid w:val="00AE5439"/>
    <w:rsid w:val="00AE57B8"/>
    <w:rsid w:val="00AE5DBE"/>
    <w:rsid w:val="00AE6278"/>
    <w:rsid w:val="00AE65B7"/>
    <w:rsid w:val="00AE6615"/>
    <w:rsid w:val="00AE6856"/>
    <w:rsid w:val="00AE6972"/>
    <w:rsid w:val="00AE6A0A"/>
    <w:rsid w:val="00AE74DE"/>
    <w:rsid w:val="00AE75DF"/>
    <w:rsid w:val="00AE763C"/>
    <w:rsid w:val="00AE7A78"/>
    <w:rsid w:val="00AE7BC7"/>
    <w:rsid w:val="00AF01A8"/>
    <w:rsid w:val="00AF07E3"/>
    <w:rsid w:val="00AF0862"/>
    <w:rsid w:val="00AF0A58"/>
    <w:rsid w:val="00AF0C35"/>
    <w:rsid w:val="00AF0E78"/>
    <w:rsid w:val="00AF0EDB"/>
    <w:rsid w:val="00AF1158"/>
    <w:rsid w:val="00AF1751"/>
    <w:rsid w:val="00AF17D3"/>
    <w:rsid w:val="00AF1B03"/>
    <w:rsid w:val="00AF1C79"/>
    <w:rsid w:val="00AF2599"/>
    <w:rsid w:val="00AF25B4"/>
    <w:rsid w:val="00AF29E6"/>
    <w:rsid w:val="00AF38CF"/>
    <w:rsid w:val="00AF39D5"/>
    <w:rsid w:val="00AF46C9"/>
    <w:rsid w:val="00AF4A21"/>
    <w:rsid w:val="00AF4CD6"/>
    <w:rsid w:val="00AF5603"/>
    <w:rsid w:val="00AF5FA3"/>
    <w:rsid w:val="00AF6352"/>
    <w:rsid w:val="00AF6373"/>
    <w:rsid w:val="00AF646F"/>
    <w:rsid w:val="00AF6746"/>
    <w:rsid w:val="00AF6DD6"/>
    <w:rsid w:val="00AF7182"/>
    <w:rsid w:val="00AF7A38"/>
    <w:rsid w:val="00B0012B"/>
    <w:rsid w:val="00B00A3E"/>
    <w:rsid w:val="00B00AF8"/>
    <w:rsid w:val="00B015BF"/>
    <w:rsid w:val="00B015CB"/>
    <w:rsid w:val="00B01743"/>
    <w:rsid w:val="00B018B2"/>
    <w:rsid w:val="00B01A51"/>
    <w:rsid w:val="00B0246D"/>
    <w:rsid w:val="00B0373E"/>
    <w:rsid w:val="00B03746"/>
    <w:rsid w:val="00B0497E"/>
    <w:rsid w:val="00B04E2E"/>
    <w:rsid w:val="00B0534E"/>
    <w:rsid w:val="00B0562A"/>
    <w:rsid w:val="00B05706"/>
    <w:rsid w:val="00B0586F"/>
    <w:rsid w:val="00B0596C"/>
    <w:rsid w:val="00B05A18"/>
    <w:rsid w:val="00B05B05"/>
    <w:rsid w:val="00B05D01"/>
    <w:rsid w:val="00B05D22"/>
    <w:rsid w:val="00B062A2"/>
    <w:rsid w:val="00B06310"/>
    <w:rsid w:val="00B06598"/>
    <w:rsid w:val="00B06605"/>
    <w:rsid w:val="00B067B0"/>
    <w:rsid w:val="00B068D0"/>
    <w:rsid w:val="00B069E4"/>
    <w:rsid w:val="00B06DB4"/>
    <w:rsid w:val="00B072F7"/>
    <w:rsid w:val="00B07987"/>
    <w:rsid w:val="00B07A43"/>
    <w:rsid w:val="00B10099"/>
    <w:rsid w:val="00B101CF"/>
    <w:rsid w:val="00B102EF"/>
    <w:rsid w:val="00B103A2"/>
    <w:rsid w:val="00B10DFA"/>
    <w:rsid w:val="00B11226"/>
    <w:rsid w:val="00B11880"/>
    <w:rsid w:val="00B1197A"/>
    <w:rsid w:val="00B119E9"/>
    <w:rsid w:val="00B12514"/>
    <w:rsid w:val="00B13726"/>
    <w:rsid w:val="00B13C1C"/>
    <w:rsid w:val="00B13F2B"/>
    <w:rsid w:val="00B1410B"/>
    <w:rsid w:val="00B14556"/>
    <w:rsid w:val="00B14CE1"/>
    <w:rsid w:val="00B14D3D"/>
    <w:rsid w:val="00B15306"/>
    <w:rsid w:val="00B1533D"/>
    <w:rsid w:val="00B1538F"/>
    <w:rsid w:val="00B155C7"/>
    <w:rsid w:val="00B15DF4"/>
    <w:rsid w:val="00B15FF3"/>
    <w:rsid w:val="00B169DF"/>
    <w:rsid w:val="00B16D4D"/>
    <w:rsid w:val="00B16EB9"/>
    <w:rsid w:val="00B16EF4"/>
    <w:rsid w:val="00B17EA1"/>
    <w:rsid w:val="00B208B5"/>
    <w:rsid w:val="00B209ED"/>
    <w:rsid w:val="00B20CA8"/>
    <w:rsid w:val="00B215DE"/>
    <w:rsid w:val="00B21BEE"/>
    <w:rsid w:val="00B21E14"/>
    <w:rsid w:val="00B21FB3"/>
    <w:rsid w:val="00B2236B"/>
    <w:rsid w:val="00B22AEB"/>
    <w:rsid w:val="00B2379D"/>
    <w:rsid w:val="00B239DA"/>
    <w:rsid w:val="00B248FF"/>
    <w:rsid w:val="00B24B86"/>
    <w:rsid w:val="00B24BDA"/>
    <w:rsid w:val="00B24CF3"/>
    <w:rsid w:val="00B25318"/>
    <w:rsid w:val="00B25559"/>
    <w:rsid w:val="00B25B55"/>
    <w:rsid w:val="00B273AE"/>
    <w:rsid w:val="00B27A23"/>
    <w:rsid w:val="00B27CE6"/>
    <w:rsid w:val="00B27FAD"/>
    <w:rsid w:val="00B30255"/>
    <w:rsid w:val="00B306AC"/>
    <w:rsid w:val="00B3093E"/>
    <w:rsid w:val="00B30B5A"/>
    <w:rsid w:val="00B314A8"/>
    <w:rsid w:val="00B31EC4"/>
    <w:rsid w:val="00B31F3C"/>
    <w:rsid w:val="00B32258"/>
    <w:rsid w:val="00B32271"/>
    <w:rsid w:val="00B326D9"/>
    <w:rsid w:val="00B32840"/>
    <w:rsid w:val="00B3294E"/>
    <w:rsid w:val="00B33407"/>
    <w:rsid w:val="00B33D99"/>
    <w:rsid w:val="00B344CB"/>
    <w:rsid w:val="00B346FF"/>
    <w:rsid w:val="00B34B2D"/>
    <w:rsid w:val="00B34FD4"/>
    <w:rsid w:val="00B357BF"/>
    <w:rsid w:val="00B359D6"/>
    <w:rsid w:val="00B35F64"/>
    <w:rsid w:val="00B36577"/>
    <w:rsid w:val="00B3686D"/>
    <w:rsid w:val="00B37147"/>
    <w:rsid w:val="00B37663"/>
    <w:rsid w:val="00B37EC1"/>
    <w:rsid w:val="00B4003C"/>
    <w:rsid w:val="00B401FF"/>
    <w:rsid w:val="00B4025E"/>
    <w:rsid w:val="00B4062E"/>
    <w:rsid w:val="00B40812"/>
    <w:rsid w:val="00B4158C"/>
    <w:rsid w:val="00B41966"/>
    <w:rsid w:val="00B41D65"/>
    <w:rsid w:val="00B41D7E"/>
    <w:rsid w:val="00B42627"/>
    <w:rsid w:val="00B42A0F"/>
    <w:rsid w:val="00B42ABE"/>
    <w:rsid w:val="00B42F56"/>
    <w:rsid w:val="00B4316D"/>
    <w:rsid w:val="00B43316"/>
    <w:rsid w:val="00B4389A"/>
    <w:rsid w:val="00B4481F"/>
    <w:rsid w:val="00B44A15"/>
    <w:rsid w:val="00B4575C"/>
    <w:rsid w:val="00B45BA1"/>
    <w:rsid w:val="00B46EE5"/>
    <w:rsid w:val="00B474B4"/>
    <w:rsid w:val="00B479B9"/>
    <w:rsid w:val="00B5002E"/>
    <w:rsid w:val="00B5043D"/>
    <w:rsid w:val="00B5067F"/>
    <w:rsid w:val="00B5074B"/>
    <w:rsid w:val="00B509F8"/>
    <w:rsid w:val="00B513B4"/>
    <w:rsid w:val="00B51D81"/>
    <w:rsid w:val="00B522AF"/>
    <w:rsid w:val="00B52EE2"/>
    <w:rsid w:val="00B53101"/>
    <w:rsid w:val="00B532A6"/>
    <w:rsid w:val="00B53B4D"/>
    <w:rsid w:val="00B53F89"/>
    <w:rsid w:val="00B541F6"/>
    <w:rsid w:val="00B545CE"/>
    <w:rsid w:val="00B54705"/>
    <w:rsid w:val="00B54A2A"/>
    <w:rsid w:val="00B54AD6"/>
    <w:rsid w:val="00B54D73"/>
    <w:rsid w:val="00B54E82"/>
    <w:rsid w:val="00B54F60"/>
    <w:rsid w:val="00B55512"/>
    <w:rsid w:val="00B55876"/>
    <w:rsid w:val="00B56364"/>
    <w:rsid w:val="00B56379"/>
    <w:rsid w:val="00B5654E"/>
    <w:rsid w:val="00B56684"/>
    <w:rsid w:val="00B56E37"/>
    <w:rsid w:val="00B570A3"/>
    <w:rsid w:val="00B574BB"/>
    <w:rsid w:val="00B5761F"/>
    <w:rsid w:val="00B57811"/>
    <w:rsid w:val="00B57A60"/>
    <w:rsid w:val="00B57CE0"/>
    <w:rsid w:val="00B6034A"/>
    <w:rsid w:val="00B60379"/>
    <w:rsid w:val="00B606EC"/>
    <w:rsid w:val="00B609A1"/>
    <w:rsid w:val="00B60D46"/>
    <w:rsid w:val="00B61406"/>
    <w:rsid w:val="00B61C2E"/>
    <w:rsid w:val="00B62305"/>
    <w:rsid w:val="00B629BF"/>
    <w:rsid w:val="00B63C79"/>
    <w:rsid w:val="00B63E85"/>
    <w:rsid w:val="00B640E3"/>
    <w:rsid w:val="00B64BBF"/>
    <w:rsid w:val="00B64DAC"/>
    <w:rsid w:val="00B65610"/>
    <w:rsid w:val="00B6582E"/>
    <w:rsid w:val="00B65C4B"/>
    <w:rsid w:val="00B65F7C"/>
    <w:rsid w:val="00B66D12"/>
    <w:rsid w:val="00B66F22"/>
    <w:rsid w:val="00B67221"/>
    <w:rsid w:val="00B67354"/>
    <w:rsid w:val="00B678E9"/>
    <w:rsid w:val="00B67BA4"/>
    <w:rsid w:val="00B67FBB"/>
    <w:rsid w:val="00B7089D"/>
    <w:rsid w:val="00B71637"/>
    <w:rsid w:val="00B71A11"/>
    <w:rsid w:val="00B71A8F"/>
    <w:rsid w:val="00B71CC7"/>
    <w:rsid w:val="00B720D9"/>
    <w:rsid w:val="00B725B9"/>
    <w:rsid w:val="00B72A07"/>
    <w:rsid w:val="00B72E4B"/>
    <w:rsid w:val="00B72E79"/>
    <w:rsid w:val="00B72E84"/>
    <w:rsid w:val="00B7331A"/>
    <w:rsid w:val="00B73841"/>
    <w:rsid w:val="00B73BC5"/>
    <w:rsid w:val="00B7415B"/>
    <w:rsid w:val="00B74248"/>
    <w:rsid w:val="00B7473B"/>
    <w:rsid w:val="00B7481C"/>
    <w:rsid w:val="00B7496C"/>
    <w:rsid w:val="00B7523E"/>
    <w:rsid w:val="00B7549A"/>
    <w:rsid w:val="00B755CF"/>
    <w:rsid w:val="00B757E1"/>
    <w:rsid w:val="00B75C90"/>
    <w:rsid w:val="00B76035"/>
    <w:rsid w:val="00B7653E"/>
    <w:rsid w:val="00B76764"/>
    <w:rsid w:val="00B76AFC"/>
    <w:rsid w:val="00B77AFB"/>
    <w:rsid w:val="00B77DB4"/>
    <w:rsid w:val="00B77F03"/>
    <w:rsid w:val="00B8091A"/>
    <w:rsid w:val="00B809B7"/>
    <w:rsid w:val="00B813DD"/>
    <w:rsid w:val="00B81BAC"/>
    <w:rsid w:val="00B82826"/>
    <w:rsid w:val="00B828B3"/>
    <w:rsid w:val="00B82E51"/>
    <w:rsid w:val="00B833FE"/>
    <w:rsid w:val="00B8388E"/>
    <w:rsid w:val="00B840E1"/>
    <w:rsid w:val="00B84A2D"/>
    <w:rsid w:val="00B84DB2"/>
    <w:rsid w:val="00B85008"/>
    <w:rsid w:val="00B859BF"/>
    <w:rsid w:val="00B85F12"/>
    <w:rsid w:val="00B8742D"/>
    <w:rsid w:val="00B87842"/>
    <w:rsid w:val="00B8790D"/>
    <w:rsid w:val="00B90095"/>
    <w:rsid w:val="00B904CF"/>
    <w:rsid w:val="00B9106D"/>
    <w:rsid w:val="00B911C9"/>
    <w:rsid w:val="00B915BB"/>
    <w:rsid w:val="00B916A7"/>
    <w:rsid w:val="00B91F5C"/>
    <w:rsid w:val="00B92798"/>
    <w:rsid w:val="00B92A90"/>
    <w:rsid w:val="00B93D50"/>
    <w:rsid w:val="00B93E36"/>
    <w:rsid w:val="00B956C7"/>
    <w:rsid w:val="00B95D59"/>
    <w:rsid w:val="00B961A0"/>
    <w:rsid w:val="00B96315"/>
    <w:rsid w:val="00B96654"/>
    <w:rsid w:val="00B96989"/>
    <w:rsid w:val="00B96E66"/>
    <w:rsid w:val="00B97533"/>
    <w:rsid w:val="00B97781"/>
    <w:rsid w:val="00BA1B9B"/>
    <w:rsid w:val="00BA1F28"/>
    <w:rsid w:val="00BA256A"/>
    <w:rsid w:val="00BA2BD4"/>
    <w:rsid w:val="00BA2FD0"/>
    <w:rsid w:val="00BA359D"/>
    <w:rsid w:val="00BA4030"/>
    <w:rsid w:val="00BA41AA"/>
    <w:rsid w:val="00BA441A"/>
    <w:rsid w:val="00BA4A19"/>
    <w:rsid w:val="00BA5506"/>
    <w:rsid w:val="00BA5BCB"/>
    <w:rsid w:val="00BA5D1D"/>
    <w:rsid w:val="00BA6075"/>
    <w:rsid w:val="00BA60B5"/>
    <w:rsid w:val="00BA6F93"/>
    <w:rsid w:val="00BA7136"/>
    <w:rsid w:val="00BA71FD"/>
    <w:rsid w:val="00BA724B"/>
    <w:rsid w:val="00BA738A"/>
    <w:rsid w:val="00BA7934"/>
    <w:rsid w:val="00BB019F"/>
    <w:rsid w:val="00BB0436"/>
    <w:rsid w:val="00BB044B"/>
    <w:rsid w:val="00BB04F5"/>
    <w:rsid w:val="00BB0CDE"/>
    <w:rsid w:val="00BB1535"/>
    <w:rsid w:val="00BB1DCE"/>
    <w:rsid w:val="00BB2807"/>
    <w:rsid w:val="00BB2E3A"/>
    <w:rsid w:val="00BB3229"/>
    <w:rsid w:val="00BB34C3"/>
    <w:rsid w:val="00BB393D"/>
    <w:rsid w:val="00BB45CF"/>
    <w:rsid w:val="00BB4DD7"/>
    <w:rsid w:val="00BB4ECC"/>
    <w:rsid w:val="00BB5F0D"/>
    <w:rsid w:val="00BB684B"/>
    <w:rsid w:val="00BB72E3"/>
    <w:rsid w:val="00BB7392"/>
    <w:rsid w:val="00BB784A"/>
    <w:rsid w:val="00BB7D91"/>
    <w:rsid w:val="00BC06A7"/>
    <w:rsid w:val="00BC085F"/>
    <w:rsid w:val="00BC0C24"/>
    <w:rsid w:val="00BC1EB3"/>
    <w:rsid w:val="00BC20B4"/>
    <w:rsid w:val="00BC2884"/>
    <w:rsid w:val="00BC2A4B"/>
    <w:rsid w:val="00BC2BC2"/>
    <w:rsid w:val="00BC36A7"/>
    <w:rsid w:val="00BC3888"/>
    <w:rsid w:val="00BC39EE"/>
    <w:rsid w:val="00BC3F99"/>
    <w:rsid w:val="00BC4172"/>
    <w:rsid w:val="00BC47DD"/>
    <w:rsid w:val="00BC4E95"/>
    <w:rsid w:val="00BC55BD"/>
    <w:rsid w:val="00BC55F4"/>
    <w:rsid w:val="00BC5D29"/>
    <w:rsid w:val="00BC5E32"/>
    <w:rsid w:val="00BC687D"/>
    <w:rsid w:val="00BD01EA"/>
    <w:rsid w:val="00BD07CA"/>
    <w:rsid w:val="00BD12F8"/>
    <w:rsid w:val="00BD133B"/>
    <w:rsid w:val="00BD1CDB"/>
    <w:rsid w:val="00BD1FDD"/>
    <w:rsid w:val="00BD2957"/>
    <w:rsid w:val="00BD3118"/>
    <w:rsid w:val="00BD361E"/>
    <w:rsid w:val="00BD4A2E"/>
    <w:rsid w:val="00BD4A49"/>
    <w:rsid w:val="00BD4CBF"/>
    <w:rsid w:val="00BD51AE"/>
    <w:rsid w:val="00BD5A2C"/>
    <w:rsid w:val="00BD5F00"/>
    <w:rsid w:val="00BD5F4B"/>
    <w:rsid w:val="00BD624F"/>
    <w:rsid w:val="00BD62FD"/>
    <w:rsid w:val="00BD698C"/>
    <w:rsid w:val="00BD6AD9"/>
    <w:rsid w:val="00BD6B41"/>
    <w:rsid w:val="00BD7185"/>
    <w:rsid w:val="00BD74DB"/>
    <w:rsid w:val="00BD77F1"/>
    <w:rsid w:val="00BD78AB"/>
    <w:rsid w:val="00BD7D4B"/>
    <w:rsid w:val="00BE090A"/>
    <w:rsid w:val="00BE1364"/>
    <w:rsid w:val="00BE173A"/>
    <w:rsid w:val="00BE1B0E"/>
    <w:rsid w:val="00BE1F08"/>
    <w:rsid w:val="00BE1F68"/>
    <w:rsid w:val="00BE2060"/>
    <w:rsid w:val="00BE2510"/>
    <w:rsid w:val="00BE28F5"/>
    <w:rsid w:val="00BE2A0E"/>
    <w:rsid w:val="00BE2BFB"/>
    <w:rsid w:val="00BE2C6B"/>
    <w:rsid w:val="00BE31F2"/>
    <w:rsid w:val="00BE3212"/>
    <w:rsid w:val="00BE321F"/>
    <w:rsid w:val="00BE3351"/>
    <w:rsid w:val="00BE3892"/>
    <w:rsid w:val="00BE38CA"/>
    <w:rsid w:val="00BE43D9"/>
    <w:rsid w:val="00BE4550"/>
    <w:rsid w:val="00BE468B"/>
    <w:rsid w:val="00BE5085"/>
    <w:rsid w:val="00BE52D2"/>
    <w:rsid w:val="00BE538C"/>
    <w:rsid w:val="00BE541F"/>
    <w:rsid w:val="00BE55BC"/>
    <w:rsid w:val="00BE5BB9"/>
    <w:rsid w:val="00BE6016"/>
    <w:rsid w:val="00BE6023"/>
    <w:rsid w:val="00BE67EA"/>
    <w:rsid w:val="00BE67EC"/>
    <w:rsid w:val="00BE68DA"/>
    <w:rsid w:val="00BE6DB5"/>
    <w:rsid w:val="00BE71BD"/>
    <w:rsid w:val="00BE76F5"/>
    <w:rsid w:val="00BE7C30"/>
    <w:rsid w:val="00BE7F32"/>
    <w:rsid w:val="00BF0054"/>
    <w:rsid w:val="00BF0C65"/>
    <w:rsid w:val="00BF12D2"/>
    <w:rsid w:val="00BF12D4"/>
    <w:rsid w:val="00BF15A3"/>
    <w:rsid w:val="00BF17C3"/>
    <w:rsid w:val="00BF1C35"/>
    <w:rsid w:val="00BF1E8B"/>
    <w:rsid w:val="00BF2355"/>
    <w:rsid w:val="00BF23FF"/>
    <w:rsid w:val="00BF2502"/>
    <w:rsid w:val="00BF35D5"/>
    <w:rsid w:val="00BF3E46"/>
    <w:rsid w:val="00BF3EA4"/>
    <w:rsid w:val="00BF3F5A"/>
    <w:rsid w:val="00BF41B2"/>
    <w:rsid w:val="00BF41F6"/>
    <w:rsid w:val="00BF438C"/>
    <w:rsid w:val="00BF43AA"/>
    <w:rsid w:val="00BF43E4"/>
    <w:rsid w:val="00BF4596"/>
    <w:rsid w:val="00BF54C1"/>
    <w:rsid w:val="00BF572E"/>
    <w:rsid w:val="00BF6C91"/>
    <w:rsid w:val="00BF6F83"/>
    <w:rsid w:val="00BF7845"/>
    <w:rsid w:val="00BF7994"/>
    <w:rsid w:val="00BF7E5D"/>
    <w:rsid w:val="00C000FE"/>
    <w:rsid w:val="00C00182"/>
    <w:rsid w:val="00C00476"/>
    <w:rsid w:val="00C004A2"/>
    <w:rsid w:val="00C00754"/>
    <w:rsid w:val="00C007D6"/>
    <w:rsid w:val="00C014F2"/>
    <w:rsid w:val="00C01826"/>
    <w:rsid w:val="00C01884"/>
    <w:rsid w:val="00C022DA"/>
    <w:rsid w:val="00C022E2"/>
    <w:rsid w:val="00C02C2A"/>
    <w:rsid w:val="00C02E56"/>
    <w:rsid w:val="00C03544"/>
    <w:rsid w:val="00C03557"/>
    <w:rsid w:val="00C041B4"/>
    <w:rsid w:val="00C0470B"/>
    <w:rsid w:val="00C04867"/>
    <w:rsid w:val="00C055E0"/>
    <w:rsid w:val="00C05B16"/>
    <w:rsid w:val="00C064CE"/>
    <w:rsid w:val="00C06C30"/>
    <w:rsid w:val="00C06CC4"/>
    <w:rsid w:val="00C06E2E"/>
    <w:rsid w:val="00C07806"/>
    <w:rsid w:val="00C07E4D"/>
    <w:rsid w:val="00C07E85"/>
    <w:rsid w:val="00C1040D"/>
    <w:rsid w:val="00C1056A"/>
    <w:rsid w:val="00C1063D"/>
    <w:rsid w:val="00C107A9"/>
    <w:rsid w:val="00C107E0"/>
    <w:rsid w:val="00C109D4"/>
    <w:rsid w:val="00C10F4A"/>
    <w:rsid w:val="00C11443"/>
    <w:rsid w:val="00C1183C"/>
    <w:rsid w:val="00C11B47"/>
    <w:rsid w:val="00C12061"/>
    <w:rsid w:val="00C125F8"/>
    <w:rsid w:val="00C127A2"/>
    <w:rsid w:val="00C128E0"/>
    <w:rsid w:val="00C12963"/>
    <w:rsid w:val="00C12FE4"/>
    <w:rsid w:val="00C13124"/>
    <w:rsid w:val="00C136C9"/>
    <w:rsid w:val="00C13756"/>
    <w:rsid w:val="00C13C7F"/>
    <w:rsid w:val="00C141A0"/>
    <w:rsid w:val="00C142BD"/>
    <w:rsid w:val="00C143E5"/>
    <w:rsid w:val="00C14426"/>
    <w:rsid w:val="00C1533D"/>
    <w:rsid w:val="00C15522"/>
    <w:rsid w:val="00C15830"/>
    <w:rsid w:val="00C15A04"/>
    <w:rsid w:val="00C164A4"/>
    <w:rsid w:val="00C16629"/>
    <w:rsid w:val="00C16870"/>
    <w:rsid w:val="00C169A5"/>
    <w:rsid w:val="00C16B17"/>
    <w:rsid w:val="00C16C3E"/>
    <w:rsid w:val="00C170E2"/>
    <w:rsid w:val="00C171B0"/>
    <w:rsid w:val="00C172F1"/>
    <w:rsid w:val="00C174B0"/>
    <w:rsid w:val="00C1772D"/>
    <w:rsid w:val="00C17888"/>
    <w:rsid w:val="00C17920"/>
    <w:rsid w:val="00C17AA9"/>
    <w:rsid w:val="00C17EE1"/>
    <w:rsid w:val="00C20489"/>
    <w:rsid w:val="00C20C2F"/>
    <w:rsid w:val="00C20CC9"/>
    <w:rsid w:val="00C20F30"/>
    <w:rsid w:val="00C21138"/>
    <w:rsid w:val="00C211C7"/>
    <w:rsid w:val="00C229D3"/>
    <w:rsid w:val="00C22B8D"/>
    <w:rsid w:val="00C22C9D"/>
    <w:rsid w:val="00C22F1F"/>
    <w:rsid w:val="00C23A7B"/>
    <w:rsid w:val="00C23B97"/>
    <w:rsid w:val="00C24E87"/>
    <w:rsid w:val="00C2585B"/>
    <w:rsid w:val="00C261DE"/>
    <w:rsid w:val="00C26421"/>
    <w:rsid w:val="00C268F6"/>
    <w:rsid w:val="00C26F4A"/>
    <w:rsid w:val="00C271D5"/>
    <w:rsid w:val="00C271EB"/>
    <w:rsid w:val="00C274AE"/>
    <w:rsid w:val="00C27ABC"/>
    <w:rsid w:val="00C27E19"/>
    <w:rsid w:val="00C30214"/>
    <w:rsid w:val="00C308A3"/>
    <w:rsid w:val="00C30C9C"/>
    <w:rsid w:val="00C31413"/>
    <w:rsid w:val="00C3159C"/>
    <w:rsid w:val="00C3179B"/>
    <w:rsid w:val="00C31967"/>
    <w:rsid w:val="00C326AC"/>
    <w:rsid w:val="00C32AC4"/>
    <w:rsid w:val="00C3306A"/>
    <w:rsid w:val="00C33D6A"/>
    <w:rsid w:val="00C3418B"/>
    <w:rsid w:val="00C348A5"/>
    <w:rsid w:val="00C35438"/>
    <w:rsid w:val="00C35941"/>
    <w:rsid w:val="00C35BCA"/>
    <w:rsid w:val="00C36605"/>
    <w:rsid w:val="00C36633"/>
    <w:rsid w:val="00C36A80"/>
    <w:rsid w:val="00C36B19"/>
    <w:rsid w:val="00C36BB3"/>
    <w:rsid w:val="00C36C84"/>
    <w:rsid w:val="00C3748B"/>
    <w:rsid w:val="00C37714"/>
    <w:rsid w:val="00C40EC6"/>
    <w:rsid w:val="00C41A1B"/>
    <w:rsid w:val="00C41B5D"/>
    <w:rsid w:val="00C41B6A"/>
    <w:rsid w:val="00C41BE6"/>
    <w:rsid w:val="00C41C0E"/>
    <w:rsid w:val="00C42359"/>
    <w:rsid w:val="00C42E57"/>
    <w:rsid w:val="00C436CE"/>
    <w:rsid w:val="00C4378F"/>
    <w:rsid w:val="00C44C71"/>
    <w:rsid w:val="00C452FC"/>
    <w:rsid w:val="00C45515"/>
    <w:rsid w:val="00C466F3"/>
    <w:rsid w:val="00C46A87"/>
    <w:rsid w:val="00C46F53"/>
    <w:rsid w:val="00C5080F"/>
    <w:rsid w:val="00C508E4"/>
    <w:rsid w:val="00C50B6E"/>
    <w:rsid w:val="00C51A8F"/>
    <w:rsid w:val="00C51C09"/>
    <w:rsid w:val="00C52383"/>
    <w:rsid w:val="00C52F3E"/>
    <w:rsid w:val="00C5324A"/>
    <w:rsid w:val="00C53335"/>
    <w:rsid w:val="00C539E5"/>
    <w:rsid w:val="00C53D57"/>
    <w:rsid w:val="00C53EA1"/>
    <w:rsid w:val="00C54631"/>
    <w:rsid w:val="00C548C7"/>
    <w:rsid w:val="00C54AE5"/>
    <w:rsid w:val="00C54AF8"/>
    <w:rsid w:val="00C54C1F"/>
    <w:rsid w:val="00C55370"/>
    <w:rsid w:val="00C55F52"/>
    <w:rsid w:val="00C5605F"/>
    <w:rsid w:val="00C5689F"/>
    <w:rsid w:val="00C56F72"/>
    <w:rsid w:val="00C574A9"/>
    <w:rsid w:val="00C579C4"/>
    <w:rsid w:val="00C57BD0"/>
    <w:rsid w:val="00C6047D"/>
    <w:rsid w:val="00C60C4E"/>
    <w:rsid w:val="00C614F2"/>
    <w:rsid w:val="00C6199F"/>
    <w:rsid w:val="00C6223B"/>
    <w:rsid w:val="00C625DE"/>
    <w:rsid w:val="00C627C0"/>
    <w:rsid w:val="00C62A6A"/>
    <w:rsid w:val="00C62C16"/>
    <w:rsid w:val="00C6301A"/>
    <w:rsid w:val="00C634A9"/>
    <w:rsid w:val="00C63522"/>
    <w:rsid w:val="00C6398E"/>
    <w:rsid w:val="00C63D8D"/>
    <w:rsid w:val="00C64433"/>
    <w:rsid w:val="00C64609"/>
    <w:rsid w:val="00C64B45"/>
    <w:rsid w:val="00C64BA7"/>
    <w:rsid w:val="00C65055"/>
    <w:rsid w:val="00C6541A"/>
    <w:rsid w:val="00C65594"/>
    <w:rsid w:val="00C65D4F"/>
    <w:rsid w:val="00C660D7"/>
    <w:rsid w:val="00C663AA"/>
    <w:rsid w:val="00C66583"/>
    <w:rsid w:val="00C667EC"/>
    <w:rsid w:val="00C668C5"/>
    <w:rsid w:val="00C66A75"/>
    <w:rsid w:val="00C66C11"/>
    <w:rsid w:val="00C67181"/>
    <w:rsid w:val="00C7016A"/>
    <w:rsid w:val="00C70292"/>
    <w:rsid w:val="00C703F4"/>
    <w:rsid w:val="00C709C3"/>
    <w:rsid w:val="00C70DF6"/>
    <w:rsid w:val="00C712F2"/>
    <w:rsid w:val="00C7149C"/>
    <w:rsid w:val="00C71986"/>
    <w:rsid w:val="00C71C44"/>
    <w:rsid w:val="00C72424"/>
    <w:rsid w:val="00C72A8B"/>
    <w:rsid w:val="00C72C53"/>
    <w:rsid w:val="00C72C58"/>
    <w:rsid w:val="00C73021"/>
    <w:rsid w:val="00C73086"/>
    <w:rsid w:val="00C73413"/>
    <w:rsid w:val="00C73C86"/>
    <w:rsid w:val="00C740B8"/>
    <w:rsid w:val="00C74559"/>
    <w:rsid w:val="00C745F5"/>
    <w:rsid w:val="00C74660"/>
    <w:rsid w:val="00C7484F"/>
    <w:rsid w:val="00C75CB2"/>
    <w:rsid w:val="00C7654B"/>
    <w:rsid w:val="00C7661F"/>
    <w:rsid w:val="00C76A96"/>
    <w:rsid w:val="00C76AEF"/>
    <w:rsid w:val="00C76F55"/>
    <w:rsid w:val="00C77392"/>
    <w:rsid w:val="00C77466"/>
    <w:rsid w:val="00C77B6A"/>
    <w:rsid w:val="00C77D5F"/>
    <w:rsid w:val="00C800CD"/>
    <w:rsid w:val="00C80399"/>
    <w:rsid w:val="00C80C78"/>
    <w:rsid w:val="00C80CFF"/>
    <w:rsid w:val="00C80D39"/>
    <w:rsid w:val="00C81F8A"/>
    <w:rsid w:val="00C8243A"/>
    <w:rsid w:val="00C825D7"/>
    <w:rsid w:val="00C837D1"/>
    <w:rsid w:val="00C83C18"/>
    <w:rsid w:val="00C8405A"/>
    <w:rsid w:val="00C840DA"/>
    <w:rsid w:val="00C84502"/>
    <w:rsid w:val="00C845DD"/>
    <w:rsid w:val="00C84609"/>
    <w:rsid w:val="00C84CFC"/>
    <w:rsid w:val="00C84DD5"/>
    <w:rsid w:val="00C85390"/>
    <w:rsid w:val="00C86705"/>
    <w:rsid w:val="00C86D70"/>
    <w:rsid w:val="00C87084"/>
    <w:rsid w:val="00C8717D"/>
    <w:rsid w:val="00C872FC"/>
    <w:rsid w:val="00C873AF"/>
    <w:rsid w:val="00C900D2"/>
    <w:rsid w:val="00C900E1"/>
    <w:rsid w:val="00C90B1E"/>
    <w:rsid w:val="00C91028"/>
    <w:rsid w:val="00C910B5"/>
    <w:rsid w:val="00C911B7"/>
    <w:rsid w:val="00C913AC"/>
    <w:rsid w:val="00C913D6"/>
    <w:rsid w:val="00C914E2"/>
    <w:rsid w:val="00C917A5"/>
    <w:rsid w:val="00C920E3"/>
    <w:rsid w:val="00C92164"/>
    <w:rsid w:val="00C92776"/>
    <w:rsid w:val="00C929E7"/>
    <w:rsid w:val="00C92E04"/>
    <w:rsid w:val="00C9300F"/>
    <w:rsid w:val="00C9339E"/>
    <w:rsid w:val="00C93EDE"/>
    <w:rsid w:val="00C94169"/>
    <w:rsid w:val="00C94272"/>
    <w:rsid w:val="00C94AD1"/>
    <w:rsid w:val="00C94FA1"/>
    <w:rsid w:val="00C95A3A"/>
    <w:rsid w:val="00C95D46"/>
    <w:rsid w:val="00C95EC2"/>
    <w:rsid w:val="00C9624A"/>
    <w:rsid w:val="00C968FC"/>
    <w:rsid w:val="00C96AD0"/>
    <w:rsid w:val="00C97359"/>
    <w:rsid w:val="00C97581"/>
    <w:rsid w:val="00C97590"/>
    <w:rsid w:val="00C97BC4"/>
    <w:rsid w:val="00C97D6F"/>
    <w:rsid w:val="00CA0B14"/>
    <w:rsid w:val="00CA1324"/>
    <w:rsid w:val="00CA1339"/>
    <w:rsid w:val="00CA1C9B"/>
    <w:rsid w:val="00CA1CDF"/>
    <w:rsid w:val="00CA1CFE"/>
    <w:rsid w:val="00CA295E"/>
    <w:rsid w:val="00CA30C1"/>
    <w:rsid w:val="00CA31A3"/>
    <w:rsid w:val="00CA32D2"/>
    <w:rsid w:val="00CA36B6"/>
    <w:rsid w:val="00CA4111"/>
    <w:rsid w:val="00CA4CC0"/>
    <w:rsid w:val="00CA4E3C"/>
    <w:rsid w:val="00CA4F99"/>
    <w:rsid w:val="00CA5531"/>
    <w:rsid w:val="00CA5C63"/>
    <w:rsid w:val="00CA5CA9"/>
    <w:rsid w:val="00CA61FE"/>
    <w:rsid w:val="00CA625E"/>
    <w:rsid w:val="00CA6762"/>
    <w:rsid w:val="00CA6E10"/>
    <w:rsid w:val="00CA6E16"/>
    <w:rsid w:val="00CA7229"/>
    <w:rsid w:val="00CA77D4"/>
    <w:rsid w:val="00CA797A"/>
    <w:rsid w:val="00CA7D24"/>
    <w:rsid w:val="00CA7E26"/>
    <w:rsid w:val="00CB00E3"/>
    <w:rsid w:val="00CB0408"/>
    <w:rsid w:val="00CB07F2"/>
    <w:rsid w:val="00CB11E8"/>
    <w:rsid w:val="00CB1259"/>
    <w:rsid w:val="00CB15B6"/>
    <w:rsid w:val="00CB1993"/>
    <w:rsid w:val="00CB2B62"/>
    <w:rsid w:val="00CB2F9E"/>
    <w:rsid w:val="00CB369C"/>
    <w:rsid w:val="00CB37A7"/>
    <w:rsid w:val="00CB393C"/>
    <w:rsid w:val="00CB4B4E"/>
    <w:rsid w:val="00CB5317"/>
    <w:rsid w:val="00CB58E0"/>
    <w:rsid w:val="00CB5D80"/>
    <w:rsid w:val="00CB6742"/>
    <w:rsid w:val="00CB7249"/>
    <w:rsid w:val="00CB7428"/>
    <w:rsid w:val="00CC0043"/>
    <w:rsid w:val="00CC0332"/>
    <w:rsid w:val="00CC06C1"/>
    <w:rsid w:val="00CC1834"/>
    <w:rsid w:val="00CC2196"/>
    <w:rsid w:val="00CC2336"/>
    <w:rsid w:val="00CC2396"/>
    <w:rsid w:val="00CC2800"/>
    <w:rsid w:val="00CC299F"/>
    <w:rsid w:val="00CC2D7C"/>
    <w:rsid w:val="00CC3592"/>
    <w:rsid w:val="00CC3764"/>
    <w:rsid w:val="00CC457D"/>
    <w:rsid w:val="00CC4631"/>
    <w:rsid w:val="00CC4985"/>
    <w:rsid w:val="00CC4EED"/>
    <w:rsid w:val="00CC50C6"/>
    <w:rsid w:val="00CC53CD"/>
    <w:rsid w:val="00CC59D9"/>
    <w:rsid w:val="00CC5B13"/>
    <w:rsid w:val="00CC5EAE"/>
    <w:rsid w:val="00CC6366"/>
    <w:rsid w:val="00CC6592"/>
    <w:rsid w:val="00CC65E9"/>
    <w:rsid w:val="00CC6A4A"/>
    <w:rsid w:val="00CC71C8"/>
    <w:rsid w:val="00CC7930"/>
    <w:rsid w:val="00CD0BA2"/>
    <w:rsid w:val="00CD0C26"/>
    <w:rsid w:val="00CD13D9"/>
    <w:rsid w:val="00CD178C"/>
    <w:rsid w:val="00CD1AB8"/>
    <w:rsid w:val="00CD1AEC"/>
    <w:rsid w:val="00CD1EB2"/>
    <w:rsid w:val="00CD237C"/>
    <w:rsid w:val="00CD3A4F"/>
    <w:rsid w:val="00CD3AB0"/>
    <w:rsid w:val="00CD3BFC"/>
    <w:rsid w:val="00CD40F0"/>
    <w:rsid w:val="00CD4800"/>
    <w:rsid w:val="00CD494C"/>
    <w:rsid w:val="00CD59A7"/>
    <w:rsid w:val="00CD5E28"/>
    <w:rsid w:val="00CD617C"/>
    <w:rsid w:val="00CD617D"/>
    <w:rsid w:val="00CD63A0"/>
    <w:rsid w:val="00CD6C2C"/>
    <w:rsid w:val="00CD6D39"/>
    <w:rsid w:val="00CD6DDA"/>
    <w:rsid w:val="00CD727E"/>
    <w:rsid w:val="00CD79D8"/>
    <w:rsid w:val="00CE083C"/>
    <w:rsid w:val="00CE0B90"/>
    <w:rsid w:val="00CE0D5C"/>
    <w:rsid w:val="00CE1121"/>
    <w:rsid w:val="00CE1238"/>
    <w:rsid w:val="00CE12F3"/>
    <w:rsid w:val="00CE1305"/>
    <w:rsid w:val="00CE1857"/>
    <w:rsid w:val="00CE1A66"/>
    <w:rsid w:val="00CE1B43"/>
    <w:rsid w:val="00CE1C5F"/>
    <w:rsid w:val="00CE1CBB"/>
    <w:rsid w:val="00CE1F2C"/>
    <w:rsid w:val="00CE21AB"/>
    <w:rsid w:val="00CE284E"/>
    <w:rsid w:val="00CE32BA"/>
    <w:rsid w:val="00CE330F"/>
    <w:rsid w:val="00CE397B"/>
    <w:rsid w:val="00CE3BB6"/>
    <w:rsid w:val="00CE42D9"/>
    <w:rsid w:val="00CE45FF"/>
    <w:rsid w:val="00CE477D"/>
    <w:rsid w:val="00CE4978"/>
    <w:rsid w:val="00CE4CEF"/>
    <w:rsid w:val="00CE4CF9"/>
    <w:rsid w:val="00CE553A"/>
    <w:rsid w:val="00CE5928"/>
    <w:rsid w:val="00CE6CDF"/>
    <w:rsid w:val="00CE6FC2"/>
    <w:rsid w:val="00CE7528"/>
    <w:rsid w:val="00CE7D90"/>
    <w:rsid w:val="00CF028A"/>
    <w:rsid w:val="00CF0C40"/>
    <w:rsid w:val="00CF102F"/>
    <w:rsid w:val="00CF133E"/>
    <w:rsid w:val="00CF18BE"/>
    <w:rsid w:val="00CF377F"/>
    <w:rsid w:val="00CF38DD"/>
    <w:rsid w:val="00CF3A54"/>
    <w:rsid w:val="00CF3D58"/>
    <w:rsid w:val="00CF3F37"/>
    <w:rsid w:val="00CF4180"/>
    <w:rsid w:val="00CF4A72"/>
    <w:rsid w:val="00CF5199"/>
    <w:rsid w:val="00CF59AC"/>
    <w:rsid w:val="00CF5B01"/>
    <w:rsid w:val="00CF73D4"/>
    <w:rsid w:val="00CF79FD"/>
    <w:rsid w:val="00D00318"/>
    <w:rsid w:val="00D0037A"/>
    <w:rsid w:val="00D00939"/>
    <w:rsid w:val="00D00C00"/>
    <w:rsid w:val="00D0157C"/>
    <w:rsid w:val="00D01A75"/>
    <w:rsid w:val="00D0284B"/>
    <w:rsid w:val="00D0291B"/>
    <w:rsid w:val="00D030B1"/>
    <w:rsid w:val="00D039EF"/>
    <w:rsid w:val="00D042B8"/>
    <w:rsid w:val="00D04C65"/>
    <w:rsid w:val="00D04E16"/>
    <w:rsid w:val="00D04E64"/>
    <w:rsid w:val="00D05302"/>
    <w:rsid w:val="00D055EF"/>
    <w:rsid w:val="00D06036"/>
    <w:rsid w:val="00D065E2"/>
    <w:rsid w:val="00D06748"/>
    <w:rsid w:val="00D06DA7"/>
    <w:rsid w:val="00D072A3"/>
    <w:rsid w:val="00D078F8"/>
    <w:rsid w:val="00D1004F"/>
    <w:rsid w:val="00D10612"/>
    <w:rsid w:val="00D1094C"/>
    <w:rsid w:val="00D10A43"/>
    <w:rsid w:val="00D11438"/>
    <w:rsid w:val="00D119EF"/>
    <w:rsid w:val="00D11FA5"/>
    <w:rsid w:val="00D126F7"/>
    <w:rsid w:val="00D129FB"/>
    <w:rsid w:val="00D12D72"/>
    <w:rsid w:val="00D13A08"/>
    <w:rsid w:val="00D13BA5"/>
    <w:rsid w:val="00D14159"/>
    <w:rsid w:val="00D14AC4"/>
    <w:rsid w:val="00D14C86"/>
    <w:rsid w:val="00D14E89"/>
    <w:rsid w:val="00D150C6"/>
    <w:rsid w:val="00D152C0"/>
    <w:rsid w:val="00D15B71"/>
    <w:rsid w:val="00D15F68"/>
    <w:rsid w:val="00D15F86"/>
    <w:rsid w:val="00D160D8"/>
    <w:rsid w:val="00D16CA2"/>
    <w:rsid w:val="00D1781E"/>
    <w:rsid w:val="00D179B3"/>
    <w:rsid w:val="00D179FF"/>
    <w:rsid w:val="00D17D1A"/>
    <w:rsid w:val="00D17D83"/>
    <w:rsid w:val="00D20A21"/>
    <w:rsid w:val="00D20B12"/>
    <w:rsid w:val="00D20DA9"/>
    <w:rsid w:val="00D2106B"/>
    <w:rsid w:val="00D21822"/>
    <w:rsid w:val="00D21B9F"/>
    <w:rsid w:val="00D21EDE"/>
    <w:rsid w:val="00D22738"/>
    <w:rsid w:val="00D229FD"/>
    <w:rsid w:val="00D22EBF"/>
    <w:rsid w:val="00D23462"/>
    <w:rsid w:val="00D23655"/>
    <w:rsid w:val="00D236B7"/>
    <w:rsid w:val="00D2393B"/>
    <w:rsid w:val="00D23C1B"/>
    <w:rsid w:val="00D23C3E"/>
    <w:rsid w:val="00D24916"/>
    <w:rsid w:val="00D24B62"/>
    <w:rsid w:val="00D25282"/>
    <w:rsid w:val="00D25460"/>
    <w:rsid w:val="00D255FD"/>
    <w:rsid w:val="00D25CD7"/>
    <w:rsid w:val="00D2604E"/>
    <w:rsid w:val="00D268F4"/>
    <w:rsid w:val="00D26B0D"/>
    <w:rsid w:val="00D26FDE"/>
    <w:rsid w:val="00D274A1"/>
    <w:rsid w:val="00D27522"/>
    <w:rsid w:val="00D275C1"/>
    <w:rsid w:val="00D27839"/>
    <w:rsid w:val="00D278E9"/>
    <w:rsid w:val="00D27A8F"/>
    <w:rsid w:val="00D27CED"/>
    <w:rsid w:val="00D27D85"/>
    <w:rsid w:val="00D27FE1"/>
    <w:rsid w:val="00D30102"/>
    <w:rsid w:val="00D309F5"/>
    <w:rsid w:val="00D30F1E"/>
    <w:rsid w:val="00D3149B"/>
    <w:rsid w:val="00D31686"/>
    <w:rsid w:val="00D316EB"/>
    <w:rsid w:val="00D31AC0"/>
    <w:rsid w:val="00D31AEE"/>
    <w:rsid w:val="00D31E1D"/>
    <w:rsid w:val="00D31F39"/>
    <w:rsid w:val="00D321DC"/>
    <w:rsid w:val="00D32386"/>
    <w:rsid w:val="00D323A8"/>
    <w:rsid w:val="00D32D15"/>
    <w:rsid w:val="00D32E97"/>
    <w:rsid w:val="00D33344"/>
    <w:rsid w:val="00D333E8"/>
    <w:rsid w:val="00D33A99"/>
    <w:rsid w:val="00D33F65"/>
    <w:rsid w:val="00D3540F"/>
    <w:rsid w:val="00D354A7"/>
    <w:rsid w:val="00D356DB"/>
    <w:rsid w:val="00D361C4"/>
    <w:rsid w:val="00D3652E"/>
    <w:rsid w:val="00D36C30"/>
    <w:rsid w:val="00D36D66"/>
    <w:rsid w:val="00D36FDA"/>
    <w:rsid w:val="00D37CE6"/>
    <w:rsid w:val="00D37D50"/>
    <w:rsid w:val="00D37F70"/>
    <w:rsid w:val="00D401AC"/>
    <w:rsid w:val="00D40CD9"/>
    <w:rsid w:val="00D4100A"/>
    <w:rsid w:val="00D4157E"/>
    <w:rsid w:val="00D41BEF"/>
    <w:rsid w:val="00D41E4D"/>
    <w:rsid w:val="00D421B9"/>
    <w:rsid w:val="00D4390B"/>
    <w:rsid w:val="00D43CAF"/>
    <w:rsid w:val="00D44426"/>
    <w:rsid w:val="00D4445A"/>
    <w:rsid w:val="00D44A1C"/>
    <w:rsid w:val="00D452A5"/>
    <w:rsid w:val="00D45327"/>
    <w:rsid w:val="00D45608"/>
    <w:rsid w:val="00D45914"/>
    <w:rsid w:val="00D45C34"/>
    <w:rsid w:val="00D462A9"/>
    <w:rsid w:val="00D4670C"/>
    <w:rsid w:val="00D46820"/>
    <w:rsid w:val="00D46D21"/>
    <w:rsid w:val="00D46E47"/>
    <w:rsid w:val="00D46ECD"/>
    <w:rsid w:val="00D46ECF"/>
    <w:rsid w:val="00D46F6D"/>
    <w:rsid w:val="00D4707A"/>
    <w:rsid w:val="00D471EE"/>
    <w:rsid w:val="00D473EC"/>
    <w:rsid w:val="00D47B9C"/>
    <w:rsid w:val="00D47D2E"/>
    <w:rsid w:val="00D47E44"/>
    <w:rsid w:val="00D47ED1"/>
    <w:rsid w:val="00D50513"/>
    <w:rsid w:val="00D505DA"/>
    <w:rsid w:val="00D50718"/>
    <w:rsid w:val="00D50BED"/>
    <w:rsid w:val="00D50D44"/>
    <w:rsid w:val="00D50D4C"/>
    <w:rsid w:val="00D50FF8"/>
    <w:rsid w:val="00D5143A"/>
    <w:rsid w:val="00D518D2"/>
    <w:rsid w:val="00D52F38"/>
    <w:rsid w:val="00D53018"/>
    <w:rsid w:val="00D53210"/>
    <w:rsid w:val="00D53381"/>
    <w:rsid w:val="00D53C7B"/>
    <w:rsid w:val="00D54100"/>
    <w:rsid w:val="00D54304"/>
    <w:rsid w:val="00D54635"/>
    <w:rsid w:val="00D54BEB"/>
    <w:rsid w:val="00D5534D"/>
    <w:rsid w:val="00D56420"/>
    <w:rsid w:val="00D564A1"/>
    <w:rsid w:val="00D56787"/>
    <w:rsid w:val="00D5685E"/>
    <w:rsid w:val="00D57809"/>
    <w:rsid w:val="00D60D5A"/>
    <w:rsid w:val="00D60E5E"/>
    <w:rsid w:val="00D6108A"/>
    <w:rsid w:val="00D617CC"/>
    <w:rsid w:val="00D61FAB"/>
    <w:rsid w:val="00D621CF"/>
    <w:rsid w:val="00D62481"/>
    <w:rsid w:val="00D6255B"/>
    <w:rsid w:val="00D626CB"/>
    <w:rsid w:val="00D62CB1"/>
    <w:rsid w:val="00D62EAD"/>
    <w:rsid w:val="00D63207"/>
    <w:rsid w:val="00D632D4"/>
    <w:rsid w:val="00D636FE"/>
    <w:rsid w:val="00D637FD"/>
    <w:rsid w:val="00D63F79"/>
    <w:rsid w:val="00D640E9"/>
    <w:rsid w:val="00D648D8"/>
    <w:rsid w:val="00D64C5A"/>
    <w:rsid w:val="00D65031"/>
    <w:rsid w:val="00D65A8A"/>
    <w:rsid w:val="00D65DC5"/>
    <w:rsid w:val="00D669D4"/>
    <w:rsid w:val="00D669F1"/>
    <w:rsid w:val="00D669FA"/>
    <w:rsid w:val="00D66A39"/>
    <w:rsid w:val="00D6701F"/>
    <w:rsid w:val="00D673A9"/>
    <w:rsid w:val="00D6799E"/>
    <w:rsid w:val="00D679A6"/>
    <w:rsid w:val="00D7029E"/>
    <w:rsid w:val="00D7099B"/>
    <w:rsid w:val="00D70AC2"/>
    <w:rsid w:val="00D70B6A"/>
    <w:rsid w:val="00D70E21"/>
    <w:rsid w:val="00D70EC3"/>
    <w:rsid w:val="00D7110D"/>
    <w:rsid w:val="00D716DA"/>
    <w:rsid w:val="00D71B7E"/>
    <w:rsid w:val="00D7234D"/>
    <w:rsid w:val="00D72540"/>
    <w:rsid w:val="00D733EC"/>
    <w:rsid w:val="00D73711"/>
    <w:rsid w:val="00D73765"/>
    <w:rsid w:val="00D7406D"/>
    <w:rsid w:val="00D74517"/>
    <w:rsid w:val="00D745F3"/>
    <w:rsid w:val="00D74984"/>
    <w:rsid w:val="00D74BCC"/>
    <w:rsid w:val="00D74D15"/>
    <w:rsid w:val="00D75262"/>
    <w:rsid w:val="00D7526B"/>
    <w:rsid w:val="00D75A36"/>
    <w:rsid w:val="00D75F81"/>
    <w:rsid w:val="00D762DA"/>
    <w:rsid w:val="00D765EA"/>
    <w:rsid w:val="00D76B57"/>
    <w:rsid w:val="00D76C0A"/>
    <w:rsid w:val="00D76C58"/>
    <w:rsid w:val="00D77465"/>
    <w:rsid w:val="00D77508"/>
    <w:rsid w:val="00D775E1"/>
    <w:rsid w:val="00D778CC"/>
    <w:rsid w:val="00D77A69"/>
    <w:rsid w:val="00D77A93"/>
    <w:rsid w:val="00D80146"/>
    <w:rsid w:val="00D8059B"/>
    <w:rsid w:val="00D81223"/>
    <w:rsid w:val="00D81B6F"/>
    <w:rsid w:val="00D82768"/>
    <w:rsid w:val="00D8296A"/>
    <w:rsid w:val="00D82CC2"/>
    <w:rsid w:val="00D832AB"/>
    <w:rsid w:val="00D8349F"/>
    <w:rsid w:val="00D835D4"/>
    <w:rsid w:val="00D83690"/>
    <w:rsid w:val="00D83B42"/>
    <w:rsid w:val="00D83D64"/>
    <w:rsid w:val="00D84819"/>
    <w:rsid w:val="00D84BCB"/>
    <w:rsid w:val="00D84C19"/>
    <w:rsid w:val="00D84DF5"/>
    <w:rsid w:val="00D857FD"/>
    <w:rsid w:val="00D86070"/>
    <w:rsid w:val="00D86172"/>
    <w:rsid w:val="00D86175"/>
    <w:rsid w:val="00D86FB7"/>
    <w:rsid w:val="00D879F9"/>
    <w:rsid w:val="00D905AE"/>
    <w:rsid w:val="00D90740"/>
    <w:rsid w:val="00D911CC"/>
    <w:rsid w:val="00D91C8B"/>
    <w:rsid w:val="00D925E8"/>
    <w:rsid w:val="00D92D6F"/>
    <w:rsid w:val="00D92DC7"/>
    <w:rsid w:val="00D931B2"/>
    <w:rsid w:val="00D93451"/>
    <w:rsid w:val="00D93760"/>
    <w:rsid w:val="00D93B5C"/>
    <w:rsid w:val="00D93CDE"/>
    <w:rsid w:val="00D93FB0"/>
    <w:rsid w:val="00D94AC3"/>
    <w:rsid w:val="00D9527C"/>
    <w:rsid w:val="00D95371"/>
    <w:rsid w:val="00D9569E"/>
    <w:rsid w:val="00D958A5"/>
    <w:rsid w:val="00D958BE"/>
    <w:rsid w:val="00D95F4E"/>
    <w:rsid w:val="00D96007"/>
    <w:rsid w:val="00D962B5"/>
    <w:rsid w:val="00D964B3"/>
    <w:rsid w:val="00D96C8A"/>
    <w:rsid w:val="00D9780F"/>
    <w:rsid w:val="00D978E7"/>
    <w:rsid w:val="00D979A1"/>
    <w:rsid w:val="00D97F13"/>
    <w:rsid w:val="00DA0667"/>
    <w:rsid w:val="00DA0F2D"/>
    <w:rsid w:val="00DA1018"/>
    <w:rsid w:val="00DA1114"/>
    <w:rsid w:val="00DA1AEE"/>
    <w:rsid w:val="00DA1F49"/>
    <w:rsid w:val="00DA22A1"/>
    <w:rsid w:val="00DA26BC"/>
    <w:rsid w:val="00DA2D64"/>
    <w:rsid w:val="00DA2EC8"/>
    <w:rsid w:val="00DA3239"/>
    <w:rsid w:val="00DA32ED"/>
    <w:rsid w:val="00DA3A31"/>
    <w:rsid w:val="00DA3C72"/>
    <w:rsid w:val="00DA3E05"/>
    <w:rsid w:val="00DA3EC4"/>
    <w:rsid w:val="00DA4406"/>
    <w:rsid w:val="00DA4717"/>
    <w:rsid w:val="00DA513D"/>
    <w:rsid w:val="00DA5FB0"/>
    <w:rsid w:val="00DA6A20"/>
    <w:rsid w:val="00DA77D1"/>
    <w:rsid w:val="00DA7DBA"/>
    <w:rsid w:val="00DA7F4B"/>
    <w:rsid w:val="00DB02E0"/>
    <w:rsid w:val="00DB0451"/>
    <w:rsid w:val="00DB0B9B"/>
    <w:rsid w:val="00DB2C60"/>
    <w:rsid w:val="00DB366B"/>
    <w:rsid w:val="00DB4946"/>
    <w:rsid w:val="00DB497F"/>
    <w:rsid w:val="00DB4A1C"/>
    <w:rsid w:val="00DB4A4E"/>
    <w:rsid w:val="00DB4AFD"/>
    <w:rsid w:val="00DB5C05"/>
    <w:rsid w:val="00DB5FC5"/>
    <w:rsid w:val="00DB6436"/>
    <w:rsid w:val="00DB66DE"/>
    <w:rsid w:val="00DB6DF5"/>
    <w:rsid w:val="00DB6E2D"/>
    <w:rsid w:val="00DB6ECB"/>
    <w:rsid w:val="00DB7639"/>
    <w:rsid w:val="00DB7C07"/>
    <w:rsid w:val="00DB7F16"/>
    <w:rsid w:val="00DC07AA"/>
    <w:rsid w:val="00DC0BB0"/>
    <w:rsid w:val="00DC0CC8"/>
    <w:rsid w:val="00DC18E8"/>
    <w:rsid w:val="00DC2139"/>
    <w:rsid w:val="00DC2365"/>
    <w:rsid w:val="00DC244A"/>
    <w:rsid w:val="00DC2526"/>
    <w:rsid w:val="00DC2707"/>
    <w:rsid w:val="00DC27D0"/>
    <w:rsid w:val="00DC2B57"/>
    <w:rsid w:val="00DC2CD4"/>
    <w:rsid w:val="00DC3459"/>
    <w:rsid w:val="00DC4118"/>
    <w:rsid w:val="00DC41DC"/>
    <w:rsid w:val="00DC482D"/>
    <w:rsid w:val="00DC4FAF"/>
    <w:rsid w:val="00DC51E2"/>
    <w:rsid w:val="00DC54D2"/>
    <w:rsid w:val="00DC5704"/>
    <w:rsid w:val="00DC62FF"/>
    <w:rsid w:val="00DC6386"/>
    <w:rsid w:val="00DC6448"/>
    <w:rsid w:val="00DC66DE"/>
    <w:rsid w:val="00DC68B2"/>
    <w:rsid w:val="00DC6982"/>
    <w:rsid w:val="00DC71DB"/>
    <w:rsid w:val="00DC781F"/>
    <w:rsid w:val="00DC7C80"/>
    <w:rsid w:val="00DD0444"/>
    <w:rsid w:val="00DD0926"/>
    <w:rsid w:val="00DD0B41"/>
    <w:rsid w:val="00DD0F72"/>
    <w:rsid w:val="00DD116C"/>
    <w:rsid w:val="00DD1F04"/>
    <w:rsid w:val="00DD2D8B"/>
    <w:rsid w:val="00DD334D"/>
    <w:rsid w:val="00DD3DF3"/>
    <w:rsid w:val="00DD4935"/>
    <w:rsid w:val="00DD4EDF"/>
    <w:rsid w:val="00DD5612"/>
    <w:rsid w:val="00DD57E9"/>
    <w:rsid w:val="00DD66B8"/>
    <w:rsid w:val="00DD6FA5"/>
    <w:rsid w:val="00DD729F"/>
    <w:rsid w:val="00DD77FC"/>
    <w:rsid w:val="00DD7837"/>
    <w:rsid w:val="00DD796D"/>
    <w:rsid w:val="00DD7AE6"/>
    <w:rsid w:val="00DD7E25"/>
    <w:rsid w:val="00DE01BB"/>
    <w:rsid w:val="00DE04F9"/>
    <w:rsid w:val="00DE12E9"/>
    <w:rsid w:val="00DE2048"/>
    <w:rsid w:val="00DE25AB"/>
    <w:rsid w:val="00DE2EA5"/>
    <w:rsid w:val="00DE315C"/>
    <w:rsid w:val="00DE31AD"/>
    <w:rsid w:val="00DE353D"/>
    <w:rsid w:val="00DE3A9A"/>
    <w:rsid w:val="00DE3C9C"/>
    <w:rsid w:val="00DE3CC8"/>
    <w:rsid w:val="00DE4489"/>
    <w:rsid w:val="00DE49BE"/>
    <w:rsid w:val="00DE4A3F"/>
    <w:rsid w:val="00DE4F23"/>
    <w:rsid w:val="00DE5389"/>
    <w:rsid w:val="00DE569D"/>
    <w:rsid w:val="00DE599F"/>
    <w:rsid w:val="00DE6748"/>
    <w:rsid w:val="00DE6C90"/>
    <w:rsid w:val="00DE6CA6"/>
    <w:rsid w:val="00DE780D"/>
    <w:rsid w:val="00DE7D9F"/>
    <w:rsid w:val="00DF0662"/>
    <w:rsid w:val="00DF09CC"/>
    <w:rsid w:val="00DF127E"/>
    <w:rsid w:val="00DF18D3"/>
    <w:rsid w:val="00DF2263"/>
    <w:rsid w:val="00DF2275"/>
    <w:rsid w:val="00DF255A"/>
    <w:rsid w:val="00DF2815"/>
    <w:rsid w:val="00DF29DB"/>
    <w:rsid w:val="00DF31B0"/>
    <w:rsid w:val="00DF3390"/>
    <w:rsid w:val="00DF3AEF"/>
    <w:rsid w:val="00DF425C"/>
    <w:rsid w:val="00DF4860"/>
    <w:rsid w:val="00DF6299"/>
    <w:rsid w:val="00DF6A1B"/>
    <w:rsid w:val="00DF6D64"/>
    <w:rsid w:val="00DF74E0"/>
    <w:rsid w:val="00DF77EF"/>
    <w:rsid w:val="00DF7943"/>
    <w:rsid w:val="00DF7B28"/>
    <w:rsid w:val="00DF7B31"/>
    <w:rsid w:val="00DF7BF2"/>
    <w:rsid w:val="00E000CA"/>
    <w:rsid w:val="00E0057A"/>
    <w:rsid w:val="00E00A11"/>
    <w:rsid w:val="00E01090"/>
    <w:rsid w:val="00E01203"/>
    <w:rsid w:val="00E013EE"/>
    <w:rsid w:val="00E01410"/>
    <w:rsid w:val="00E014C8"/>
    <w:rsid w:val="00E014EF"/>
    <w:rsid w:val="00E014F0"/>
    <w:rsid w:val="00E0199A"/>
    <w:rsid w:val="00E01B92"/>
    <w:rsid w:val="00E01FBB"/>
    <w:rsid w:val="00E0207E"/>
    <w:rsid w:val="00E020B0"/>
    <w:rsid w:val="00E033FF"/>
    <w:rsid w:val="00E04517"/>
    <w:rsid w:val="00E046A7"/>
    <w:rsid w:val="00E047CB"/>
    <w:rsid w:val="00E04A51"/>
    <w:rsid w:val="00E04D1B"/>
    <w:rsid w:val="00E05FD5"/>
    <w:rsid w:val="00E06E9A"/>
    <w:rsid w:val="00E10238"/>
    <w:rsid w:val="00E10809"/>
    <w:rsid w:val="00E10C3D"/>
    <w:rsid w:val="00E113DA"/>
    <w:rsid w:val="00E114D7"/>
    <w:rsid w:val="00E11514"/>
    <w:rsid w:val="00E11F2F"/>
    <w:rsid w:val="00E1257D"/>
    <w:rsid w:val="00E12615"/>
    <w:rsid w:val="00E128F0"/>
    <w:rsid w:val="00E132CF"/>
    <w:rsid w:val="00E13EF6"/>
    <w:rsid w:val="00E14AEE"/>
    <w:rsid w:val="00E14F3B"/>
    <w:rsid w:val="00E15E7C"/>
    <w:rsid w:val="00E16036"/>
    <w:rsid w:val="00E16549"/>
    <w:rsid w:val="00E16D8B"/>
    <w:rsid w:val="00E16D8D"/>
    <w:rsid w:val="00E16FDE"/>
    <w:rsid w:val="00E21167"/>
    <w:rsid w:val="00E215CD"/>
    <w:rsid w:val="00E21BBF"/>
    <w:rsid w:val="00E22487"/>
    <w:rsid w:val="00E2255C"/>
    <w:rsid w:val="00E227CA"/>
    <w:rsid w:val="00E2281B"/>
    <w:rsid w:val="00E22D03"/>
    <w:rsid w:val="00E2322D"/>
    <w:rsid w:val="00E2328E"/>
    <w:rsid w:val="00E23A51"/>
    <w:rsid w:val="00E23A67"/>
    <w:rsid w:val="00E242BA"/>
    <w:rsid w:val="00E24670"/>
    <w:rsid w:val="00E24B0F"/>
    <w:rsid w:val="00E24EE8"/>
    <w:rsid w:val="00E251EE"/>
    <w:rsid w:val="00E252CE"/>
    <w:rsid w:val="00E25553"/>
    <w:rsid w:val="00E25C3D"/>
    <w:rsid w:val="00E260E6"/>
    <w:rsid w:val="00E263A2"/>
    <w:rsid w:val="00E26444"/>
    <w:rsid w:val="00E267B2"/>
    <w:rsid w:val="00E26BCB"/>
    <w:rsid w:val="00E26DF6"/>
    <w:rsid w:val="00E27F4D"/>
    <w:rsid w:val="00E27F63"/>
    <w:rsid w:val="00E27F7E"/>
    <w:rsid w:val="00E30794"/>
    <w:rsid w:val="00E309D9"/>
    <w:rsid w:val="00E31184"/>
    <w:rsid w:val="00E323AE"/>
    <w:rsid w:val="00E32B10"/>
    <w:rsid w:val="00E32BD3"/>
    <w:rsid w:val="00E33008"/>
    <w:rsid w:val="00E33221"/>
    <w:rsid w:val="00E3326C"/>
    <w:rsid w:val="00E33ACB"/>
    <w:rsid w:val="00E33E89"/>
    <w:rsid w:val="00E34150"/>
    <w:rsid w:val="00E3439E"/>
    <w:rsid w:val="00E3485C"/>
    <w:rsid w:val="00E34A46"/>
    <w:rsid w:val="00E350DD"/>
    <w:rsid w:val="00E35387"/>
    <w:rsid w:val="00E35429"/>
    <w:rsid w:val="00E35C8E"/>
    <w:rsid w:val="00E3662D"/>
    <w:rsid w:val="00E37277"/>
    <w:rsid w:val="00E37607"/>
    <w:rsid w:val="00E40FE9"/>
    <w:rsid w:val="00E414E5"/>
    <w:rsid w:val="00E4184C"/>
    <w:rsid w:val="00E41B5B"/>
    <w:rsid w:val="00E41B74"/>
    <w:rsid w:val="00E424D4"/>
    <w:rsid w:val="00E42990"/>
    <w:rsid w:val="00E42CB5"/>
    <w:rsid w:val="00E42D3D"/>
    <w:rsid w:val="00E42F56"/>
    <w:rsid w:val="00E43FFD"/>
    <w:rsid w:val="00E4409C"/>
    <w:rsid w:val="00E44841"/>
    <w:rsid w:val="00E45293"/>
    <w:rsid w:val="00E456E0"/>
    <w:rsid w:val="00E4570F"/>
    <w:rsid w:val="00E46E34"/>
    <w:rsid w:val="00E47852"/>
    <w:rsid w:val="00E47DA3"/>
    <w:rsid w:val="00E47E98"/>
    <w:rsid w:val="00E47F30"/>
    <w:rsid w:val="00E5031A"/>
    <w:rsid w:val="00E50794"/>
    <w:rsid w:val="00E50B0C"/>
    <w:rsid w:val="00E50CD8"/>
    <w:rsid w:val="00E5182B"/>
    <w:rsid w:val="00E51E88"/>
    <w:rsid w:val="00E527F8"/>
    <w:rsid w:val="00E52E5B"/>
    <w:rsid w:val="00E53440"/>
    <w:rsid w:val="00E53C44"/>
    <w:rsid w:val="00E5498D"/>
    <w:rsid w:val="00E5527A"/>
    <w:rsid w:val="00E55951"/>
    <w:rsid w:val="00E55F7F"/>
    <w:rsid w:val="00E5611C"/>
    <w:rsid w:val="00E567DD"/>
    <w:rsid w:val="00E56A16"/>
    <w:rsid w:val="00E56AB9"/>
    <w:rsid w:val="00E56D79"/>
    <w:rsid w:val="00E578C3"/>
    <w:rsid w:val="00E57A04"/>
    <w:rsid w:val="00E57A53"/>
    <w:rsid w:val="00E6009A"/>
    <w:rsid w:val="00E60DB3"/>
    <w:rsid w:val="00E6124F"/>
    <w:rsid w:val="00E612DD"/>
    <w:rsid w:val="00E6156A"/>
    <w:rsid w:val="00E61687"/>
    <w:rsid w:val="00E61792"/>
    <w:rsid w:val="00E61BAC"/>
    <w:rsid w:val="00E61E2E"/>
    <w:rsid w:val="00E6208A"/>
    <w:rsid w:val="00E62EC5"/>
    <w:rsid w:val="00E63456"/>
    <w:rsid w:val="00E63608"/>
    <w:rsid w:val="00E64067"/>
    <w:rsid w:val="00E64F7C"/>
    <w:rsid w:val="00E6596F"/>
    <w:rsid w:val="00E65B09"/>
    <w:rsid w:val="00E65EF1"/>
    <w:rsid w:val="00E66433"/>
    <w:rsid w:val="00E66D65"/>
    <w:rsid w:val="00E66D91"/>
    <w:rsid w:val="00E6741B"/>
    <w:rsid w:val="00E676AC"/>
    <w:rsid w:val="00E67E07"/>
    <w:rsid w:val="00E67FF5"/>
    <w:rsid w:val="00E70212"/>
    <w:rsid w:val="00E7038E"/>
    <w:rsid w:val="00E705C0"/>
    <w:rsid w:val="00E70751"/>
    <w:rsid w:val="00E713E3"/>
    <w:rsid w:val="00E72053"/>
    <w:rsid w:val="00E72230"/>
    <w:rsid w:val="00E729BF"/>
    <w:rsid w:val="00E72B4B"/>
    <w:rsid w:val="00E72E78"/>
    <w:rsid w:val="00E72E94"/>
    <w:rsid w:val="00E72EFC"/>
    <w:rsid w:val="00E73338"/>
    <w:rsid w:val="00E7349F"/>
    <w:rsid w:val="00E734F8"/>
    <w:rsid w:val="00E73639"/>
    <w:rsid w:val="00E7383F"/>
    <w:rsid w:val="00E73EDC"/>
    <w:rsid w:val="00E74981"/>
    <w:rsid w:val="00E74FEA"/>
    <w:rsid w:val="00E7516A"/>
    <w:rsid w:val="00E75265"/>
    <w:rsid w:val="00E7588E"/>
    <w:rsid w:val="00E7591C"/>
    <w:rsid w:val="00E75ABE"/>
    <w:rsid w:val="00E76042"/>
    <w:rsid w:val="00E76F34"/>
    <w:rsid w:val="00E76FBE"/>
    <w:rsid w:val="00E7713B"/>
    <w:rsid w:val="00E77884"/>
    <w:rsid w:val="00E7799A"/>
    <w:rsid w:val="00E77A7F"/>
    <w:rsid w:val="00E801DB"/>
    <w:rsid w:val="00E802C8"/>
    <w:rsid w:val="00E804A1"/>
    <w:rsid w:val="00E804F7"/>
    <w:rsid w:val="00E80D99"/>
    <w:rsid w:val="00E80DC5"/>
    <w:rsid w:val="00E8104C"/>
    <w:rsid w:val="00E81F06"/>
    <w:rsid w:val="00E82A88"/>
    <w:rsid w:val="00E82C1F"/>
    <w:rsid w:val="00E831C8"/>
    <w:rsid w:val="00E83433"/>
    <w:rsid w:val="00E83472"/>
    <w:rsid w:val="00E835E9"/>
    <w:rsid w:val="00E837A8"/>
    <w:rsid w:val="00E83842"/>
    <w:rsid w:val="00E839FD"/>
    <w:rsid w:val="00E842D9"/>
    <w:rsid w:val="00E84353"/>
    <w:rsid w:val="00E848EC"/>
    <w:rsid w:val="00E8514E"/>
    <w:rsid w:val="00E85377"/>
    <w:rsid w:val="00E85BDB"/>
    <w:rsid w:val="00E85CD5"/>
    <w:rsid w:val="00E8619D"/>
    <w:rsid w:val="00E86625"/>
    <w:rsid w:val="00E8678D"/>
    <w:rsid w:val="00E86C0C"/>
    <w:rsid w:val="00E86CF2"/>
    <w:rsid w:val="00E87197"/>
    <w:rsid w:val="00E873B8"/>
    <w:rsid w:val="00E87AB7"/>
    <w:rsid w:val="00E904C5"/>
    <w:rsid w:val="00E9069B"/>
    <w:rsid w:val="00E9079B"/>
    <w:rsid w:val="00E90818"/>
    <w:rsid w:val="00E90C43"/>
    <w:rsid w:val="00E90E0D"/>
    <w:rsid w:val="00E90FC7"/>
    <w:rsid w:val="00E91525"/>
    <w:rsid w:val="00E91733"/>
    <w:rsid w:val="00E91B90"/>
    <w:rsid w:val="00E91FA5"/>
    <w:rsid w:val="00E91FFB"/>
    <w:rsid w:val="00E92AB7"/>
    <w:rsid w:val="00E9320A"/>
    <w:rsid w:val="00E93761"/>
    <w:rsid w:val="00E93775"/>
    <w:rsid w:val="00E938E7"/>
    <w:rsid w:val="00E94194"/>
    <w:rsid w:val="00E9469B"/>
    <w:rsid w:val="00E94F3A"/>
    <w:rsid w:val="00E957ED"/>
    <w:rsid w:val="00E957FD"/>
    <w:rsid w:val="00E95901"/>
    <w:rsid w:val="00E95CCD"/>
    <w:rsid w:val="00E95EA9"/>
    <w:rsid w:val="00E96339"/>
    <w:rsid w:val="00E96423"/>
    <w:rsid w:val="00E96E26"/>
    <w:rsid w:val="00E9732F"/>
    <w:rsid w:val="00E9763A"/>
    <w:rsid w:val="00E97793"/>
    <w:rsid w:val="00E9797A"/>
    <w:rsid w:val="00E9797F"/>
    <w:rsid w:val="00E97A26"/>
    <w:rsid w:val="00EA0528"/>
    <w:rsid w:val="00EA0633"/>
    <w:rsid w:val="00EA0A80"/>
    <w:rsid w:val="00EA0A9F"/>
    <w:rsid w:val="00EA0AF8"/>
    <w:rsid w:val="00EA0CB8"/>
    <w:rsid w:val="00EA0F9D"/>
    <w:rsid w:val="00EA1C29"/>
    <w:rsid w:val="00EA1CD4"/>
    <w:rsid w:val="00EA239F"/>
    <w:rsid w:val="00EA23E2"/>
    <w:rsid w:val="00EA2450"/>
    <w:rsid w:val="00EA2DBF"/>
    <w:rsid w:val="00EA3154"/>
    <w:rsid w:val="00EA3465"/>
    <w:rsid w:val="00EA3520"/>
    <w:rsid w:val="00EA3694"/>
    <w:rsid w:val="00EA3A76"/>
    <w:rsid w:val="00EA3CFE"/>
    <w:rsid w:val="00EA3E2E"/>
    <w:rsid w:val="00EA405F"/>
    <w:rsid w:val="00EA4CC6"/>
    <w:rsid w:val="00EA576B"/>
    <w:rsid w:val="00EA57D7"/>
    <w:rsid w:val="00EA5AB8"/>
    <w:rsid w:val="00EA6160"/>
    <w:rsid w:val="00EA6A4E"/>
    <w:rsid w:val="00EA6D0F"/>
    <w:rsid w:val="00EA74BB"/>
    <w:rsid w:val="00EA791B"/>
    <w:rsid w:val="00EA7EE1"/>
    <w:rsid w:val="00EA7F02"/>
    <w:rsid w:val="00EA7FC0"/>
    <w:rsid w:val="00EB021E"/>
    <w:rsid w:val="00EB053B"/>
    <w:rsid w:val="00EB1158"/>
    <w:rsid w:val="00EB1811"/>
    <w:rsid w:val="00EB1B23"/>
    <w:rsid w:val="00EB1D82"/>
    <w:rsid w:val="00EB1E63"/>
    <w:rsid w:val="00EB24AA"/>
    <w:rsid w:val="00EB24C0"/>
    <w:rsid w:val="00EB2A10"/>
    <w:rsid w:val="00EB3294"/>
    <w:rsid w:val="00EB32E7"/>
    <w:rsid w:val="00EB33B6"/>
    <w:rsid w:val="00EB3744"/>
    <w:rsid w:val="00EB45F2"/>
    <w:rsid w:val="00EB4924"/>
    <w:rsid w:val="00EB5E26"/>
    <w:rsid w:val="00EB5EEA"/>
    <w:rsid w:val="00EB62BE"/>
    <w:rsid w:val="00EB6332"/>
    <w:rsid w:val="00EB6710"/>
    <w:rsid w:val="00EB68B4"/>
    <w:rsid w:val="00EB69C2"/>
    <w:rsid w:val="00EB6DDF"/>
    <w:rsid w:val="00EB76CE"/>
    <w:rsid w:val="00EB775B"/>
    <w:rsid w:val="00EC0D64"/>
    <w:rsid w:val="00EC0F97"/>
    <w:rsid w:val="00EC11E8"/>
    <w:rsid w:val="00EC1DFD"/>
    <w:rsid w:val="00EC2058"/>
    <w:rsid w:val="00EC236E"/>
    <w:rsid w:val="00EC243A"/>
    <w:rsid w:val="00EC2681"/>
    <w:rsid w:val="00EC2973"/>
    <w:rsid w:val="00EC2BA6"/>
    <w:rsid w:val="00EC2E92"/>
    <w:rsid w:val="00EC2F87"/>
    <w:rsid w:val="00EC32C3"/>
    <w:rsid w:val="00EC33B7"/>
    <w:rsid w:val="00EC33F5"/>
    <w:rsid w:val="00EC37AE"/>
    <w:rsid w:val="00EC3AFE"/>
    <w:rsid w:val="00EC3BAB"/>
    <w:rsid w:val="00EC3BC4"/>
    <w:rsid w:val="00EC3E22"/>
    <w:rsid w:val="00EC3FFB"/>
    <w:rsid w:val="00EC406E"/>
    <w:rsid w:val="00EC4C69"/>
    <w:rsid w:val="00EC583B"/>
    <w:rsid w:val="00EC5899"/>
    <w:rsid w:val="00EC6167"/>
    <w:rsid w:val="00EC6962"/>
    <w:rsid w:val="00EC6F6C"/>
    <w:rsid w:val="00EC736D"/>
    <w:rsid w:val="00ED03B5"/>
    <w:rsid w:val="00ED0A7C"/>
    <w:rsid w:val="00ED0BC3"/>
    <w:rsid w:val="00ED0D92"/>
    <w:rsid w:val="00ED1A66"/>
    <w:rsid w:val="00ED1FB8"/>
    <w:rsid w:val="00ED21B5"/>
    <w:rsid w:val="00ED286D"/>
    <w:rsid w:val="00ED2FF2"/>
    <w:rsid w:val="00ED34DC"/>
    <w:rsid w:val="00ED34E4"/>
    <w:rsid w:val="00ED4608"/>
    <w:rsid w:val="00ED46FB"/>
    <w:rsid w:val="00ED492F"/>
    <w:rsid w:val="00ED568B"/>
    <w:rsid w:val="00ED5CA6"/>
    <w:rsid w:val="00ED6661"/>
    <w:rsid w:val="00ED66A1"/>
    <w:rsid w:val="00ED674E"/>
    <w:rsid w:val="00ED67F9"/>
    <w:rsid w:val="00ED6D70"/>
    <w:rsid w:val="00ED6DB4"/>
    <w:rsid w:val="00ED6FBB"/>
    <w:rsid w:val="00ED7330"/>
    <w:rsid w:val="00ED7388"/>
    <w:rsid w:val="00ED73E0"/>
    <w:rsid w:val="00ED74F7"/>
    <w:rsid w:val="00ED799B"/>
    <w:rsid w:val="00EE043F"/>
    <w:rsid w:val="00EE06B0"/>
    <w:rsid w:val="00EE0E23"/>
    <w:rsid w:val="00EE0EF9"/>
    <w:rsid w:val="00EE17A4"/>
    <w:rsid w:val="00EE1960"/>
    <w:rsid w:val="00EE1B12"/>
    <w:rsid w:val="00EE1E90"/>
    <w:rsid w:val="00EE1FFE"/>
    <w:rsid w:val="00EE248F"/>
    <w:rsid w:val="00EE2530"/>
    <w:rsid w:val="00EE3338"/>
    <w:rsid w:val="00EE347F"/>
    <w:rsid w:val="00EE36C5"/>
    <w:rsid w:val="00EE433C"/>
    <w:rsid w:val="00EE495A"/>
    <w:rsid w:val="00EE4D73"/>
    <w:rsid w:val="00EE4DCC"/>
    <w:rsid w:val="00EE4F6C"/>
    <w:rsid w:val="00EE57D3"/>
    <w:rsid w:val="00EE59C7"/>
    <w:rsid w:val="00EE6101"/>
    <w:rsid w:val="00EE672F"/>
    <w:rsid w:val="00EE6950"/>
    <w:rsid w:val="00EE6D22"/>
    <w:rsid w:val="00EE7767"/>
    <w:rsid w:val="00EE77CC"/>
    <w:rsid w:val="00EE7A38"/>
    <w:rsid w:val="00EE7B5F"/>
    <w:rsid w:val="00EF02DF"/>
    <w:rsid w:val="00EF0DC2"/>
    <w:rsid w:val="00EF147B"/>
    <w:rsid w:val="00EF1481"/>
    <w:rsid w:val="00EF2A6C"/>
    <w:rsid w:val="00EF2EF6"/>
    <w:rsid w:val="00EF3BC9"/>
    <w:rsid w:val="00EF3E72"/>
    <w:rsid w:val="00EF403F"/>
    <w:rsid w:val="00EF42EE"/>
    <w:rsid w:val="00EF45F9"/>
    <w:rsid w:val="00EF4BCB"/>
    <w:rsid w:val="00EF5F0D"/>
    <w:rsid w:val="00EF66AA"/>
    <w:rsid w:val="00EF66E4"/>
    <w:rsid w:val="00EF6871"/>
    <w:rsid w:val="00EF7094"/>
    <w:rsid w:val="00EF7148"/>
    <w:rsid w:val="00EF7839"/>
    <w:rsid w:val="00EF79E9"/>
    <w:rsid w:val="00EF7B7C"/>
    <w:rsid w:val="00F00159"/>
    <w:rsid w:val="00F00658"/>
    <w:rsid w:val="00F0084A"/>
    <w:rsid w:val="00F014C7"/>
    <w:rsid w:val="00F02196"/>
    <w:rsid w:val="00F021BC"/>
    <w:rsid w:val="00F02454"/>
    <w:rsid w:val="00F0298D"/>
    <w:rsid w:val="00F02ABC"/>
    <w:rsid w:val="00F02E96"/>
    <w:rsid w:val="00F032BA"/>
    <w:rsid w:val="00F03501"/>
    <w:rsid w:val="00F03666"/>
    <w:rsid w:val="00F0399D"/>
    <w:rsid w:val="00F04173"/>
    <w:rsid w:val="00F04332"/>
    <w:rsid w:val="00F04560"/>
    <w:rsid w:val="00F05384"/>
    <w:rsid w:val="00F05A61"/>
    <w:rsid w:val="00F05CFE"/>
    <w:rsid w:val="00F068A8"/>
    <w:rsid w:val="00F06A5A"/>
    <w:rsid w:val="00F06D71"/>
    <w:rsid w:val="00F06FCF"/>
    <w:rsid w:val="00F07579"/>
    <w:rsid w:val="00F0786C"/>
    <w:rsid w:val="00F07891"/>
    <w:rsid w:val="00F078F1"/>
    <w:rsid w:val="00F079F7"/>
    <w:rsid w:val="00F07B95"/>
    <w:rsid w:val="00F07E9E"/>
    <w:rsid w:val="00F10C55"/>
    <w:rsid w:val="00F11227"/>
    <w:rsid w:val="00F1141B"/>
    <w:rsid w:val="00F11A0E"/>
    <w:rsid w:val="00F11A1A"/>
    <w:rsid w:val="00F11C47"/>
    <w:rsid w:val="00F11DA7"/>
    <w:rsid w:val="00F1246A"/>
    <w:rsid w:val="00F124C4"/>
    <w:rsid w:val="00F1277E"/>
    <w:rsid w:val="00F13B1A"/>
    <w:rsid w:val="00F13E0A"/>
    <w:rsid w:val="00F13FDF"/>
    <w:rsid w:val="00F14419"/>
    <w:rsid w:val="00F14636"/>
    <w:rsid w:val="00F1548F"/>
    <w:rsid w:val="00F155AE"/>
    <w:rsid w:val="00F158A8"/>
    <w:rsid w:val="00F15D38"/>
    <w:rsid w:val="00F15EDA"/>
    <w:rsid w:val="00F1760C"/>
    <w:rsid w:val="00F177CD"/>
    <w:rsid w:val="00F179AE"/>
    <w:rsid w:val="00F17F92"/>
    <w:rsid w:val="00F20526"/>
    <w:rsid w:val="00F20546"/>
    <w:rsid w:val="00F206AB"/>
    <w:rsid w:val="00F211EE"/>
    <w:rsid w:val="00F21317"/>
    <w:rsid w:val="00F228B1"/>
    <w:rsid w:val="00F22A85"/>
    <w:rsid w:val="00F2327F"/>
    <w:rsid w:val="00F234CB"/>
    <w:rsid w:val="00F238E8"/>
    <w:rsid w:val="00F2445C"/>
    <w:rsid w:val="00F245EB"/>
    <w:rsid w:val="00F24865"/>
    <w:rsid w:val="00F249CA"/>
    <w:rsid w:val="00F24EA2"/>
    <w:rsid w:val="00F24F8F"/>
    <w:rsid w:val="00F256E2"/>
    <w:rsid w:val="00F25938"/>
    <w:rsid w:val="00F25B2C"/>
    <w:rsid w:val="00F25F58"/>
    <w:rsid w:val="00F26189"/>
    <w:rsid w:val="00F26830"/>
    <w:rsid w:val="00F268BE"/>
    <w:rsid w:val="00F26A8E"/>
    <w:rsid w:val="00F26B59"/>
    <w:rsid w:val="00F26ED3"/>
    <w:rsid w:val="00F271FA"/>
    <w:rsid w:val="00F27821"/>
    <w:rsid w:val="00F3086B"/>
    <w:rsid w:val="00F30B4E"/>
    <w:rsid w:val="00F30C59"/>
    <w:rsid w:val="00F30EFB"/>
    <w:rsid w:val="00F31237"/>
    <w:rsid w:val="00F31349"/>
    <w:rsid w:val="00F313C0"/>
    <w:rsid w:val="00F31A04"/>
    <w:rsid w:val="00F31D55"/>
    <w:rsid w:val="00F31EBC"/>
    <w:rsid w:val="00F32037"/>
    <w:rsid w:val="00F32493"/>
    <w:rsid w:val="00F32C6C"/>
    <w:rsid w:val="00F32D71"/>
    <w:rsid w:val="00F3356F"/>
    <w:rsid w:val="00F3389F"/>
    <w:rsid w:val="00F33D98"/>
    <w:rsid w:val="00F33E36"/>
    <w:rsid w:val="00F344F4"/>
    <w:rsid w:val="00F348D1"/>
    <w:rsid w:val="00F34F1A"/>
    <w:rsid w:val="00F34F83"/>
    <w:rsid w:val="00F351BF"/>
    <w:rsid w:val="00F3563A"/>
    <w:rsid w:val="00F358C6"/>
    <w:rsid w:val="00F35E4C"/>
    <w:rsid w:val="00F3635C"/>
    <w:rsid w:val="00F367F9"/>
    <w:rsid w:val="00F368D5"/>
    <w:rsid w:val="00F3696F"/>
    <w:rsid w:val="00F36C34"/>
    <w:rsid w:val="00F36F8B"/>
    <w:rsid w:val="00F377E8"/>
    <w:rsid w:val="00F40662"/>
    <w:rsid w:val="00F406EC"/>
    <w:rsid w:val="00F40777"/>
    <w:rsid w:val="00F407C8"/>
    <w:rsid w:val="00F40A98"/>
    <w:rsid w:val="00F41977"/>
    <w:rsid w:val="00F41D41"/>
    <w:rsid w:val="00F42296"/>
    <w:rsid w:val="00F425A5"/>
    <w:rsid w:val="00F42BB9"/>
    <w:rsid w:val="00F431AA"/>
    <w:rsid w:val="00F4321E"/>
    <w:rsid w:val="00F438FA"/>
    <w:rsid w:val="00F443B5"/>
    <w:rsid w:val="00F446AE"/>
    <w:rsid w:val="00F44F5F"/>
    <w:rsid w:val="00F453B8"/>
    <w:rsid w:val="00F453D4"/>
    <w:rsid w:val="00F454D9"/>
    <w:rsid w:val="00F45888"/>
    <w:rsid w:val="00F46014"/>
    <w:rsid w:val="00F4609D"/>
    <w:rsid w:val="00F460B9"/>
    <w:rsid w:val="00F46A95"/>
    <w:rsid w:val="00F476C1"/>
    <w:rsid w:val="00F5002C"/>
    <w:rsid w:val="00F501A9"/>
    <w:rsid w:val="00F502BA"/>
    <w:rsid w:val="00F50E7F"/>
    <w:rsid w:val="00F511AE"/>
    <w:rsid w:val="00F51212"/>
    <w:rsid w:val="00F512B7"/>
    <w:rsid w:val="00F51921"/>
    <w:rsid w:val="00F51B99"/>
    <w:rsid w:val="00F51FB8"/>
    <w:rsid w:val="00F52017"/>
    <w:rsid w:val="00F520FD"/>
    <w:rsid w:val="00F521AB"/>
    <w:rsid w:val="00F52964"/>
    <w:rsid w:val="00F52BAA"/>
    <w:rsid w:val="00F53CA5"/>
    <w:rsid w:val="00F54E4E"/>
    <w:rsid w:val="00F54F06"/>
    <w:rsid w:val="00F54F72"/>
    <w:rsid w:val="00F55422"/>
    <w:rsid w:val="00F55895"/>
    <w:rsid w:val="00F55B61"/>
    <w:rsid w:val="00F55DFE"/>
    <w:rsid w:val="00F560EA"/>
    <w:rsid w:val="00F56204"/>
    <w:rsid w:val="00F5629F"/>
    <w:rsid w:val="00F566A8"/>
    <w:rsid w:val="00F566F6"/>
    <w:rsid w:val="00F569FD"/>
    <w:rsid w:val="00F579CD"/>
    <w:rsid w:val="00F57E3A"/>
    <w:rsid w:val="00F57F86"/>
    <w:rsid w:val="00F57F93"/>
    <w:rsid w:val="00F6008B"/>
    <w:rsid w:val="00F60ADD"/>
    <w:rsid w:val="00F60D36"/>
    <w:rsid w:val="00F61E6D"/>
    <w:rsid w:val="00F620DC"/>
    <w:rsid w:val="00F62164"/>
    <w:rsid w:val="00F622B7"/>
    <w:rsid w:val="00F62665"/>
    <w:rsid w:val="00F62789"/>
    <w:rsid w:val="00F62B02"/>
    <w:rsid w:val="00F64085"/>
    <w:rsid w:val="00F64C0C"/>
    <w:rsid w:val="00F64F27"/>
    <w:rsid w:val="00F65068"/>
    <w:rsid w:val="00F651C6"/>
    <w:rsid w:val="00F65224"/>
    <w:rsid w:val="00F654B9"/>
    <w:rsid w:val="00F65526"/>
    <w:rsid w:val="00F656BC"/>
    <w:rsid w:val="00F656F3"/>
    <w:rsid w:val="00F65835"/>
    <w:rsid w:val="00F65C91"/>
    <w:rsid w:val="00F66008"/>
    <w:rsid w:val="00F66DC0"/>
    <w:rsid w:val="00F674AB"/>
    <w:rsid w:val="00F67B80"/>
    <w:rsid w:val="00F7061F"/>
    <w:rsid w:val="00F7074A"/>
    <w:rsid w:val="00F70829"/>
    <w:rsid w:val="00F70CA3"/>
    <w:rsid w:val="00F710F0"/>
    <w:rsid w:val="00F71132"/>
    <w:rsid w:val="00F71386"/>
    <w:rsid w:val="00F7140F"/>
    <w:rsid w:val="00F71625"/>
    <w:rsid w:val="00F71967"/>
    <w:rsid w:val="00F72137"/>
    <w:rsid w:val="00F72343"/>
    <w:rsid w:val="00F72698"/>
    <w:rsid w:val="00F72948"/>
    <w:rsid w:val="00F72E94"/>
    <w:rsid w:val="00F7321E"/>
    <w:rsid w:val="00F739EA"/>
    <w:rsid w:val="00F74235"/>
    <w:rsid w:val="00F752FF"/>
    <w:rsid w:val="00F755C3"/>
    <w:rsid w:val="00F7573B"/>
    <w:rsid w:val="00F758B4"/>
    <w:rsid w:val="00F75C56"/>
    <w:rsid w:val="00F75EA0"/>
    <w:rsid w:val="00F75F91"/>
    <w:rsid w:val="00F76143"/>
    <w:rsid w:val="00F7623A"/>
    <w:rsid w:val="00F7676C"/>
    <w:rsid w:val="00F767FF"/>
    <w:rsid w:val="00F76974"/>
    <w:rsid w:val="00F770F7"/>
    <w:rsid w:val="00F7767D"/>
    <w:rsid w:val="00F7797E"/>
    <w:rsid w:val="00F77DFC"/>
    <w:rsid w:val="00F80324"/>
    <w:rsid w:val="00F812AB"/>
    <w:rsid w:val="00F81429"/>
    <w:rsid w:val="00F82FB8"/>
    <w:rsid w:val="00F83134"/>
    <w:rsid w:val="00F835B3"/>
    <w:rsid w:val="00F8366E"/>
    <w:rsid w:val="00F840FA"/>
    <w:rsid w:val="00F84AA9"/>
    <w:rsid w:val="00F84F59"/>
    <w:rsid w:val="00F85916"/>
    <w:rsid w:val="00F85AFC"/>
    <w:rsid w:val="00F85C09"/>
    <w:rsid w:val="00F86240"/>
    <w:rsid w:val="00F86B1B"/>
    <w:rsid w:val="00F86CB3"/>
    <w:rsid w:val="00F87050"/>
    <w:rsid w:val="00F871E0"/>
    <w:rsid w:val="00F900C7"/>
    <w:rsid w:val="00F901BD"/>
    <w:rsid w:val="00F91010"/>
    <w:rsid w:val="00F9115C"/>
    <w:rsid w:val="00F9120D"/>
    <w:rsid w:val="00F916E0"/>
    <w:rsid w:val="00F9177D"/>
    <w:rsid w:val="00F91CBE"/>
    <w:rsid w:val="00F91E3C"/>
    <w:rsid w:val="00F9286F"/>
    <w:rsid w:val="00F92CCA"/>
    <w:rsid w:val="00F92FD1"/>
    <w:rsid w:val="00F93B3A"/>
    <w:rsid w:val="00F93D25"/>
    <w:rsid w:val="00F93EB5"/>
    <w:rsid w:val="00F93EF7"/>
    <w:rsid w:val="00F93F27"/>
    <w:rsid w:val="00F94159"/>
    <w:rsid w:val="00F94989"/>
    <w:rsid w:val="00F94B91"/>
    <w:rsid w:val="00F950E2"/>
    <w:rsid w:val="00F9562E"/>
    <w:rsid w:val="00F9566C"/>
    <w:rsid w:val="00F95C97"/>
    <w:rsid w:val="00F95DD7"/>
    <w:rsid w:val="00F96831"/>
    <w:rsid w:val="00F96A21"/>
    <w:rsid w:val="00F977E2"/>
    <w:rsid w:val="00F97DC7"/>
    <w:rsid w:val="00FA0125"/>
    <w:rsid w:val="00FA019D"/>
    <w:rsid w:val="00FA04DD"/>
    <w:rsid w:val="00FA069A"/>
    <w:rsid w:val="00FA07F5"/>
    <w:rsid w:val="00FA0896"/>
    <w:rsid w:val="00FA0F06"/>
    <w:rsid w:val="00FA120C"/>
    <w:rsid w:val="00FA20DF"/>
    <w:rsid w:val="00FA2625"/>
    <w:rsid w:val="00FA29A3"/>
    <w:rsid w:val="00FA2A01"/>
    <w:rsid w:val="00FA2CD0"/>
    <w:rsid w:val="00FA2DFD"/>
    <w:rsid w:val="00FA33FF"/>
    <w:rsid w:val="00FA37D6"/>
    <w:rsid w:val="00FA37E1"/>
    <w:rsid w:val="00FA40BB"/>
    <w:rsid w:val="00FA4A06"/>
    <w:rsid w:val="00FA4C66"/>
    <w:rsid w:val="00FA4CB6"/>
    <w:rsid w:val="00FA51EF"/>
    <w:rsid w:val="00FA5289"/>
    <w:rsid w:val="00FA53C6"/>
    <w:rsid w:val="00FA576C"/>
    <w:rsid w:val="00FA5FA8"/>
    <w:rsid w:val="00FA625A"/>
    <w:rsid w:val="00FA6949"/>
    <w:rsid w:val="00FA6A74"/>
    <w:rsid w:val="00FA6C36"/>
    <w:rsid w:val="00FA757F"/>
    <w:rsid w:val="00FB0069"/>
    <w:rsid w:val="00FB0D1C"/>
    <w:rsid w:val="00FB11EC"/>
    <w:rsid w:val="00FB127B"/>
    <w:rsid w:val="00FB128E"/>
    <w:rsid w:val="00FB150F"/>
    <w:rsid w:val="00FB23F1"/>
    <w:rsid w:val="00FB28DA"/>
    <w:rsid w:val="00FB3253"/>
    <w:rsid w:val="00FB33AB"/>
    <w:rsid w:val="00FB3FE9"/>
    <w:rsid w:val="00FB42BF"/>
    <w:rsid w:val="00FB4375"/>
    <w:rsid w:val="00FB4990"/>
    <w:rsid w:val="00FB4E86"/>
    <w:rsid w:val="00FB526C"/>
    <w:rsid w:val="00FB5857"/>
    <w:rsid w:val="00FB5D20"/>
    <w:rsid w:val="00FB5F21"/>
    <w:rsid w:val="00FB6105"/>
    <w:rsid w:val="00FB6AFC"/>
    <w:rsid w:val="00FB6BAE"/>
    <w:rsid w:val="00FB6BEB"/>
    <w:rsid w:val="00FB7547"/>
    <w:rsid w:val="00FB797C"/>
    <w:rsid w:val="00FB7F99"/>
    <w:rsid w:val="00FC02C2"/>
    <w:rsid w:val="00FC12E0"/>
    <w:rsid w:val="00FC12EF"/>
    <w:rsid w:val="00FC1AB4"/>
    <w:rsid w:val="00FC1BBE"/>
    <w:rsid w:val="00FC1DA3"/>
    <w:rsid w:val="00FC2150"/>
    <w:rsid w:val="00FC245E"/>
    <w:rsid w:val="00FC2956"/>
    <w:rsid w:val="00FC2B93"/>
    <w:rsid w:val="00FC34B0"/>
    <w:rsid w:val="00FC3538"/>
    <w:rsid w:val="00FC3617"/>
    <w:rsid w:val="00FC3FB8"/>
    <w:rsid w:val="00FC4303"/>
    <w:rsid w:val="00FC4337"/>
    <w:rsid w:val="00FC459D"/>
    <w:rsid w:val="00FC4680"/>
    <w:rsid w:val="00FC476E"/>
    <w:rsid w:val="00FC4CE0"/>
    <w:rsid w:val="00FC52EC"/>
    <w:rsid w:val="00FC5BBD"/>
    <w:rsid w:val="00FC614F"/>
    <w:rsid w:val="00FC63BC"/>
    <w:rsid w:val="00FC6D25"/>
    <w:rsid w:val="00FC743F"/>
    <w:rsid w:val="00FC7745"/>
    <w:rsid w:val="00FC789E"/>
    <w:rsid w:val="00FC7C59"/>
    <w:rsid w:val="00FD02EC"/>
    <w:rsid w:val="00FD04A7"/>
    <w:rsid w:val="00FD0B42"/>
    <w:rsid w:val="00FD14F9"/>
    <w:rsid w:val="00FD2122"/>
    <w:rsid w:val="00FD268B"/>
    <w:rsid w:val="00FD3D50"/>
    <w:rsid w:val="00FD442E"/>
    <w:rsid w:val="00FD467E"/>
    <w:rsid w:val="00FD49A8"/>
    <w:rsid w:val="00FD4A51"/>
    <w:rsid w:val="00FD4AB9"/>
    <w:rsid w:val="00FD5523"/>
    <w:rsid w:val="00FD595A"/>
    <w:rsid w:val="00FD5A34"/>
    <w:rsid w:val="00FD5A84"/>
    <w:rsid w:val="00FD5B83"/>
    <w:rsid w:val="00FD63B2"/>
    <w:rsid w:val="00FD643E"/>
    <w:rsid w:val="00FD6800"/>
    <w:rsid w:val="00FD6B97"/>
    <w:rsid w:val="00FD6BAE"/>
    <w:rsid w:val="00FD6C73"/>
    <w:rsid w:val="00FD7836"/>
    <w:rsid w:val="00FE0161"/>
    <w:rsid w:val="00FE073E"/>
    <w:rsid w:val="00FE1008"/>
    <w:rsid w:val="00FE164A"/>
    <w:rsid w:val="00FE1AAD"/>
    <w:rsid w:val="00FE1B86"/>
    <w:rsid w:val="00FE24EB"/>
    <w:rsid w:val="00FE2575"/>
    <w:rsid w:val="00FE25EC"/>
    <w:rsid w:val="00FE31A4"/>
    <w:rsid w:val="00FE3C0C"/>
    <w:rsid w:val="00FE4614"/>
    <w:rsid w:val="00FE501C"/>
    <w:rsid w:val="00FE524F"/>
    <w:rsid w:val="00FE5B6F"/>
    <w:rsid w:val="00FE6A81"/>
    <w:rsid w:val="00FE6E01"/>
    <w:rsid w:val="00FE72D1"/>
    <w:rsid w:val="00FE77C3"/>
    <w:rsid w:val="00FE7BC1"/>
    <w:rsid w:val="00FF007F"/>
    <w:rsid w:val="00FF011B"/>
    <w:rsid w:val="00FF06EC"/>
    <w:rsid w:val="00FF127D"/>
    <w:rsid w:val="00FF1857"/>
    <w:rsid w:val="00FF1B1A"/>
    <w:rsid w:val="00FF1F22"/>
    <w:rsid w:val="00FF2674"/>
    <w:rsid w:val="00FF2C50"/>
    <w:rsid w:val="00FF3746"/>
    <w:rsid w:val="00FF3841"/>
    <w:rsid w:val="00FF39FE"/>
    <w:rsid w:val="00FF3D34"/>
    <w:rsid w:val="00FF3DFB"/>
    <w:rsid w:val="00FF4812"/>
    <w:rsid w:val="00FF4A12"/>
    <w:rsid w:val="00FF5755"/>
    <w:rsid w:val="00FF587B"/>
    <w:rsid w:val="00FF5962"/>
    <w:rsid w:val="00FF59EF"/>
    <w:rsid w:val="00FF6329"/>
    <w:rsid w:val="00FF69DA"/>
    <w:rsid w:val="00FF6C8E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5771"/>
  <w15:docId w15:val="{8690F5D9-1537-42CB-AF8F-E8AD02E5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17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D286D"/>
    <w:pPr>
      <w:ind w:left="708" w:firstLine="708"/>
      <w:jc w:val="right"/>
      <w:outlineLvl w:val="0"/>
    </w:pPr>
    <w:rPr>
      <w:b/>
      <w:color w:val="000000"/>
      <w:lang w:val="ro-RO" w:eastAsia="en-US"/>
    </w:rPr>
  </w:style>
  <w:style w:type="paragraph" w:styleId="Heading2">
    <w:name w:val="heading 2"/>
    <w:basedOn w:val="Normal"/>
    <w:next w:val="Normal"/>
    <w:link w:val="Heading2Char"/>
    <w:qFormat/>
    <w:rsid w:val="00ED286D"/>
    <w:pPr>
      <w:jc w:val="center"/>
      <w:outlineLvl w:val="1"/>
    </w:pPr>
    <w:rPr>
      <w:b/>
      <w:bCs/>
      <w:color w:val="000000"/>
      <w:lang w:val="ro-RO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35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D286D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ED286D"/>
    <w:pPr>
      <w:spacing w:before="240" w:after="60"/>
      <w:outlineLvl w:val="6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alineat">
    <w:name w:val="ln2talineat"/>
    <w:basedOn w:val="DefaultParagraphFont"/>
    <w:rsid w:val="004520BD"/>
  </w:style>
  <w:style w:type="paragraph" w:styleId="Footer">
    <w:name w:val="footer"/>
    <w:basedOn w:val="Normal"/>
    <w:link w:val="FooterChar"/>
    <w:uiPriority w:val="99"/>
    <w:rsid w:val="00FF2C5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F2C50"/>
  </w:style>
  <w:style w:type="paragraph" w:styleId="NormalWeb">
    <w:name w:val="Normal (Web)"/>
    <w:aliases w:val="webb"/>
    <w:basedOn w:val="Normal"/>
    <w:link w:val="NormalWebChar"/>
    <w:uiPriority w:val="99"/>
    <w:rsid w:val="00165312"/>
    <w:pPr>
      <w:ind w:firstLine="567"/>
      <w:jc w:val="both"/>
    </w:pPr>
  </w:style>
  <w:style w:type="character" w:customStyle="1" w:styleId="NormalWebChar">
    <w:name w:val="Normal (Web) Char"/>
    <w:aliases w:val="webb Char"/>
    <w:link w:val="NormalWeb"/>
    <w:locked/>
    <w:rsid w:val="00165312"/>
    <w:rPr>
      <w:sz w:val="24"/>
      <w:szCs w:val="24"/>
      <w:lang w:val="ru-RU" w:eastAsia="ru-RU" w:bidi="ar-SA"/>
    </w:rPr>
  </w:style>
  <w:style w:type="character" w:styleId="CommentReference">
    <w:name w:val="annotation reference"/>
    <w:semiHidden/>
    <w:rsid w:val="000732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32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732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73200"/>
    <w:rPr>
      <w:rFonts w:ascii="Tahoma" w:hAnsi="Tahoma" w:cs="Tahoma"/>
      <w:sz w:val="16"/>
      <w:szCs w:val="16"/>
    </w:rPr>
  </w:style>
  <w:style w:type="character" w:customStyle="1" w:styleId="ln2articol">
    <w:name w:val="ln2articol"/>
    <w:basedOn w:val="DefaultParagraphFont"/>
    <w:rsid w:val="00735F55"/>
  </w:style>
  <w:style w:type="character" w:customStyle="1" w:styleId="ln2tarticol">
    <w:name w:val="ln2tarticol"/>
    <w:basedOn w:val="DefaultParagraphFont"/>
    <w:rsid w:val="00735F55"/>
  </w:style>
  <w:style w:type="character" w:customStyle="1" w:styleId="ln2litera">
    <w:name w:val="ln2litera"/>
    <w:basedOn w:val="DefaultParagraphFont"/>
    <w:rsid w:val="00735F55"/>
  </w:style>
  <w:style w:type="character" w:customStyle="1" w:styleId="ln2tlitera">
    <w:name w:val="ln2tlitera"/>
    <w:basedOn w:val="DefaultParagraphFont"/>
    <w:rsid w:val="00735F55"/>
  </w:style>
  <w:style w:type="character" w:customStyle="1" w:styleId="ln2punct">
    <w:name w:val="ln2punct"/>
    <w:basedOn w:val="DefaultParagraphFont"/>
    <w:rsid w:val="00735F55"/>
  </w:style>
  <w:style w:type="character" w:customStyle="1" w:styleId="ln2tpunct">
    <w:name w:val="ln2tpunct"/>
    <w:basedOn w:val="DefaultParagraphFont"/>
    <w:rsid w:val="00735F55"/>
  </w:style>
  <w:style w:type="character" w:customStyle="1" w:styleId="ln2lnk">
    <w:name w:val="ln2lnk"/>
    <w:basedOn w:val="DefaultParagraphFont"/>
    <w:rsid w:val="00F7797E"/>
  </w:style>
  <w:style w:type="character" w:customStyle="1" w:styleId="ln2alineat">
    <w:name w:val="ln2alineat"/>
    <w:basedOn w:val="DefaultParagraphFont"/>
    <w:rsid w:val="00F7797E"/>
  </w:style>
  <w:style w:type="character" w:customStyle="1" w:styleId="ln2tparagraf">
    <w:name w:val="ln2tparagraf"/>
    <w:basedOn w:val="DefaultParagraphFont"/>
    <w:rsid w:val="005F5AFB"/>
  </w:style>
  <w:style w:type="character" w:customStyle="1" w:styleId="ln2paragraf">
    <w:name w:val="ln2paragraf"/>
    <w:basedOn w:val="DefaultParagraphFont"/>
    <w:rsid w:val="005F5AFB"/>
  </w:style>
  <w:style w:type="table" w:styleId="TableGrid">
    <w:name w:val="Table Grid"/>
    <w:basedOn w:val="TableNormal"/>
    <w:rsid w:val="00B00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5E4067"/>
  </w:style>
  <w:style w:type="character" w:customStyle="1" w:styleId="ln2anexa">
    <w:name w:val="ln2anexa"/>
    <w:basedOn w:val="DefaultParagraphFont"/>
    <w:rsid w:val="00CE12F3"/>
  </w:style>
  <w:style w:type="character" w:customStyle="1" w:styleId="ln2tanexa">
    <w:name w:val="ln2tanexa"/>
    <w:basedOn w:val="DefaultParagraphFont"/>
    <w:rsid w:val="00CE12F3"/>
  </w:style>
  <w:style w:type="character" w:customStyle="1" w:styleId="ln2nota">
    <w:name w:val="ln2nota"/>
    <w:basedOn w:val="DefaultParagraphFont"/>
    <w:rsid w:val="00CE12F3"/>
  </w:style>
  <w:style w:type="character" w:customStyle="1" w:styleId="ln2tnota">
    <w:name w:val="ln2tnota"/>
    <w:basedOn w:val="DefaultParagraphFont"/>
    <w:rsid w:val="00CE12F3"/>
  </w:style>
  <w:style w:type="character" w:customStyle="1" w:styleId="hpsatn">
    <w:name w:val="hps atn"/>
    <w:basedOn w:val="DefaultParagraphFont"/>
    <w:rsid w:val="004C4461"/>
  </w:style>
  <w:style w:type="paragraph" w:styleId="BodyText">
    <w:name w:val="Body Text"/>
    <w:basedOn w:val="Normal"/>
    <w:rsid w:val="00B04E2E"/>
    <w:pPr>
      <w:spacing w:line="360" w:lineRule="auto"/>
      <w:jc w:val="both"/>
    </w:pPr>
    <w:rPr>
      <w:szCs w:val="20"/>
      <w:lang w:val="ro-RO" w:eastAsia="en-US"/>
    </w:rPr>
  </w:style>
  <w:style w:type="paragraph" w:styleId="BodyText2">
    <w:name w:val="Body Text 2"/>
    <w:basedOn w:val="Normal"/>
    <w:rsid w:val="008637BF"/>
    <w:pPr>
      <w:spacing w:after="120" w:line="480" w:lineRule="auto"/>
    </w:pPr>
  </w:style>
  <w:style w:type="paragraph" w:styleId="Title">
    <w:name w:val="Title"/>
    <w:basedOn w:val="Normal"/>
    <w:link w:val="TitleChar"/>
    <w:qFormat/>
    <w:rsid w:val="008637BF"/>
    <w:pPr>
      <w:overflowPunct w:val="0"/>
      <w:autoSpaceDE w:val="0"/>
      <w:autoSpaceDN w:val="0"/>
      <w:adjustRightInd w:val="0"/>
      <w:ind w:right="-1"/>
      <w:jc w:val="center"/>
      <w:textAlignment w:val="baseline"/>
    </w:pPr>
    <w:rPr>
      <w:b/>
      <w:szCs w:val="20"/>
      <w:lang w:val="ro-RO" w:eastAsia="en-US"/>
    </w:rPr>
  </w:style>
  <w:style w:type="paragraph" w:styleId="Header">
    <w:name w:val="header"/>
    <w:basedOn w:val="Normal"/>
    <w:rsid w:val="0059426D"/>
    <w:pPr>
      <w:tabs>
        <w:tab w:val="center" w:pos="4677"/>
        <w:tab w:val="right" w:pos="9355"/>
      </w:tabs>
    </w:pPr>
  </w:style>
  <w:style w:type="character" w:customStyle="1" w:styleId="docbody">
    <w:name w:val="doc_body"/>
    <w:basedOn w:val="DefaultParagraphFont"/>
    <w:rsid w:val="00AE7BC7"/>
  </w:style>
  <w:style w:type="paragraph" w:customStyle="1" w:styleId="rg">
    <w:name w:val="rg"/>
    <w:basedOn w:val="Normal"/>
    <w:rsid w:val="00E01203"/>
    <w:pPr>
      <w:jc w:val="right"/>
    </w:pPr>
  </w:style>
  <w:style w:type="paragraph" w:customStyle="1" w:styleId="lf">
    <w:name w:val="lf"/>
    <w:basedOn w:val="Normal"/>
    <w:rsid w:val="00E01203"/>
  </w:style>
  <w:style w:type="paragraph" w:styleId="Revision">
    <w:name w:val="Revision"/>
    <w:hidden/>
    <w:uiPriority w:val="99"/>
    <w:semiHidden/>
    <w:rsid w:val="00801375"/>
    <w:rPr>
      <w:sz w:val="24"/>
      <w:szCs w:val="24"/>
      <w:lang w:val="ru-RU" w:eastAsia="ru-RU"/>
    </w:rPr>
  </w:style>
  <w:style w:type="paragraph" w:customStyle="1" w:styleId="Default">
    <w:name w:val="Default"/>
    <w:rsid w:val="00987A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CB07F2"/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1A411F"/>
    <w:pPr>
      <w:ind w:left="720"/>
      <w:contextualSpacing/>
    </w:pPr>
    <w:rPr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32493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uiPriority w:val="99"/>
    <w:unhideWhenUsed/>
    <w:rsid w:val="004E0FBA"/>
    <w:rPr>
      <w:strike w:val="0"/>
      <w:dstrike w:val="0"/>
      <w:color w:val="000066"/>
      <w:u w:val="none"/>
      <w:effect w:val="none"/>
    </w:rPr>
  </w:style>
  <w:style w:type="paragraph" w:customStyle="1" w:styleId="cu">
    <w:name w:val="cu"/>
    <w:basedOn w:val="Normal"/>
    <w:rsid w:val="007247F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225A22"/>
    <w:rPr>
      <w:b/>
      <w:bCs/>
    </w:rPr>
  </w:style>
  <w:style w:type="paragraph" w:styleId="FootnoteText">
    <w:name w:val="footnote text"/>
    <w:basedOn w:val="Normal"/>
    <w:link w:val="FootnoteTextChar"/>
    <w:rsid w:val="006B6838"/>
    <w:rPr>
      <w:sz w:val="20"/>
      <w:szCs w:val="20"/>
    </w:rPr>
  </w:style>
  <w:style w:type="character" w:customStyle="1" w:styleId="FootnoteTextChar">
    <w:name w:val="Footnote Text Char"/>
    <w:link w:val="FootnoteText"/>
    <w:rsid w:val="006B6838"/>
    <w:rPr>
      <w:lang w:val="ru-RU" w:eastAsia="ru-RU"/>
    </w:rPr>
  </w:style>
  <w:style w:type="character" w:styleId="FootnoteReference">
    <w:name w:val="footnote reference"/>
    <w:rsid w:val="006B6838"/>
    <w:rPr>
      <w:vertAlign w:val="superscript"/>
    </w:rPr>
  </w:style>
  <w:style w:type="character" w:customStyle="1" w:styleId="Heading1Char">
    <w:name w:val="Heading 1 Char"/>
    <w:link w:val="Heading1"/>
    <w:rsid w:val="00ED286D"/>
    <w:rPr>
      <w:b/>
      <w:color w:val="000000"/>
      <w:sz w:val="24"/>
      <w:szCs w:val="24"/>
      <w:lang w:val="ro-RO"/>
    </w:rPr>
  </w:style>
  <w:style w:type="character" w:customStyle="1" w:styleId="Heading2Char">
    <w:name w:val="Heading 2 Char"/>
    <w:link w:val="Heading2"/>
    <w:rsid w:val="00ED286D"/>
    <w:rPr>
      <w:b/>
      <w:bCs/>
      <w:color w:val="000000"/>
      <w:sz w:val="24"/>
      <w:szCs w:val="24"/>
      <w:lang w:val="ro-RO"/>
    </w:rPr>
  </w:style>
  <w:style w:type="character" w:customStyle="1" w:styleId="Heading6Char">
    <w:name w:val="Heading 6 Char"/>
    <w:link w:val="Heading6"/>
    <w:rsid w:val="00ED286D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ED286D"/>
    <w:rPr>
      <w:sz w:val="24"/>
      <w:szCs w:val="24"/>
    </w:rPr>
  </w:style>
  <w:style w:type="character" w:customStyle="1" w:styleId="st">
    <w:name w:val="st"/>
    <w:rsid w:val="00ED286D"/>
  </w:style>
  <w:style w:type="character" w:customStyle="1" w:styleId="def">
    <w:name w:val="def"/>
    <w:rsid w:val="00ED286D"/>
  </w:style>
  <w:style w:type="character" w:styleId="Emphasis">
    <w:name w:val="Emphasis"/>
    <w:qFormat/>
    <w:rsid w:val="00ED286D"/>
    <w:rPr>
      <w:i/>
      <w:iCs/>
    </w:rPr>
  </w:style>
  <w:style w:type="paragraph" w:customStyle="1" w:styleId="BodyText1">
    <w:name w:val="Body Text 1"/>
    <w:basedOn w:val="BodyText"/>
    <w:rsid w:val="00ED286D"/>
    <w:pPr>
      <w:numPr>
        <w:numId w:val="3"/>
      </w:numPr>
      <w:jc w:val="left"/>
    </w:pPr>
    <w:rPr>
      <w:rFonts w:ascii="Arial Narrow" w:hAnsi="Arial Narrow" w:cs="Arial"/>
      <w:bCs/>
      <w:sz w:val="22"/>
      <w:szCs w:val="24"/>
    </w:rPr>
  </w:style>
  <w:style w:type="paragraph" w:customStyle="1" w:styleId="xl76">
    <w:name w:val="xl76"/>
    <w:basedOn w:val="Normal"/>
    <w:rsid w:val="00ED286D"/>
    <w:pPr>
      <w:numPr>
        <w:numId w:val="2"/>
      </w:numPr>
      <w:pBdr>
        <w:top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US" w:eastAsia="en-US"/>
    </w:rPr>
  </w:style>
  <w:style w:type="character" w:customStyle="1" w:styleId="sttlitera">
    <w:name w:val="st_tlitera"/>
    <w:rsid w:val="00ED286D"/>
  </w:style>
  <w:style w:type="paragraph" w:styleId="List2">
    <w:name w:val="List 2"/>
    <w:basedOn w:val="Normal"/>
    <w:rsid w:val="00ED286D"/>
    <w:pPr>
      <w:ind w:left="566" w:hanging="283"/>
      <w:contextualSpacing/>
    </w:pPr>
    <w:rPr>
      <w:lang w:val="ro-RO" w:eastAsia="en-US"/>
    </w:rPr>
  </w:style>
  <w:style w:type="paragraph" w:customStyle="1" w:styleId="cn">
    <w:name w:val="cn"/>
    <w:basedOn w:val="Normal"/>
    <w:rsid w:val="00ED286D"/>
    <w:pPr>
      <w:spacing w:before="100" w:beforeAutospacing="1" w:after="100" w:afterAutospacing="1"/>
    </w:pPr>
    <w:rPr>
      <w:lang w:val="en-US" w:eastAsia="en-US"/>
    </w:rPr>
  </w:style>
  <w:style w:type="paragraph" w:styleId="EndnoteText">
    <w:name w:val="endnote text"/>
    <w:basedOn w:val="Normal"/>
    <w:link w:val="EndnoteTextChar"/>
    <w:unhideWhenUsed/>
    <w:rsid w:val="00ED286D"/>
    <w:rPr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ED286D"/>
  </w:style>
  <w:style w:type="character" w:styleId="EndnoteReference">
    <w:name w:val="endnote reference"/>
    <w:unhideWhenUsed/>
    <w:rsid w:val="00ED286D"/>
    <w:rPr>
      <w:vertAlign w:val="superscript"/>
    </w:rPr>
  </w:style>
  <w:style w:type="character" w:customStyle="1" w:styleId="TitleChar">
    <w:name w:val="Title Char"/>
    <w:link w:val="Title"/>
    <w:rsid w:val="00ED286D"/>
    <w:rPr>
      <w:b/>
      <w:sz w:val="24"/>
      <w:lang w:val="ro-RO"/>
    </w:rPr>
  </w:style>
  <w:style w:type="character" w:customStyle="1" w:styleId="FooterChar">
    <w:name w:val="Footer Char"/>
    <w:link w:val="Footer"/>
    <w:uiPriority w:val="99"/>
    <w:rsid w:val="00ED286D"/>
    <w:rPr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39"/>
    <w:rsid w:val="00ED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7A356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40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1bd3cb32-6217-4fbc-a614-53ad0272c4fd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15BE-623F-48CB-8A56-7C966CC0A9F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C4544A3-1BB3-40FF-9A80-8D7A9F15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6</Pages>
  <Words>1788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2025-10-23T14:17:00Z</dcterms:created>
  <cp:lastPrinted>2025-10-01T05:33:00Z</cp:lastPrinted>
  <dcterms:modified xsi:type="dcterms:W3CDTF">2026-01-05T09:40:00Z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1bd3cb32-6217-4fbc-a614-53ad0272c4fd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  <property fmtid="{D5CDD505-2E9C-101B-9397-08002B2CF9AE}" pid="5" name="ClassificationContentMarkingHeaderShapeIds">
    <vt:lpwstr>23cc9948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Public</vt:lpwstr>
  </property>
  <property fmtid="{D5CDD505-2E9C-101B-9397-08002B2CF9AE}" pid="8" name="ClassificationContentMarkingFooterShapeIds">
    <vt:lpwstr>7fe2ce11,4c0d880</vt:lpwstr>
  </property>
  <property fmtid="{D5CDD505-2E9C-101B-9397-08002B2CF9AE}" pid="9" name="ClassificationContentMarkingFooterFontProps">
    <vt:lpwstr>#000000,8,Calibri</vt:lpwstr>
  </property>
  <property fmtid="{D5CDD505-2E9C-101B-9397-08002B2CF9AE}" pid="10" name="ClassificationContentMarkingFooterText">
    <vt:lpwstr>Informaţie Publică – Document creat în cadrul BNM.</vt:lpwstr>
  </property>
  <property fmtid="{D5CDD505-2E9C-101B-9397-08002B2CF9AE}" pid="11" name="MSIP_Label_38962dcf-d39f-4edc-a396-338a56ba9170_Enabled">
    <vt:lpwstr>true</vt:lpwstr>
  </property>
  <property fmtid="{D5CDD505-2E9C-101B-9397-08002B2CF9AE}" pid="12" name="MSIP_Label_38962dcf-d39f-4edc-a396-338a56ba9170_SetDate">
    <vt:lpwstr>2025-07-29T08:40:33Z</vt:lpwstr>
  </property>
  <property fmtid="{D5CDD505-2E9C-101B-9397-08002B2CF9AE}" pid="13" name="MSIP_Label_38962dcf-d39f-4edc-a396-338a56ba9170_Method">
    <vt:lpwstr>Privileged</vt:lpwstr>
  </property>
  <property fmtid="{D5CDD505-2E9C-101B-9397-08002B2CF9AE}" pid="14" name="MSIP_Label_38962dcf-d39f-4edc-a396-338a56ba9170_Name">
    <vt:lpwstr>NONE</vt:lpwstr>
  </property>
  <property fmtid="{D5CDD505-2E9C-101B-9397-08002B2CF9AE}" pid="15" name="MSIP_Label_38962dcf-d39f-4edc-a396-338a56ba9170_SiteId">
    <vt:lpwstr>5887d430-0034-4561-b771-12c77faf2fa0</vt:lpwstr>
  </property>
  <property fmtid="{D5CDD505-2E9C-101B-9397-08002B2CF9AE}" pid="16" name="MSIP_Label_38962dcf-d39f-4edc-a396-338a56ba9170_ActionId">
    <vt:lpwstr>b48814b8-5199-41a8-b8df-7f558a3bfdfa</vt:lpwstr>
  </property>
  <property fmtid="{D5CDD505-2E9C-101B-9397-08002B2CF9AE}" pid="17" name="MSIP_Label_38962dcf-d39f-4edc-a396-338a56ba9170_ContentBits">
    <vt:lpwstr>0</vt:lpwstr>
  </property>
  <property fmtid="{D5CDD505-2E9C-101B-9397-08002B2CF9AE}" pid="18" name="MSIP_Label_38962dcf-d39f-4edc-a396-338a56ba9170_Tag">
    <vt:lpwstr>10, 0, 1, 1</vt:lpwstr>
  </property>
</Properties>
</file>